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6C" w:rsidRPr="006E37CA" w:rsidRDefault="00A41565" w:rsidP="000D4D6F">
      <w:pPr>
        <w:ind w:rightChars="44" w:right="106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C5056C" w:rsidRPr="006E37CA">
        <w:rPr>
          <w:rFonts w:ascii="標楷體" w:eastAsia="標楷體" w:hAnsi="標楷體" w:hint="eastAsia"/>
          <w:sz w:val="36"/>
          <w:szCs w:val="36"/>
        </w:rPr>
        <w:t>南市安慶</w:t>
      </w:r>
      <w:r w:rsidR="000D28EF" w:rsidRPr="006E37CA">
        <w:rPr>
          <w:rFonts w:ascii="標楷體" w:eastAsia="標楷體" w:hAnsi="標楷體"/>
          <w:sz w:val="36"/>
          <w:szCs w:val="36"/>
        </w:rPr>
        <w:t>國民小學學生服裝儀容</w:t>
      </w:r>
      <w:r w:rsidR="000D28EF" w:rsidRPr="006E37CA">
        <w:rPr>
          <w:rFonts w:ascii="標楷體" w:eastAsia="標楷體" w:hAnsi="標楷體" w:hint="eastAsia"/>
          <w:sz w:val="36"/>
          <w:szCs w:val="36"/>
        </w:rPr>
        <w:t>規定</w:t>
      </w:r>
    </w:p>
    <w:p w:rsidR="003C14B4" w:rsidRPr="00B62CE2" w:rsidRDefault="003C14B4" w:rsidP="003C14B4">
      <w:pPr>
        <w:pStyle w:val="Standard"/>
        <w:spacing w:before="23" w:line="400" w:lineRule="exact"/>
        <w:jc w:val="right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1</w:t>
      </w:r>
      <w:r>
        <w:rPr>
          <w:rFonts w:ascii="標楷體" w:eastAsia="標楷體" w:hAnsi="標楷體"/>
          <w:b/>
          <w:sz w:val="24"/>
          <w:szCs w:val="24"/>
        </w:rPr>
        <w:t>10</w:t>
      </w:r>
      <w:r>
        <w:rPr>
          <w:rFonts w:ascii="標楷體" w:eastAsia="標楷體" w:hAnsi="標楷體" w:hint="eastAsia"/>
          <w:b/>
          <w:sz w:val="24"/>
          <w:szCs w:val="24"/>
        </w:rPr>
        <w:t>年</w:t>
      </w:r>
      <w:r>
        <w:rPr>
          <w:rFonts w:ascii="標楷體" w:eastAsia="標楷體" w:hAnsi="標楷體"/>
          <w:b/>
          <w:sz w:val="24"/>
          <w:szCs w:val="24"/>
        </w:rPr>
        <w:t>2</w:t>
      </w:r>
      <w:r>
        <w:rPr>
          <w:rFonts w:ascii="標楷體" w:eastAsia="標楷體" w:hAnsi="標楷體" w:hint="eastAsia"/>
          <w:b/>
          <w:sz w:val="24"/>
          <w:szCs w:val="24"/>
        </w:rPr>
        <w:t>月</w:t>
      </w:r>
      <w:r>
        <w:rPr>
          <w:rFonts w:ascii="標楷體" w:eastAsia="標楷體" w:hAnsi="標楷體"/>
          <w:b/>
          <w:sz w:val="24"/>
          <w:szCs w:val="24"/>
        </w:rPr>
        <w:t>24</w:t>
      </w:r>
      <w:r>
        <w:rPr>
          <w:rFonts w:ascii="標楷體" w:eastAsia="標楷體" w:hAnsi="標楷體" w:hint="eastAsia"/>
          <w:b/>
          <w:sz w:val="24"/>
          <w:szCs w:val="24"/>
        </w:rPr>
        <w:t>日校務會議通過</w:t>
      </w:r>
      <w:r>
        <w:rPr>
          <w:rFonts w:ascii="標楷體" w:eastAsia="標楷體" w:hAnsi="標楷體" w:hint="eastAsia"/>
          <w:b/>
          <w:sz w:val="24"/>
          <w:szCs w:val="24"/>
        </w:rPr>
        <w:t>訂定</w:t>
      </w:r>
      <w:bookmarkStart w:id="0" w:name="_GoBack"/>
      <w:bookmarkEnd w:id="0"/>
    </w:p>
    <w:p w:rsidR="00EE17D9" w:rsidRPr="000D28EF" w:rsidRDefault="00EE17D9" w:rsidP="000D4D6F">
      <w:pPr>
        <w:ind w:rightChars="44" w:right="106"/>
        <w:jc w:val="right"/>
        <w:rPr>
          <w:rFonts w:ascii="標楷體" w:eastAsia="標楷體" w:hAnsi="標楷體"/>
          <w:szCs w:val="24"/>
        </w:rPr>
      </w:pPr>
    </w:p>
    <w:p w:rsidR="000D28EF" w:rsidRPr="000D28EF" w:rsidRDefault="000D28EF" w:rsidP="000D4D6F">
      <w:pPr>
        <w:pStyle w:val="Web"/>
        <w:spacing w:before="197" w:beforeAutospacing="0" w:after="0" w:afterAutospacing="0"/>
        <w:ind w:rightChars="44" w:right="106"/>
        <w:rPr>
          <w:rFonts w:ascii="標楷體" w:eastAsia="標楷體" w:hAnsi="標楷體" w:cs="Arial"/>
        </w:rPr>
      </w:pPr>
      <w:r w:rsidRPr="000D28EF">
        <w:rPr>
          <w:rFonts w:ascii="標楷體" w:eastAsia="標楷體" w:hAnsi="標楷體" w:cs="Arial" w:hint="eastAsia"/>
        </w:rPr>
        <w:t>一、</w:t>
      </w:r>
      <w:r w:rsidRPr="000D28EF">
        <w:rPr>
          <w:rFonts w:ascii="標楷體" w:eastAsia="標楷體" w:hAnsi="標楷體" w:cs="Arial"/>
        </w:rPr>
        <w:t>依據:</w:t>
      </w:r>
    </w:p>
    <w:p w:rsidR="000D28EF" w:rsidRPr="000D28EF" w:rsidRDefault="000D28EF" w:rsidP="000D4D6F">
      <w:pPr>
        <w:pStyle w:val="Web"/>
        <w:spacing w:before="197" w:beforeAutospacing="0" w:after="0" w:afterAutospacing="0"/>
        <w:ind w:leftChars="177" w:left="425" w:rightChars="44" w:right="106"/>
        <w:rPr>
          <w:rFonts w:ascii="標楷體" w:eastAsia="標楷體" w:hAnsi="標楷體" w:cs="Arial"/>
        </w:rPr>
      </w:pPr>
      <w:r w:rsidRPr="000D28EF">
        <w:rPr>
          <w:rFonts w:ascii="標楷體" w:eastAsia="標楷體" w:hAnsi="標楷體" w:cs="Arial"/>
        </w:rPr>
        <w:t>(</w:t>
      </w:r>
      <w:r w:rsidRPr="000D28EF">
        <w:rPr>
          <w:rFonts w:ascii="標楷體" w:eastAsia="標楷體" w:hAnsi="標楷體" w:cs="Times New Roman"/>
        </w:rPr>
        <w:t>一</w:t>
      </w:r>
      <w:r w:rsidRPr="000D28EF">
        <w:rPr>
          <w:rFonts w:ascii="標楷體" w:eastAsia="標楷體" w:hAnsi="標楷體" w:cs="Arial"/>
        </w:rPr>
        <w:t>)性別</w:t>
      </w:r>
      <w:r w:rsidRPr="000D28EF">
        <w:rPr>
          <w:rFonts w:ascii="標楷體" w:eastAsia="標楷體" w:hAnsi="標楷體" w:cs="Times New Roman"/>
        </w:rPr>
        <w:t>平等</w:t>
      </w:r>
      <w:r w:rsidRPr="000D28EF">
        <w:rPr>
          <w:rFonts w:ascii="標楷體" w:eastAsia="標楷體" w:hAnsi="標楷體" w:cs="Arial"/>
        </w:rPr>
        <w:t>教育法</w:t>
      </w:r>
      <w:r w:rsidRPr="000D28EF">
        <w:rPr>
          <w:rFonts w:ascii="標楷體" w:eastAsia="標楷體" w:hAnsi="標楷體" w:cs="Times New Roman"/>
        </w:rPr>
        <w:t>第</w:t>
      </w:r>
      <w:r w:rsidRPr="000D28EF">
        <w:rPr>
          <w:rFonts w:ascii="標楷體" w:eastAsia="標楷體" w:hAnsi="標楷體" w:cs="Arial"/>
        </w:rPr>
        <w:t>12條、第14條。</w:t>
      </w:r>
    </w:p>
    <w:p w:rsidR="000D28EF" w:rsidRPr="000D28EF" w:rsidRDefault="000D28EF" w:rsidP="000D4D6F">
      <w:pPr>
        <w:pStyle w:val="Web"/>
        <w:spacing w:before="197" w:beforeAutospacing="0" w:after="0" w:afterAutospacing="0"/>
        <w:ind w:leftChars="177" w:left="425" w:rightChars="44" w:right="106"/>
        <w:rPr>
          <w:rFonts w:ascii="標楷體" w:eastAsia="標楷體" w:hAnsi="標楷體" w:cs="Arial"/>
        </w:rPr>
      </w:pPr>
      <w:r w:rsidRPr="000D28EF">
        <w:rPr>
          <w:rFonts w:ascii="標楷體" w:eastAsia="標楷體" w:hAnsi="標楷體" w:cs="Arial"/>
        </w:rPr>
        <w:t>(二)教育部109年8月3日臺教授國部字第1090072127號函辦理。</w:t>
      </w:r>
    </w:p>
    <w:p w:rsidR="000D28EF" w:rsidRPr="000D28E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 w:cs="Times New Roman"/>
        </w:rPr>
      </w:pPr>
      <w:r w:rsidRPr="000D28EF">
        <w:rPr>
          <w:rFonts w:ascii="標楷體" w:eastAsia="標楷體" w:hAnsi="標楷體" w:cs="Arial"/>
        </w:rPr>
        <w:t>(三)</w:t>
      </w:r>
      <w:r w:rsidRPr="000D4D6F">
        <w:rPr>
          <w:rFonts w:ascii="標楷體" w:eastAsia="標楷體" w:hAnsi="標楷體" w:cs="Arial" w:hint="eastAsia"/>
        </w:rPr>
        <w:t>臺南市政府教</w:t>
      </w:r>
      <w:r w:rsidRPr="000D28EF">
        <w:rPr>
          <w:rFonts w:ascii="標楷體" w:eastAsia="標楷體" w:hAnsi="標楷體" w:hint="eastAsia"/>
        </w:rPr>
        <w:t>育局</w:t>
      </w:r>
      <w:r w:rsidRPr="000D28EF">
        <w:rPr>
          <w:rFonts w:ascii="標楷體" w:eastAsia="標楷體" w:hAnsi="標楷體"/>
        </w:rPr>
        <w:t>109</w:t>
      </w:r>
      <w:r w:rsidRPr="000D28EF">
        <w:rPr>
          <w:rFonts w:ascii="標楷體" w:eastAsia="標楷體" w:hAnsi="標楷體" w:hint="eastAsia"/>
        </w:rPr>
        <w:t>年</w:t>
      </w:r>
      <w:r w:rsidRPr="000D28EF">
        <w:rPr>
          <w:rFonts w:ascii="標楷體" w:eastAsia="標楷體" w:hAnsi="標楷體"/>
        </w:rPr>
        <w:t>8</w:t>
      </w:r>
      <w:r w:rsidRPr="000D28EF">
        <w:rPr>
          <w:rFonts w:ascii="標楷體" w:eastAsia="標楷體" w:hAnsi="標楷體" w:hint="eastAsia"/>
        </w:rPr>
        <w:t>月11日南市教安（一）字第1090968772號函辦理。</w:t>
      </w:r>
    </w:p>
    <w:p w:rsidR="000D28EF" w:rsidRPr="000D4D6F" w:rsidRDefault="000D28EF" w:rsidP="00FF6D6A">
      <w:pPr>
        <w:pStyle w:val="Web"/>
        <w:spacing w:before="197" w:beforeAutospacing="0" w:after="0" w:afterAutospacing="0"/>
        <w:ind w:left="425" w:rightChars="44" w:right="106" w:hangingChars="177" w:hanging="425"/>
        <w:rPr>
          <w:rFonts w:ascii="標楷體" w:eastAsia="標楷體" w:hAnsi="標楷體" w:cs="Arial"/>
        </w:rPr>
      </w:pPr>
      <w:r w:rsidRPr="000D28EF">
        <w:rPr>
          <w:rFonts w:ascii="標楷體" w:eastAsia="標楷體" w:hAnsi="標楷體" w:cs="Times New Roman"/>
        </w:rPr>
        <w:t>二</w:t>
      </w:r>
      <w:r w:rsidRPr="000D28EF">
        <w:rPr>
          <w:rFonts w:ascii="標楷體" w:eastAsia="標楷體" w:hAnsi="標楷體" w:cs="Arial"/>
        </w:rPr>
        <w:t>、目的:</w:t>
      </w:r>
      <w:r w:rsidRPr="000D28EF">
        <w:rPr>
          <w:rFonts w:ascii="標楷體" w:eastAsia="標楷體" w:hAnsi="標楷體" w:cs="Times New Roman"/>
        </w:rPr>
        <w:t>為養成學</w:t>
      </w:r>
      <w:r w:rsidRPr="000D4D6F">
        <w:rPr>
          <w:rFonts w:ascii="標楷體" w:eastAsia="標楷體" w:hAnsi="標楷體" w:cs="Arial"/>
        </w:rPr>
        <w:t>生時時注意服裝</w:t>
      </w:r>
      <w:r w:rsidRPr="000D28EF">
        <w:rPr>
          <w:rFonts w:ascii="標楷體" w:eastAsia="標楷體" w:hAnsi="標楷體" w:cs="Arial"/>
        </w:rPr>
        <w:t>儀容整齊清潔之習慣</w:t>
      </w:r>
      <w:r w:rsidR="00865959">
        <w:rPr>
          <w:rFonts w:ascii="標楷體" w:eastAsia="標楷體" w:hAnsi="標楷體" w:cs="Arial"/>
        </w:rPr>
        <w:t>，</w:t>
      </w:r>
      <w:r w:rsidRPr="000D28EF">
        <w:rPr>
          <w:rFonts w:ascii="標楷體" w:eastAsia="標楷體" w:hAnsi="標楷體" w:cs="Arial"/>
        </w:rPr>
        <w:t>並培育學生團隊精神及優雅端莊的人文氣質</w:t>
      </w:r>
      <w:r w:rsidR="00865959">
        <w:rPr>
          <w:rFonts w:ascii="標楷體" w:eastAsia="標楷體" w:hAnsi="標楷體" w:cs="Arial"/>
        </w:rPr>
        <w:t>，</w:t>
      </w:r>
      <w:r w:rsidRPr="000D28EF">
        <w:rPr>
          <w:rFonts w:ascii="標楷體" w:eastAsia="標楷體" w:hAnsi="標楷體" w:cs="Arial"/>
        </w:rPr>
        <w:t>以實踐國民生活需知</w:t>
      </w:r>
      <w:r w:rsidR="00865959">
        <w:rPr>
          <w:rFonts w:ascii="標楷體" w:eastAsia="標楷體" w:hAnsi="標楷體" w:cs="Arial"/>
        </w:rPr>
        <w:t>，</w:t>
      </w:r>
      <w:r w:rsidRPr="000D28EF">
        <w:rPr>
          <w:rFonts w:ascii="標楷體" w:eastAsia="標楷體" w:hAnsi="標楷體" w:cs="Arial"/>
        </w:rPr>
        <w:t>落實生活教育為目的。</w:t>
      </w:r>
    </w:p>
    <w:p w:rsidR="000D28EF" w:rsidRPr="000D28EF" w:rsidRDefault="000D28EF" w:rsidP="000D4D6F">
      <w:pPr>
        <w:pStyle w:val="Web"/>
        <w:spacing w:before="197" w:beforeAutospacing="0" w:after="0" w:afterAutospacing="0"/>
        <w:ind w:rightChars="44" w:right="106"/>
        <w:rPr>
          <w:rFonts w:ascii="標楷體" w:eastAsia="標楷體" w:hAnsi="標楷體"/>
        </w:rPr>
      </w:pPr>
      <w:r w:rsidRPr="000D28EF">
        <w:rPr>
          <w:rFonts w:ascii="標楷體" w:eastAsia="標楷體" w:hAnsi="標楷體" w:cs="Arial"/>
        </w:rPr>
        <w:t>三、學生服裝之規定:</w:t>
      </w:r>
    </w:p>
    <w:p w:rsidR="000D28EF" w:rsidRPr="000D4D6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4D6F">
        <w:rPr>
          <w:rFonts w:ascii="標楷體" w:eastAsia="標楷體" w:hAnsi="標楷體"/>
        </w:rPr>
        <w:t>(一)</w:t>
      </w:r>
      <w:r w:rsidR="00EF489A" w:rsidRPr="000D4D6F">
        <w:rPr>
          <w:rFonts w:ascii="標楷體" w:eastAsia="標楷體" w:hAnsi="標楷體" w:hint="eastAsia"/>
        </w:rPr>
        <w:t>本校目前統一的服裝有校服及運動服兩款，</w:t>
      </w:r>
      <w:r w:rsidR="00EF489A" w:rsidRPr="00A41565">
        <w:rPr>
          <w:rFonts w:ascii="標楷體" w:eastAsia="標楷體" w:hAnsi="標楷體" w:hint="eastAsia"/>
          <w:color w:val="FF0000"/>
        </w:rPr>
        <w:t>皆</w:t>
      </w:r>
      <w:r w:rsidR="00EF489A" w:rsidRPr="00A41565">
        <w:rPr>
          <w:rFonts w:ascii="標楷體" w:eastAsia="標楷體" w:hAnsi="標楷體"/>
          <w:color w:val="FF0000"/>
        </w:rPr>
        <w:t>印有</w:t>
      </w:r>
      <w:r w:rsidR="00EF489A" w:rsidRPr="00A41565">
        <w:rPr>
          <w:rFonts w:ascii="標楷體" w:eastAsia="標楷體" w:hAnsi="標楷體" w:hint="eastAsia"/>
          <w:color w:val="FF0000"/>
        </w:rPr>
        <w:t>安慶</w:t>
      </w:r>
      <w:r w:rsidRPr="00A41565">
        <w:rPr>
          <w:rFonts w:ascii="標楷體" w:eastAsia="標楷體" w:hAnsi="標楷體"/>
          <w:color w:val="FF0000"/>
        </w:rPr>
        <w:t>校徽</w:t>
      </w:r>
      <w:r w:rsidRPr="000D4D6F">
        <w:rPr>
          <w:rFonts w:ascii="標楷體" w:eastAsia="標楷體" w:hAnsi="標楷體"/>
        </w:rPr>
        <w:t>;二者合稱校服。</w:t>
      </w:r>
    </w:p>
    <w:p w:rsidR="000D28EF" w:rsidRPr="000D4D6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4D6F">
        <w:rPr>
          <w:rFonts w:ascii="標楷體" w:eastAsia="標楷體" w:hAnsi="標楷體"/>
        </w:rPr>
        <w:t>(二)</w:t>
      </w:r>
      <w:r w:rsidR="00EF489A" w:rsidRPr="000D4D6F">
        <w:rPr>
          <w:rFonts w:ascii="標楷體" w:eastAsia="標楷體" w:hAnsi="標楷體"/>
        </w:rPr>
        <w:t>校服上衣及外套需</w:t>
      </w:r>
      <w:r w:rsidR="00A41565" w:rsidRPr="00A41565">
        <w:rPr>
          <w:rFonts w:ascii="標楷體" w:eastAsia="標楷體" w:hAnsi="標楷體" w:hint="eastAsia"/>
          <w:color w:val="FF0000"/>
        </w:rPr>
        <w:t>縫上名牌</w:t>
      </w:r>
      <w:r w:rsidRPr="000D4D6F">
        <w:rPr>
          <w:rFonts w:ascii="標楷體" w:eastAsia="標楷體" w:hAnsi="標楷體"/>
        </w:rPr>
        <w:t>。</w:t>
      </w:r>
    </w:p>
    <w:p w:rsidR="000D28EF" w:rsidRPr="000D28E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4D6F">
        <w:rPr>
          <w:rFonts w:ascii="標楷體" w:eastAsia="標楷體" w:hAnsi="標楷體"/>
        </w:rPr>
        <w:t>(三)週三為便服日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其餘由各班配合課表穿著制服、運動服或班服。遇全校性活動及重要典禮時</w:t>
      </w:r>
      <w:r w:rsidR="00865959">
        <w:rPr>
          <w:rFonts w:ascii="標楷體" w:eastAsia="標楷體" w:hAnsi="標楷體"/>
        </w:rPr>
        <w:t>，</w:t>
      </w:r>
      <w:r w:rsidR="00A41565" w:rsidRPr="00A41565">
        <w:rPr>
          <w:rFonts w:ascii="標楷體" w:eastAsia="標楷體" w:hAnsi="標楷體" w:hint="eastAsia"/>
          <w:color w:val="FF0000"/>
        </w:rPr>
        <w:t>以</w:t>
      </w:r>
      <w:r w:rsidRPr="00A41565">
        <w:rPr>
          <w:rFonts w:ascii="標楷體" w:eastAsia="標楷體" w:hAnsi="標楷體"/>
          <w:color w:val="FF0000"/>
        </w:rPr>
        <w:t>穿著校服</w:t>
      </w:r>
      <w:r w:rsidR="00A41565" w:rsidRPr="00A41565">
        <w:rPr>
          <w:rFonts w:ascii="標楷體" w:eastAsia="標楷體" w:hAnsi="標楷體" w:hint="eastAsia"/>
          <w:color w:val="FF0000"/>
        </w:rPr>
        <w:t>為原則</w:t>
      </w:r>
      <w:r w:rsidRPr="00A41565">
        <w:rPr>
          <w:rFonts w:ascii="標楷體" w:eastAsia="標楷體" w:hAnsi="標楷體"/>
          <w:color w:val="FF0000"/>
        </w:rPr>
        <w:t>。</w:t>
      </w:r>
    </w:p>
    <w:p w:rsidR="000D28EF" w:rsidRPr="000D4D6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4D6F">
        <w:rPr>
          <w:rFonts w:ascii="標楷體" w:eastAsia="標楷體" w:hAnsi="標楷體"/>
        </w:rPr>
        <w:t>(四)季節交替時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學生得視需要穿著長短校服</w:t>
      </w:r>
      <w:r w:rsidR="00A41565" w:rsidRPr="00A41565">
        <w:rPr>
          <w:rFonts w:ascii="標楷體" w:eastAsia="標楷體" w:hAnsi="標楷體" w:hint="eastAsia"/>
          <w:color w:val="FF0000"/>
        </w:rPr>
        <w:t>或便服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學校不統一規定換季時間。</w:t>
      </w:r>
    </w:p>
    <w:p w:rsidR="000D28EF" w:rsidRPr="000D4D6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4D6F">
        <w:rPr>
          <w:rFonts w:ascii="標楷體" w:eastAsia="標楷體" w:hAnsi="標楷體"/>
        </w:rPr>
        <w:t>(五)穿著校服遇天冷時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可內加衛生衣或毛衣</w:t>
      </w:r>
      <w:r w:rsidR="00865959" w:rsidRPr="00A41565">
        <w:rPr>
          <w:rFonts w:ascii="標楷體" w:eastAsia="標楷體" w:hAnsi="標楷體"/>
          <w:color w:val="FF0000"/>
        </w:rPr>
        <w:t>，</w:t>
      </w:r>
      <w:r w:rsidR="00A41565" w:rsidRPr="00A41565">
        <w:rPr>
          <w:rFonts w:ascii="標楷體" w:eastAsia="標楷體" w:hAnsi="標楷體" w:hint="eastAsia"/>
          <w:color w:val="FF0000"/>
        </w:rPr>
        <w:t>亦可</w:t>
      </w:r>
      <w:r w:rsidRPr="00A41565">
        <w:rPr>
          <w:rFonts w:ascii="標楷體" w:eastAsia="標楷體" w:hAnsi="標楷體"/>
          <w:color w:val="FF0000"/>
        </w:rPr>
        <w:t>於校服</w:t>
      </w:r>
      <w:r w:rsidRPr="000D4D6F">
        <w:rPr>
          <w:rFonts w:ascii="標楷體" w:eastAsia="標楷體" w:hAnsi="標楷體"/>
        </w:rPr>
        <w:t>外套外穿著其他大衣。</w:t>
      </w:r>
    </w:p>
    <w:p w:rsidR="000D28EF" w:rsidRPr="000D4D6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4D6F">
        <w:rPr>
          <w:rFonts w:ascii="標楷體" w:eastAsia="標楷體" w:hAnsi="標楷體"/>
        </w:rPr>
        <w:t>(六)校隊或學生因其他原因必須</w:t>
      </w:r>
      <w:r w:rsidRPr="00A41565">
        <w:rPr>
          <w:rFonts w:ascii="標楷體" w:eastAsia="標楷體" w:hAnsi="標楷體"/>
          <w:color w:val="FF0000"/>
        </w:rPr>
        <w:t>與</w:t>
      </w:r>
      <w:r w:rsidRPr="000D4D6F">
        <w:rPr>
          <w:rFonts w:ascii="標楷體" w:eastAsia="標楷體" w:hAnsi="標楷體"/>
        </w:rPr>
        <w:t>原屬班級學生著不同服裝上課或活動時</w:t>
      </w:r>
      <w:r w:rsidR="00865959">
        <w:rPr>
          <w:rFonts w:ascii="標楷體" w:eastAsia="標楷體" w:hAnsi="標楷體" w:hint="eastAsia"/>
        </w:rPr>
        <w:t>，</w:t>
      </w:r>
      <w:r w:rsidRPr="000D4D6F">
        <w:rPr>
          <w:rFonts w:ascii="標楷體" w:eastAsia="標楷體" w:hAnsi="標楷體"/>
        </w:rPr>
        <w:t>經相關教師同意後得於該時段換穿其他服裝。</w:t>
      </w:r>
    </w:p>
    <w:p w:rsidR="000D28EF" w:rsidRPr="000D4D6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4D6F">
        <w:rPr>
          <w:rFonts w:ascii="標楷體" w:eastAsia="標楷體" w:hAnsi="標楷體"/>
        </w:rPr>
        <w:t>(七)若因貧困、身體疾病或其他不可抗力情事而無法穿著校服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得向導師報告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作個別處理。</w:t>
      </w:r>
    </w:p>
    <w:p w:rsidR="000D28EF" w:rsidRPr="000D4D6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4D6F">
        <w:rPr>
          <w:rFonts w:ascii="標楷體" w:eastAsia="標楷體" w:hAnsi="標楷體"/>
        </w:rPr>
        <w:t>(八)穿著之服裝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應注意整齊清潔。</w:t>
      </w:r>
    </w:p>
    <w:p w:rsidR="000D28EF" w:rsidRPr="000D28EF" w:rsidRDefault="000D28EF" w:rsidP="004E1F3B">
      <w:pPr>
        <w:pStyle w:val="Web"/>
        <w:spacing w:before="197" w:beforeAutospacing="0" w:after="0" w:afterAutospacing="0"/>
        <w:ind w:rightChars="44" w:right="106"/>
        <w:rPr>
          <w:rFonts w:ascii="標楷體" w:eastAsia="標楷體" w:hAnsi="標楷體"/>
        </w:rPr>
      </w:pPr>
      <w:r w:rsidRPr="000D4D6F">
        <w:rPr>
          <w:rFonts w:ascii="標楷體" w:eastAsia="標楷體" w:hAnsi="標楷體"/>
        </w:rPr>
        <w:t>四、儀容注意事項:</w:t>
      </w:r>
    </w:p>
    <w:p w:rsidR="000D28EF" w:rsidRPr="000D28EF" w:rsidRDefault="000D28EF" w:rsidP="00CB6E38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28EF">
        <w:rPr>
          <w:rFonts w:ascii="標楷體" w:eastAsia="標楷體" w:hAnsi="標楷體" w:cs="Arial"/>
        </w:rPr>
        <w:t>(一)本校無髮禁</w:t>
      </w:r>
      <w:r w:rsidR="00865959">
        <w:rPr>
          <w:rFonts w:ascii="標楷體" w:eastAsia="標楷體" w:hAnsi="標楷體" w:cs="Arial"/>
        </w:rPr>
        <w:t>，</w:t>
      </w:r>
      <w:r w:rsidRPr="000D28EF">
        <w:rPr>
          <w:rFonts w:ascii="標楷體" w:eastAsia="標楷體" w:hAnsi="標楷體" w:cs="Arial"/>
        </w:rPr>
        <w:t>頭髮以自然、乾淨為</w:t>
      </w:r>
      <w:r w:rsidRPr="00CB6E38">
        <w:rPr>
          <w:rFonts w:ascii="標楷體" w:eastAsia="標楷體" w:hAnsi="標楷體"/>
        </w:rPr>
        <w:t>原則</w:t>
      </w:r>
      <w:r w:rsidRPr="000D28EF">
        <w:rPr>
          <w:rFonts w:ascii="標楷體" w:eastAsia="標楷體" w:hAnsi="標楷體" w:cs="Arial"/>
        </w:rPr>
        <w:t>。但基於健康、安全或經濟上考量</w:t>
      </w:r>
      <w:r w:rsidR="00865959">
        <w:rPr>
          <w:rFonts w:ascii="標楷體" w:eastAsia="標楷體" w:hAnsi="標楷體" w:cs="Arial"/>
        </w:rPr>
        <w:t>，</w:t>
      </w:r>
      <w:r w:rsidRPr="000D28EF">
        <w:rPr>
          <w:rFonts w:ascii="標楷體" w:eastAsia="標楷體" w:hAnsi="標楷體" w:cs="Arial"/>
        </w:rPr>
        <w:t>學生髮式應符合健康和安全</w:t>
      </w:r>
      <w:r w:rsidRPr="00CB6E38">
        <w:rPr>
          <w:rFonts w:ascii="標楷體" w:eastAsia="標楷體" w:hAnsi="標楷體"/>
        </w:rPr>
        <w:t>的原則。</w:t>
      </w:r>
    </w:p>
    <w:p w:rsidR="000D28EF" w:rsidRPr="000D28EF" w:rsidRDefault="000D28EF" w:rsidP="00CB6E38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CB6E38">
        <w:rPr>
          <w:rFonts w:ascii="標楷體" w:eastAsia="標楷體" w:hAnsi="標楷體"/>
        </w:rPr>
        <w:t>(二)臉、耳、四肢、</w:t>
      </w:r>
      <w:r w:rsidRPr="000D28EF">
        <w:rPr>
          <w:rFonts w:ascii="標楷體" w:eastAsia="標楷體" w:hAnsi="標楷體" w:cs="Arial"/>
        </w:rPr>
        <w:t>身體著重整齊、清潔。</w:t>
      </w:r>
    </w:p>
    <w:p w:rsidR="000D28EF" w:rsidRPr="000D28EF" w:rsidRDefault="00A90BB3" w:rsidP="00CB6E38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(</w:t>
      </w:r>
      <w:r w:rsidR="000D28EF" w:rsidRPr="000D28EF">
        <w:rPr>
          <w:rFonts w:ascii="標楷體" w:eastAsia="標楷體" w:hAnsi="標楷體" w:cs="Arial"/>
        </w:rPr>
        <w:t>三</w:t>
      </w:r>
      <w:r w:rsidR="000D28EF" w:rsidRPr="000D28EF">
        <w:rPr>
          <w:rFonts w:ascii="標楷體" w:eastAsia="標楷體" w:hAnsi="標楷體" w:cs="Times New Roman"/>
        </w:rPr>
        <w:t>)</w:t>
      </w:r>
      <w:r w:rsidR="000D28EF" w:rsidRPr="000D28EF">
        <w:rPr>
          <w:rFonts w:ascii="標楷體" w:eastAsia="標楷體" w:hAnsi="標楷體" w:cs="Arial"/>
        </w:rPr>
        <w:t>指甲定期修剪(短)整齊</w:t>
      </w:r>
      <w:r w:rsidR="00865959">
        <w:rPr>
          <w:rFonts w:ascii="標楷體" w:eastAsia="標楷體" w:hAnsi="標楷體" w:cs="Arial"/>
        </w:rPr>
        <w:t>，</w:t>
      </w:r>
      <w:r w:rsidR="000D28EF" w:rsidRPr="000D28EF">
        <w:rPr>
          <w:rFonts w:ascii="標楷體" w:eastAsia="標楷體" w:hAnsi="標楷體" w:cs="Arial"/>
        </w:rPr>
        <w:t>以保持個人衛生。</w:t>
      </w:r>
    </w:p>
    <w:p w:rsidR="000D28EF" w:rsidRPr="000D28EF" w:rsidRDefault="000D28EF" w:rsidP="000D4D6F">
      <w:pPr>
        <w:pStyle w:val="Web"/>
        <w:spacing w:before="240" w:beforeAutospacing="0" w:after="0" w:afterAutospacing="0"/>
        <w:ind w:rightChars="44" w:right="106"/>
        <w:rPr>
          <w:rFonts w:ascii="標楷體" w:eastAsia="標楷體" w:hAnsi="標楷體"/>
        </w:rPr>
      </w:pPr>
      <w:r w:rsidRPr="000D28EF">
        <w:rPr>
          <w:rFonts w:ascii="標楷體" w:eastAsia="標楷體" w:hAnsi="標楷體" w:cs="Arial"/>
        </w:rPr>
        <w:t>五、學生穿著之注意事項:</w:t>
      </w:r>
    </w:p>
    <w:p w:rsidR="000D28EF" w:rsidRPr="000D28E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28EF">
        <w:rPr>
          <w:rFonts w:ascii="標楷體" w:eastAsia="標楷體" w:hAnsi="標楷體" w:cs="Arial"/>
        </w:rPr>
        <w:lastRenderedPageBreak/>
        <w:t>(一)為促進性別地位之實</w:t>
      </w:r>
      <w:r w:rsidRPr="000D4D6F">
        <w:rPr>
          <w:rFonts w:ascii="標楷體" w:eastAsia="標楷體" w:hAnsi="標楷體"/>
        </w:rPr>
        <w:t>質平等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消除性別歧視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維護人格尊嚴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厚植並建立性別平等之教育資源與環境之精神。</w:t>
      </w:r>
    </w:p>
    <w:p w:rsidR="000D28EF" w:rsidRPr="000D28E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4D6F">
        <w:rPr>
          <w:rFonts w:ascii="標楷體" w:eastAsia="標楷體" w:hAnsi="標楷體"/>
        </w:rPr>
        <w:t>(二)依性別平等教育法第14條第1項規定:「學校不得因學生之性別、性別特質、性別認同或性傾向而給予教學、活動、評量、獎懲、福利及服務上之差別待遇。」第2項規定「學校應對因性別、性別特質、性別認同或性傾向而處於不利處境之學生積極提供協助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以改善其處境。且立法院第7屆第7會期第16次會議修正性別平等教育法部分條文時通過之附帶決議:「學校不得以學生之髮式、服裝因不符合性別之刻板印象加以處罰。</w:t>
      </w:r>
      <w:r w:rsidR="00EF489A" w:rsidRPr="000D4D6F">
        <w:rPr>
          <w:rFonts w:ascii="標楷體" w:eastAsia="標楷體" w:hAnsi="標楷體"/>
        </w:rPr>
        <w:t>」</w:t>
      </w:r>
    </w:p>
    <w:p w:rsidR="000D28EF" w:rsidRPr="000D28EF" w:rsidRDefault="000D28EF" w:rsidP="000D4D6F">
      <w:pPr>
        <w:pStyle w:val="Web"/>
        <w:spacing w:before="197" w:beforeAutospacing="0" w:after="0" w:afterAutospacing="0"/>
        <w:ind w:leftChars="178" w:left="991" w:rightChars="44" w:right="106" w:hangingChars="235" w:hanging="564"/>
        <w:rPr>
          <w:rFonts w:ascii="標楷體" w:eastAsia="標楷體" w:hAnsi="標楷體"/>
        </w:rPr>
      </w:pPr>
      <w:r w:rsidRPr="000D4D6F">
        <w:rPr>
          <w:rFonts w:ascii="標楷體" w:eastAsia="標楷體" w:hAnsi="標楷體"/>
        </w:rPr>
        <w:t>(三)本校教師於規範學生服裝儀容時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需考量學生在生理上、心理上、宗教上、經濟上等之特殊需求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給予學生多元選擇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並尊重其抉擇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以符合性別平等教育法之規定</w:t>
      </w:r>
      <w:r w:rsidR="00865959">
        <w:rPr>
          <w:rFonts w:ascii="標楷體" w:eastAsia="標楷體" w:hAnsi="標楷體"/>
        </w:rPr>
        <w:t>，</w:t>
      </w:r>
      <w:r w:rsidRPr="000D4D6F">
        <w:rPr>
          <w:rFonts w:ascii="標楷體" w:eastAsia="標楷體" w:hAnsi="標楷體"/>
        </w:rPr>
        <w:t>且不得因服裝儀容問題據以處罰學生。</w:t>
      </w:r>
    </w:p>
    <w:p w:rsidR="000D28EF" w:rsidRPr="000D28EF" w:rsidRDefault="000D28EF" w:rsidP="000D4D6F">
      <w:pPr>
        <w:pStyle w:val="Web"/>
        <w:spacing w:before="370" w:beforeAutospacing="0" w:after="0" w:afterAutospacing="0"/>
        <w:ind w:rightChars="44" w:right="106"/>
        <w:rPr>
          <w:rFonts w:ascii="標楷體" w:eastAsia="標楷體" w:hAnsi="標楷體"/>
        </w:rPr>
      </w:pPr>
      <w:r w:rsidRPr="000D28EF">
        <w:rPr>
          <w:rFonts w:ascii="標楷體" w:eastAsia="標楷體" w:hAnsi="標楷體" w:cs="Arial"/>
        </w:rPr>
        <w:t>六、本要點經校務會議通過</w:t>
      </w:r>
      <w:r w:rsidR="00865959">
        <w:rPr>
          <w:rFonts w:ascii="標楷體" w:eastAsia="標楷體" w:hAnsi="標楷體" w:cs="Arial"/>
        </w:rPr>
        <w:t>，</w:t>
      </w:r>
      <w:r w:rsidRPr="000D28EF">
        <w:rPr>
          <w:rFonts w:ascii="標楷體" w:eastAsia="標楷體" w:hAnsi="標楷體" w:cs="Arial"/>
        </w:rPr>
        <w:t>校長核准後施行</w:t>
      </w:r>
      <w:r w:rsidR="00865959">
        <w:rPr>
          <w:rFonts w:ascii="標楷體" w:eastAsia="標楷體" w:hAnsi="標楷體" w:cs="Arial"/>
        </w:rPr>
        <w:t>，</w:t>
      </w:r>
      <w:r w:rsidRPr="000D28EF">
        <w:rPr>
          <w:rFonts w:ascii="標楷體" w:eastAsia="標楷體" w:hAnsi="標楷體" w:cs="Arial"/>
        </w:rPr>
        <w:t>修正時亦同。</w:t>
      </w:r>
    </w:p>
    <w:p w:rsidR="000D28EF" w:rsidRPr="000D28EF" w:rsidRDefault="000D28EF" w:rsidP="000D4D6F">
      <w:pPr>
        <w:pStyle w:val="Web"/>
        <w:spacing w:before="1226" w:beforeAutospacing="0" w:after="0" w:afterAutospacing="0"/>
        <w:ind w:rightChars="44" w:right="106"/>
        <w:rPr>
          <w:rFonts w:ascii="標楷體" w:eastAsia="標楷體" w:hAnsi="標楷體"/>
        </w:rPr>
      </w:pPr>
      <w:r w:rsidRPr="000D28EF">
        <w:rPr>
          <w:rFonts w:ascii="標楷體" w:eastAsia="標楷體" w:hAnsi="標楷體" w:cs="Arial"/>
        </w:rPr>
        <w:t>生教組長</w:t>
      </w:r>
      <w:r w:rsidR="00EF489A">
        <w:rPr>
          <w:rFonts w:ascii="標楷體" w:eastAsia="標楷體" w:hAnsi="標楷體" w:cs="Arial" w:hint="eastAsia"/>
        </w:rPr>
        <w:t xml:space="preserve">                  </w:t>
      </w:r>
      <w:r w:rsidRPr="000D28EF">
        <w:rPr>
          <w:rFonts w:ascii="標楷體" w:eastAsia="標楷體" w:hAnsi="標楷體" w:cs="Arial"/>
        </w:rPr>
        <w:t>學務主任</w:t>
      </w:r>
      <w:r w:rsidR="00EF489A">
        <w:rPr>
          <w:rFonts w:ascii="標楷體" w:eastAsia="標楷體" w:hAnsi="標楷體" w:cs="Arial" w:hint="eastAsia"/>
        </w:rPr>
        <w:t xml:space="preserve">                      </w:t>
      </w:r>
      <w:r w:rsidRPr="000D28EF">
        <w:rPr>
          <w:rFonts w:ascii="標楷體" w:eastAsia="標楷體" w:hAnsi="標楷體" w:cs="Arial"/>
        </w:rPr>
        <w:t>校長</w:t>
      </w:r>
    </w:p>
    <w:sectPr w:rsidR="000D28EF" w:rsidRPr="000D28EF" w:rsidSect="00642975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E2" w:rsidRDefault="00F11EE2" w:rsidP="00C027D5">
      <w:r>
        <w:separator/>
      </w:r>
    </w:p>
  </w:endnote>
  <w:endnote w:type="continuationSeparator" w:id="0">
    <w:p w:rsidR="00F11EE2" w:rsidRDefault="00F11EE2" w:rsidP="00C0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E2" w:rsidRDefault="00F11EE2" w:rsidP="00C027D5">
      <w:r>
        <w:separator/>
      </w:r>
    </w:p>
  </w:footnote>
  <w:footnote w:type="continuationSeparator" w:id="0">
    <w:p w:rsidR="00F11EE2" w:rsidRDefault="00F11EE2" w:rsidP="00C0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C"/>
    <w:rsid w:val="000D28EF"/>
    <w:rsid w:val="000D4D6F"/>
    <w:rsid w:val="001B423F"/>
    <w:rsid w:val="0021567C"/>
    <w:rsid w:val="00261A92"/>
    <w:rsid w:val="00271FDC"/>
    <w:rsid w:val="002A0B7E"/>
    <w:rsid w:val="003C14B4"/>
    <w:rsid w:val="004E1F3B"/>
    <w:rsid w:val="005928DA"/>
    <w:rsid w:val="00642975"/>
    <w:rsid w:val="00657636"/>
    <w:rsid w:val="006E37CA"/>
    <w:rsid w:val="00701461"/>
    <w:rsid w:val="007A42E5"/>
    <w:rsid w:val="007F3F2E"/>
    <w:rsid w:val="00865959"/>
    <w:rsid w:val="00897B06"/>
    <w:rsid w:val="009F6760"/>
    <w:rsid w:val="00A41565"/>
    <w:rsid w:val="00A90BB3"/>
    <w:rsid w:val="00B52351"/>
    <w:rsid w:val="00C027D5"/>
    <w:rsid w:val="00C5056C"/>
    <w:rsid w:val="00CB6E38"/>
    <w:rsid w:val="00D80E85"/>
    <w:rsid w:val="00E814DE"/>
    <w:rsid w:val="00EE17D9"/>
    <w:rsid w:val="00EF489A"/>
    <w:rsid w:val="00EF6469"/>
    <w:rsid w:val="00F11EE2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E93A5C-51FA-46F2-9B98-E777DA52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7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7D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D28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0D28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3C14B4"/>
    <w:pPr>
      <w:widowControl w:val="0"/>
      <w:suppressAutoHyphens/>
      <w:autoSpaceDN w:val="0"/>
      <w:textAlignment w:val="baseline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C09F-E5A0-4840-9F72-581DAA2E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2021-02-24T05:15:00Z</dcterms:created>
  <dcterms:modified xsi:type="dcterms:W3CDTF">2021-02-26T01:36:00Z</dcterms:modified>
</cp:coreProperties>
</file>