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3A" w:rsidRPr="007A1C57" w:rsidRDefault="003A453A" w:rsidP="007A1C57">
      <w:pPr>
        <w:pStyle w:val="Default"/>
        <w:jc w:val="center"/>
        <w:rPr>
          <w:sz w:val="32"/>
          <w:szCs w:val="32"/>
        </w:rPr>
      </w:pPr>
      <w:r w:rsidRPr="007A1C57">
        <w:rPr>
          <w:rFonts w:hint="eastAsia"/>
          <w:sz w:val="32"/>
          <w:szCs w:val="32"/>
        </w:rPr>
        <w:t>臺南市安南區安慶國民小學學生服裝儀容委員會設置要點</w:t>
      </w:r>
    </w:p>
    <w:p w:rsidR="003A453A" w:rsidRPr="007A1C57" w:rsidRDefault="008233E2" w:rsidP="008233E2">
      <w:pPr>
        <w:pStyle w:val="Textbody"/>
        <w:spacing w:line="240" w:lineRule="atLeast"/>
        <w:jc w:val="right"/>
      </w:pPr>
      <w:r>
        <w:rPr>
          <w:szCs w:val="24"/>
        </w:rPr>
        <w:t>110</w:t>
      </w:r>
      <w:r>
        <w:rPr>
          <w:rFonts w:hint="eastAsia"/>
          <w:szCs w:val="24"/>
        </w:rPr>
        <w:t>年</w:t>
      </w:r>
      <w:r>
        <w:rPr>
          <w:szCs w:val="24"/>
        </w:rPr>
        <w:t xml:space="preserve"> 2</w:t>
      </w:r>
      <w:r>
        <w:rPr>
          <w:rFonts w:hint="eastAsia"/>
          <w:szCs w:val="24"/>
        </w:rPr>
        <w:t>月</w:t>
      </w:r>
      <w:r>
        <w:rPr>
          <w:szCs w:val="24"/>
        </w:rPr>
        <w:t>24</w:t>
      </w:r>
      <w:r>
        <w:rPr>
          <w:rFonts w:hint="eastAsia"/>
          <w:szCs w:val="24"/>
        </w:rPr>
        <w:t>日校務會議通過</w:t>
      </w:r>
      <w:bookmarkStart w:id="0" w:name="_GoBack"/>
      <w:bookmarkEnd w:id="0"/>
      <w:r w:rsidR="003A453A" w:rsidRPr="007A1C57">
        <w:rPr>
          <w:rFonts w:hint="eastAsia"/>
        </w:rPr>
        <w:t>訂定</w:t>
      </w:r>
    </w:p>
    <w:p w:rsidR="007A1C57" w:rsidRDefault="007A1C57" w:rsidP="003A453A">
      <w:pPr>
        <w:pStyle w:val="Default"/>
      </w:pPr>
    </w:p>
    <w:p w:rsidR="003A453A" w:rsidRPr="007A1C57" w:rsidRDefault="003A453A" w:rsidP="008A1F3E">
      <w:pPr>
        <w:pStyle w:val="Default"/>
        <w:ind w:leftChars="1" w:left="566" w:hangingChars="235" w:hanging="564"/>
      </w:pPr>
      <w:r w:rsidRPr="007A1C57">
        <w:rPr>
          <w:rFonts w:hint="eastAsia"/>
        </w:rPr>
        <w:t>一、依據:臺南市政府教育局</w:t>
      </w:r>
      <w:r w:rsidRPr="007A1C57">
        <w:t>109</w:t>
      </w:r>
      <w:r w:rsidRPr="007A1C57">
        <w:rPr>
          <w:rFonts w:hint="eastAsia"/>
        </w:rPr>
        <w:t>年</w:t>
      </w:r>
      <w:r w:rsidRPr="007A1C57">
        <w:t>8</w:t>
      </w:r>
      <w:r w:rsidRPr="007A1C57">
        <w:rPr>
          <w:rFonts w:hint="eastAsia"/>
        </w:rPr>
        <w:t>月11日</w:t>
      </w:r>
      <w:r w:rsidRPr="00694FBD">
        <w:rPr>
          <w:rFonts w:hint="eastAsia"/>
        </w:rPr>
        <w:t>南市教安（一）字第1090968772號</w:t>
      </w:r>
      <w:r w:rsidRPr="007A1C57">
        <w:rPr>
          <w:rFonts w:hint="eastAsia"/>
        </w:rPr>
        <w:t>函辦理。</w:t>
      </w:r>
    </w:p>
    <w:p w:rsidR="003A453A" w:rsidRPr="007A1C57" w:rsidRDefault="003A453A" w:rsidP="008A1F3E">
      <w:pPr>
        <w:pStyle w:val="Default"/>
        <w:ind w:leftChars="1" w:left="566" w:hangingChars="235" w:hanging="564"/>
      </w:pPr>
      <w:r w:rsidRPr="007A1C57">
        <w:rPr>
          <w:rFonts w:hint="eastAsia"/>
        </w:rPr>
        <w:t>二、為維護學生人格發展權及身體自主權，並教導及鼓勵學生學習自主管理，設置本校「學生服裝儀容委員會」，以制定學生服裝儀容之各項規定，創建開明信任之校園文化。</w:t>
      </w:r>
    </w:p>
    <w:p w:rsidR="003A453A" w:rsidRPr="007A1C57" w:rsidRDefault="003A453A" w:rsidP="008A1F3E">
      <w:pPr>
        <w:pStyle w:val="Default"/>
        <w:ind w:leftChars="1" w:left="566" w:hangingChars="235" w:hanging="564"/>
      </w:pPr>
      <w:r w:rsidRPr="007A1C57">
        <w:rPr>
          <w:rFonts w:hint="eastAsia"/>
        </w:rPr>
        <w:t>三、學生服裝儀容委員會由校長擔任召集人，並置委員</w:t>
      </w:r>
      <w:r w:rsidRPr="007A1C57">
        <w:t>9</w:t>
      </w:r>
      <w:r w:rsidRPr="007A1C57">
        <w:rPr>
          <w:rFonts w:hint="eastAsia"/>
        </w:rPr>
        <w:t>人，由學生代表、行政人員代表、教師代表、家長代表組成委員會，必要時得邀請服裝相關專家學者擔任委員。</w:t>
      </w:r>
    </w:p>
    <w:p w:rsidR="003A453A" w:rsidRPr="007A1C57" w:rsidRDefault="003A453A" w:rsidP="008A1F3E">
      <w:pPr>
        <w:pStyle w:val="Default"/>
        <w:ind w:leftChars="236" w:left="1274" w:hangingChars="295" w:hanging="708"/>
      </w:pPr>
      <w:r w:rsidRPr="007A1C57">
        <w:rPr>
          <w:rFonts w:hint="eastAsia"/>
        </w:rPr>
        <w:t>（一）學生代表應占全體委員總額四分之一以上，由高年級學生自治組織推選學生代表</w:t>
      </w:r>
      <w:r w:rsidRPr="007A1C57">
        <w:t>3</w:t>
      </w:r>
      <w:r w:rsidRPr="007A1C57">
        <w:rPr>
          <w:rFonts w:hint="eastAsia"/>
        </w:rPr>
        <w:t>位。</w:t>
      </w:r>
    </w:p>
    <w:p w:rsidR="003A453A" w:rsidRPr="007A1C57" w:rsidRDefault="003A453A" w:rsidP="008A1F3E">
      <w:pPr>
        <w:pStyle w:val="Default"/>
        <w:ind w:leftChars="236" w:left="1274" w:hangingChars="295" w:hanging="708"/>
      </w:pPr>
      <w:r w:rsidRPr="007A1C57">
        <w:rPr>
          <w:rFonts w:hint="eastAsia"/>
        </w:rPr>
        <w:t>（二）校務會議推舉行政人員代表</w:t>
      </w:r>
      <w:r w:rsidRPr="007A1C57">
        <w:t>3</w:t>
      </w:r>
      <w:r w:rsidRPr="007A1C57">
        <w:rPr>
          <w:rFonts w:hint="eastAsia"/>
        </w:rPr>
        <w:t>位、教師代表</w:t>
      </w:r>
      <w:r w:rsidRPr="007A1C57">
        <w:t>2</w:t>
      </w:r>
      <w:r w:rsidRPr="007A1C57">
        <w:rPr>
          <w:rFonts w:hint="eastAsia"/>
        </w:rPr>
        <w:t>位。</w:t>
      </w:r>
    </w:p>
    <w:p w:rsidR="003A453A" w:rsidRPr="007A1C57" w:rsidRDefault="003A453A" w:rsidP="008A1F3E">
      <w:pPr>
        <w:pStyle w:val="Default"/>
        <w:ind w:leftChars="236" w:left="1274" w:hangingChars="295" w:hanging="708"/>
      </w:pPr>
      <w:r w:rsidRPr="007A1C57">
        <w:rPr>
          <w:rFonts w:hint="eastAsia"/>
        </w:rPr>
        <w:t>（三）家長會推舉代表</w:t>
      </w:r>
      <w:r w:rsidRPr="007A1C57">
        <w:t>1</w:t>
      </w:r>
      <w:r w:rsidRPr="007A1C57">
        <w:rPr>
          <w:rFonts w:hint="eastAsia"/>
        </w:rPr>
        <w:t>位。</w:t>
      </w:r>
    </w:p>
    <w:p w:rsidR="00F00AAE" w:rsidRDefault="003A453A" w:rsidP="008A1F3E">
      <w:pPr>
        <w:pStyle w:val="Default"/>
        <w:ind w:leftChars="236" w:left="1274" w:hangingChars="295" w:hanging="708"/>
      </w:pPr>
      <w:r w:rsidRPr="007A1C57">
        <w:rPr>
          <w:rFonts w:hint="eastAsia"/>
        </w:rPr>
        <w:t>（四）必要時得邀請服裝相關專家學者擔任委員，並得擴編至多</w:t>
      </w:r>
      <w:r w:rsidRPr="007A1C57">
        <w:t>15</w:t>
      </w:r>
      <w:r w:rsidRPr="007A1C57">
        <w:rPr>
          <w:rFonts w:hint="eastAsia"/>
        </w:rPr>
        <w:t>人委員會。學生服裝儀容委員會任一性別委員人數，不得少於委員總數三分之一。</w:t>
      </w:r>
    </w:p>
    <w:p w:rsidR="003A453A" w:rsidRPr="007A1C57" w:rsidRDefault="00F00AAE" w:rsidP="00F00AAE">
      <w:pPr>
        <w:pStyle w:val="Default"/>
        <w:ind w:leftChars="295" w:left="1270" w:hangingChars="234" w:hanging="562"/>
      </w:pPr>
      <w:r>
        <w:rPr>
          <w:rFonts w:hint="eastAsia"/>
        </w:rPr>
        <w:t>(五)</w:t>
      </w:r>
      <w:r w:rsidR="003A453A" w:rsidRPr="007A1C57">
        <w:rPr>
          <w:rFonts w:hint="eastAsia"/>
        </w:rPr>
        <w:t>學生服裝儀容委員會之決議，應有全體委員三分之二以上出席，以出席委員過半數之同意行之。</w:t>
      </w:r>
    </w:p>
    <w:p w:rsidR="003A453A" w:rsidRPr="007A1C57" w:rsidRDefault="003A453A" w:rsidP="003A453A">
      <w:pPr>
        <w:pStyle w:val="Default"/>
      </w:pPr>
      <w:r w:rsidRPr="007A1C57">
        <w:rPr>
          <w:rFonts w:hint="eastAsia"/>
        </w:rPr>
        <w:t>四、學生服裝儀容委員會之任務如下：</w:t>
      </w:r>
    </w:p>
    <w:p w:rsidR="003A453A" w:rsidRPr="007A1C57" w:rsidRDefault="003A453A" w:rsidP="008A1F3E">
      <w:pPr>
        <w:pStyle w:val="Default"/>
        <w:ind w:leftChars="236" w:left="1274" w:hangingChars="295" w:hanging="708"/>
      </w:pPr>
      <w:r w:rsidRPr="007A1C57">
        <w:rPr>
          <w:rFonts w:hint="eastAsia"/>
        </w:rPr>
        <w:t>（一）學生服裝儀容規定之審議。</w:t>
      </w:r>
    </w:p>
    <w:p w:rsidR="003A453A" w:rsidRPr="007A1C57" w:rsidRDefault="003A453A" w:rsidP="008A1F3E">
      <w:pPr>
        <w:pStyle w:val="Default"/>
        <w:ind w:leftChars="236" w:left="1274" w:hangingChars="295" w:hanging="708"/>
      </w:pPr>
      <w:r w:rsidRPr="007A1C57">
        <w:rPr>
          <w:rFonts w:hint="eastAsia"/>
        </w:rPr>
        <w:t>（二）學校校服款式、材質及其他相關事項之審議。</w:t>
      </w:r>
    </w:p>
    <w:p w:rsidR="003A453A" w:rsidRPr="007A1C57" w:rsidRDefault="003A453A" w:rsidP="008A1F3E">
      <w:pPr>
        <w:pStyle w:val="Default"/>
        <w:ind w:leftChars="236" w:left="1274" w:hangingChars="295" w:hanging="708"/>
      </w:pPr>
      <w:r w:rsidRPr="007A1C57">
        <w:rPr>
          <w:rFonts w:hint="eastAsia"/>
        </w:rPr>
        <w:t>（三）學生鞋子及襪子款式、顏色及其他相關事項之審議。</w:t>
      </w:r>
    </w:p>
    <w:p w:rsidR="003A453A" w:rsidRPr="007A1C57" w:rsidRDefault="003A453A" w:rsidP="008A1F3E">
      <w:pPr>
        <w:pStyle w:val="Default"/>
        <w:ind w:leftChars="236" w:left="1274" w:hangingChars="295" w:hanging="708"/>
      </w:pPr>
      <w:r w:rsidRPr="007A1C57">
        <w:rPr>
          <w:rFonts w:hint="eastAsia"/>
        </w:rPr>
        <w:t>（四）其他服裝儀容相關事項之審議。</w:t>
      </w:r>
    </w:p>
    <w:p w:rsidR="003A453A" w:rsidRPr="007A1C57" w:rsidRDefault="008A1F3E" w:rsidP="008A1F3E">
      <w:pPr>
        <w:pStyle w:val="Default"/>
        <w:ind w:leftChars="1" w:left="566" w:hangingChars="235" w:hanging="564"/>
      </w:pPr>
      <w:r w:rsidRPr="007A1C57">
        <w:rPr>
          <w:rFonts w:hint="eastAsia"/>
        </w:rPr>
        <w:t>五、</w:t>
      </w:r>
      <w:r w:rsidR="003A453A" w:rsidRPr="007A1C57">
        <w:rPr>
          <w:rFonts w:hint="eastAsia"/>
        </w:rPr>
        <w:t>學生服裝儀容規定實施後，學校應視該規定實施狀況，每三年至少檢討一次。</w:t>
      </w:r>
    </w:p>
    <w:p w:rsidR="005928DA" w:rsidRPr="007A1C57" w:rsidRDefault="008A1F3E" w:rsidP="003A453A">
      <w:pPr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>六</w:t>
      </w:r>
      <w:r w:rsidR="003A453A" w:rsidRPr="007A1C57">
        <w:rPr>
          <w:rFonts w:ascii="標楷體" w:eastAsia="標楷體" w:cs="標楷體" w:hint="eastAsia"/>
          <w:color w:val="000000"/>
          <w:kern w:val="0"/>
          <w:szCs w:val="24"/>
        </w:rPr>
        <w:t>、本設置要點經校務會議通過後施行，修正時亦同。</w:t>
      </w:r>
    </w:p>
    <w:sectPr w:rsidR="005928DA" w:rsidRPr="007A1C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D93" w:rsidRDefault="00FF6D93" w:rsidP="008A1F3E">
      <w:r>
        <w:separator/>
      </w:r>
    </w:p>
  </w:endnote>
  <w:endnote w:type="continuationSeparator" w:id="0">
    <w:p w:rsidR="00FF6D93" w:rsidRDefault="00FF6D93" w:rsidP="008A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s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D93" w:rsidRDefault="00FF6D93" w:rsidP="008A1F3E">
      <w:r>
        <w:separator/>
      </w:r>
    </w:p>
  </w:footnote>
  <w:footnote w:type="continuationSeparator" w:id="0">
    <w:p w:rsidR="00FF6D93" w:rsidRDefault="00FF6D93" w:rsidP="008A1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3A"/>
    <w:rsid w:val="003769F8"/>
    <w:rsid w:val="003A453A"/>
    <w:rsid w:val="005928DA"/>
    <w:rsid w:val="005B632B"/>
    <w:rsid w:val="00677607"/>
    <w:rsid w:val="007A1C57"/>
    <w:rsid w:val="008233E2"/>
    <w:rsid w:val="008A1F3E"/>
    <w:rsid w:val="00964F2D"/>
    <w:rsid w:val="00F00AA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94B9B2-48CC-48BF-B83D-79C0B53B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45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A1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1F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1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1F3E"/>
    <w:rPr>
      <w:sz w:val="20"/>
      <w:szCs w:val="20"/>
    </w:rPr>
  </w:style>
  <w:style w:type="paragraph" w:customStyle="1" w:styleId="Textbody">
    <w:name w:val="Text body"/>
    <w:rsid w:val="008233E2"/>
    <w:pPr>
      <w:widowControl w:val="0"/>
      <w:suppressAutoHyphens/>
      <w:autoSpaceDN w:val="0"/>
    </w:pPr>
    <w:rPr>
      <w:rFonts w:ascii="Times New Roman" w:eastAsia="標楷體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A4709-5E3D-4671-B844-7D767354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dcterms:created xsi:type="dcterms:W3CDTF">2021-02-24T03:43:00Z</dcterms:created>
  <dcterms:modified xsi:type="dcterms:W3CDTF">2021-02-26T01:37:00Z</dcterms:modified>
</cp:coreProperties>
</file>