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17AC" w:rsidRDefault="004817AC" w:rsidP="004817AC">
      <w:pPr>
        <w:rPr>
          <w:sz w:val="44"/>
          <w:szCs w:val="44"/>
        </w:rPr>
      </w:pPr>
      <w:r>
        <w:rPr>
          <w:rFonts w:hint="eastAsia"/>
          <w:sz w:val="44"/>
          <w:szCs w:val="44"/>
        </w:rPr>
        <w:t>南興國小六年級學童在家自主學習自然科影片觀賞內容說明（</w:t>
      </w:r>
      <w:r>
        <w:rPr>
          <w:rFonts w:hint="eastAsia"/>
          <w:sz w:val="28"/>
          <w:szCs w:val="28"/>
        </w:rPr>
        <w:t>影片</w:t>
      </w:r>
      <w:r>
        <w:rPr>
          <w:sz w:val="28"/>
          <w:szCs w:val="28"/>
        </w:rPr>
        <w:t>54</w:t>
      </w:r>
      <w:r>
        <w:rPr>
          <w:rFonts w:hint="eastAsia"/>
          <w:sz w:val="28"/>
          <w:szCs w:val="28"/>
        </w:rPr>
        <w:t>部，總計</w:t>
      </w:r>
      <w:r>
        <w:rPr>
          <w:sz w:val="28"/>
          <w:szCs w:val="28"/>
        </w:rPr>
        <w:t>160</w:t>
      </w:r>
      <w:r>
        <w:rPr>
          <w:rFonts w:hint="eastAsia"/>
          <w:sz w:val="28"/>
          <w:szCs w:val="28"/>
        </w:rPr>
        <w:t>分鐘</w:t>
      </w:r>
      <w:r>
        <w:rPr>
          <w:rFonts w:hint="eastAsia"/>
          <w:sz w:val="44"/>
          <w:szCs w:val="44"/>
        </w:rPr>
        <w:t>）</w:t>
      </w:r>
    </w:p>
    <w:p w:rsidR="00B17F1C" w:rsidRDefault="00B17F1C" w:rsidP="004817AC">
      <w:pPr>
        <w:rPr>
          <w:rFonts w:hint="eastAsia"/>
          <w:sz w:val="44"/>
          <w:szCs w:val="44"/>
        </w:rPr>
      </w:pPr>
      <w:bookmarkStart w:id="0" w:name="_GoBack"/>
      <w:r>
        <w:rPr>
          <w:rFonts w:ascii="Microsoft JhengHei UI" w:eastAsia="Microsoft JhengHei UI" w:hAnsi="Microsoft JhengHei UI" w:hint="eastAsia"/>
          <w:color w:val="333333"/>
          <w:shd w:val="clear" w:color="auto" w:fill="FFFFFF"/>
        </w:rPr>
        <w:t>主學習課程第三單元影片觀賞，麻煩你將試題答案寫在A4紙張上(不要用電腦打字)，於6月2日前將答案照相後寄到敬堯老師的信箱</w:t>
      </w:r>
      <w:hyperlink r:id="rId5" w:tooltip="e7620wang@gmail.com" w:history="1">
        <w:r>
          <w:rPr>
            <w:rStyle w:val="a4"/>
            <w:rFonts w:ascii="Microsoft JhengHei UI" w:eastAsia="Microsoft JhengHei UI" w:hAnsi="Microsoft JhengHei UI" w:hint="eastAsia"/>
            <w:color w:val="337AB7"/>
          </w:rPr>
          <w:t>e7620wang@gmail.com</w:t>
        </w:r>
      </w:hyperlink>
      <w:r>
        <w:rPr>
          <w:rFonts w:ascii="Microsoft JhengHei UI" w:eastAsia="Microsoft JhengHei UI" w:hAnsi="Microsoft JhengHei UI" w:hint="eastAsia"/>
          <w:color w:val="0000FF"/>
          <w:shd w:val="clear" w:color="auto" w:fill="FFFFFF"/>
        </w:rPr>
        <w:t xml:space="preserve">  (檔名602座號姓名)</w:t>
      </w:r>
    </w:p>
    <w:bookmarkEnd w:id="0"/>
    <w:p w:rsidR="004817AC" w:rsidRDefault="004817AC" w:rsidP="004817AC">
      <w:pPr>
        <w:rPr>
          <w:b/>
          <w:color w:val="FF0000"/>
          <w:sz w:val="32"/>
          <w:szCs w:val="32"/>
        </w:rPr>
      </w:pPr>
      <w:r>
        <w:rPr>
          <w:b/>
          <w:color w:val="FF0000"/>
          <w:sz w:val="32"/>
          <w:szCs w:val="32"/>
        </w:rPr>
        <w:t>1</w:t>
      </w:r>
      <w:r>
        <w:rPr>
          <w:rFonts w:hint="eastAsia"/>
          <w:b/>
          <w:color w:val="FF0000"/>
          <w:sz w:val="32"/>
          <w:szCs w:val="32"/>
        </w:rPr>
        <w:t>．請分四次看完，每次觀看影片時間約</w:t>
      </w:r>
      <w:r>
        <w:rPr>
          <w:b/>
          <w:color w:val="FF0000"/>
          <w:sz w:val="32"/>
          <w:szCs w:val="32"/>
        </w:rPr>
        <w:t>40</w:t>
      </w:r>
      <w:r>
        <w:rPr>
          <w:rFonts w:hint="eastAsia"/>
          <w:b/>
          <w:color w:val="FF0000"/>
          <w:sz w:val="32"/>
          <w:szCs w:val="32"/>
        </w:rPr>
        <w:t>分</w:t>
      </w:r>
    </w:p>
    <w:tbl>
      <w:tblPr>
        <w:tblStyle w:val="a3"/>
        <w:tblW w:w="0" w:type="auto"/>
        <w:tblInd w:w="0" w:type="dxa"/>
        <w:tblLook w:val="04A0" w:firstRow="1" w:lastRow="0" w:firstColumn="1" w:lastColumn="0" w:noHBand="0" w:noVBand="1"/>
      </w:tblPr>
      <w:tblGrid>
        <w:gridCol w:w="2091"/>
        <w:gridCol w:w="3849"/>
      </w:tblGrid>
      <w:tr w:rsidR="004817AC" w:rsidTr="004817AC">
        <w:trPr>
          <w:trHeight w:val="468"/>
        </w:trPr>
        <w:tc>
          <w:tcPr>
            <w:tcW w:w="2091" w:type="dxa"/>
            <w:tcBorders>
              <w:top w:val="single" w:sz="4" w:space="0" w:color="auto"/>
              <w:left w:val="single" w:sz="4" w:space="0" w:color="auto"/>
              <w:bottom w:val="single" w:sz="4" w:space="0" w:color="auto"/>
              <w:right w:val="single" w:sz="4" w:space="0" w:color="auto"/>
            </w:tcBorders>
            <w:hideMark/>
          </w:tcPr>
          <w:p w:rsidR="004817AC" w:rsidRDefault="004817AC">
            <w:pPr>
              <w:spacing w:line="0" w:lineRule="atLeast"/>
              <w:jc w:val="center"/>
              <w:rPr>
                <w:b/>
                <w:color w:val="000000" w:themeColor="text1"/>
                <w:sz w:val="32"/>
                <w:szCs w:val="32"/>
              </w:rPr>
            </w:pPr>
            <w:r>
              <w:rPr>
                <w:rFonts w:ascii="微軟正黑體" w:eastAsia="微軟正黑體" w:hAnsi="微軟正黑體" w:cs="微軟正黑體" w:hint="eastAsia"/>
                <w:b/>
                <w:color w:val="000000" w:themeColor="text1"/>
                <w:sz w:val="32"/>
                <w:szCs w:val="32"/>
              </w:rPr>
              <w:t>次別</w:t>
            </w:r>
          </w:p>
        </w:tc>
        <w:tc>
          <w:tcPr>
            <w:tcW w:w="3849" w:type="dxa"/>
            <w:tcBorders>
              <w:top w:val="single" w:sz="4" w:space="0" w:color="auto"/>
              <w:left w:val="single" w:sz="4" w:space="0" w:color="auto"/>
              <w:bottom w:val="single" w:sz="4" w:space="0" w:color="auto"/>
              <w:right w:val="single" w:sz="4" w:space="0" w:color="auto"/>
            </w:tcBorders>
            <w:hideMark/>
          </w:tcPr>
          <w:p w:rsidR="004817AC" w:rsidRDefault="004817AC">
            <w:pPr>
              <w:spacing w:line="0" w:lineRule="atLeast"/>
              <w:rPr>
                <w:b/>
                <w:color w:val="000000" w:themeColor="text1"/>
                <w:sz w:val="32"/>
                <w:szCs w:val="32"/>
              </w:rPr>
            </w:pPr>
            <w:r>
              <w:rPr>
                <w:rFonts w:ascii="微軟正黑體" w:eastAsia="微軟正黑體" w:hAnsi="微軟正黑體" w:cs="微軟正黑體" w:hint="eastAsia"/>
                <w:b/>
                <w:color w:val="000000" w:themeColor="text1"/>
                <w:sz w:val="32"/>
                <w:szCs w:val="32"/>
              </w:rPr>
              <w:t>影片</w:t>
            </w:r>
          </w:p>
        </w:tc>
      </w:tr>
      <w:tr w:rsidR="004817AC" w:rsidTr="004817AC">
        <w:trPr>
          <w:trHeight w:val="458"/>
        </w:trPr>
        <w:tc>
          <w:tcPr>
            <w:tcW w:w="2091" w:type="dxa"/>
            <w:tcBorders>
              <w:top w:val="single" w:sz="4" w:space="0" w:color="auto"/>
              <w:left w:val="single" w:sz="4" w:space="0" w:color="auto"/>
              <w:bottom w:val="single" w:sz="4" w:space="0" w:color="auto"/>
              <w:right w:val="single" w:sz="4" w:space="0" w:color="auto"/>
            </w:tcBorders>
            <w:hideMark/>
          </w:tcPr>
          <w:p w:rsidR="004817AC" w:rsidRDefault="004817AC">
            <w:pPr>
              <w:spacing w:line="0" w:lineRule="atLeast"/>
              <w:rPr>
                <w:b/>
                <w:color w:val="000000" w:themeColor="text1"/>
                <w:sz w:val="32"/>
                <w:szCs w:val="32"/>
              </w:rPr>
            </w:pPr>
            <w:r>
              <w:rPr>
                <w:rFonts w:ascii="微軟正黑體" w:eastAsia="微軟正黑體" w:hAnsi="微軟正黑體" w:cs="微軟正黑體" w:hint="eastAsia"/>
                <w:b/>
                <w:color w:val="000000" w:themeColor="text1"/>
                <w:sz w:val="32"/>
                <w:szCs w:val="32"/>
              </w:rPr>
              <w:t>第一次</w:t>
            </w:r>
          </w:p>
        </w:tc>
        <w:tc>
          <w:tcPr>
            <w:tcW w:w="3849" w:type="dxa"/>
            <w:tcBorders>
              <w:top w:val="single" w:sz="4" w:space="0" w:color="auto"/>
              <w:left w:val="single" w:sz="4" w:space="0" w:color="auto"/>
              <w:bottom w:val="single" w:sz="4" w:space="0" w:color="auto"/>
              <w:right w:val="single" w:sz="4" w:space="0" w:color="auto"/>
            </w:tcBorders>
            <w:hideMark/>
          </w:tcPr>
          <w:p w:rsidR="004817AC" w:rsidRDefault="004817AC">
            <w:pPr>
              <w:spacing w:line="0" w:lineRule="atLeast"/>
              <w:rPr>
                <w:b/>
                <w:color w:val="000000" w:themeColor="text1"/>
                <w:sz w:val="32"/>
                <w:szCs w:val="32"/>
              </w:rPr>
            </w:pPr>
            <w:r>
              <w:rPr>
                <w:b/>
                <w:color w:val="000000" w:themeColor="text1"/>
                <w:sz w:val="32"/>
                <w:szCs w:val="32"/>
              </w:rPr>
              <w:t>1-8</w:t>
            </w:r>
            <w:r>
              <w:rPr>
                <w:rFonts w:ascii="微軟正黑體" w:eastAsia="微軟正黑體" w:hAnsi="微軟正黑體" w:cs="微軟正黑體" w:hint="eastAsia"/>
                <w:b/>
                <w:color w:val="000000" w:themeColor="text1"/>
                <w:sz w:val="32"/>
                <w:szCs w:val="32"/>
              </w:rPr>
              <w:t>部</w:t>
            </w:r>
          </w:p>
        </w:tc>
      </w:tr>
      <w:tr w:rsidR="004817AC" w:rsidTr="004817AC">
        <w:trPr>
          <w:trHeight w:val="468"/>
        </w:trPr>
        <w:tc>
          <w:tcPr>
            <w:tcW w:w="2091" w:type="dxa"/>
            <w:tcBorders>
              <w:top w:val="single" w:sz="4" w:space="0" w:color="auto"/>
              <w:left w:val="single" w:sz="4" w:space="0" w:color="auto"/>
              <w:bottom w:val="single" w:sz="4" w:space="0" w:color="auto"/>
              <w:right w:val="single" w:sz="4" w:space="0" w:color="auto"/>
            </w:tcBorders>
            <w:hideMark/>
          </w:tcPr>
          <w:p w:rsidR="004817AC" w:rsidRDefault="004817AC">
            <w:pPr>
              <w:spacing w:line="0" w:lineRule="atLeast"/>
              <w:rPr>
                <w:b/>
                <w:color w:val="000000" w:themeColor="text1"/>
                <w:sz w:val="32"/>
                <w:szCs w:val="32"/>
              </w:rPr>
            </w:pPr>
            <w:r>
              <w:rPr>
                <w:rFonts w:ascii="微軟正黑體" w:eastAsia="微軟正黑體" w:hAnsi="微軟正黑體" w:cs="微軟正黑體" w:hint="eastAsia"/>
                <w:b/>
                <w:color w:val="000000" w:themeColor="text1"/>
                <w:sz w:val="32"/>
                <w:szCs w:val="32"/>
              </w:rPr>
              <w:t>第二次</w:t>
            </w:r>
          </w:p>
        </w:tc>
        <w:tc>
          <w:tcPr>
            <w:tcW w:w="3849" w:type="dxa"/>
            <w:tcBorders>
              <w:top w:val="single" w:sz="4" w:space="0" w:color="auto"/>
              <w:left w:val="single" w:sz="4" w:space="0" w:color="auto"/>
              <w:bottom w:val="single" w:sz="4" w:space="0" w:color="auto"/>
              <w:right w:val="single" w:sz="4" w:space="0" w:color="auto"/>
            </w:tcBorders>
            <w:hideMark/>
          </w:tcPr>
          <w:p w:rsidR="004817AC" w:rsidRDefault="004817AC">
            <w:pPr>
              <w:spacing w:line="0" w:lineRule="atLeast"/>
              <w:rPr>
                <w:b/>
                <w:color w:val="000000" w:themeColor="text1"/>
                <w:sz w:val="32"/>
                <w:szCs w:val="32"/>
              </w:rPr>
            </w:pPr>
            <w:r>
              <w:rPr>
                <w:b/>
                <w:color w:val="000000" w:themeColor="text1"/>
                <w:sz w:val="32"/>
                <w:szCs w:val="32"/>
              </w:rPr>
              <w:t>9-18</w:t>
            </w:r>
            <w:r>
              <w:rPr>
                <w:rFonts w:ascii="微軟正黑體" w:eastAsia="微軟正黑體" w:hAnsi="微軟正黑體" w:cs="微軟正黑體" w:hint="eastAsia"/>
                <w:b/>
                <w:color w:val="000000" w:themeColor="text1"/>
                <w:sz w:val="32"/>
                <w:szCs w:val="32"/>
              </w:rPr>
              <w:t>部</w:t>
            </w:r>
          </w:p>
        </w:tc>
      </w:tr>
      <w:tr w:rsidR="004817AC" w:rsidTr="004817AC">
        <w:trPr>
          <w:trHeight w:val="468"/>
        </w:trPr>
        <w:tc>
          <w:tcPr>
            <w:tcW w:w="2091" w:type="dxa"/>
            <w:tcBorders>
              <w:top w:val="single" w:sz="4" w:space="0" w:color="auto"/>
              <w:left w:val="single" w:sz="4" w:space="0" w:color="auto"/>
              <w:bottom w:val="single" w:sz="4" w:space="0" w:color="auto"/>
              <w:right w:val="single" w:sz="4" w:space="0" w:color="auto"/>
            </w:tcBorders>
            <w:hideMark/>
          </w:tcPr>
          <w:p w:rsidR="004817AC" w:rsidRDefault="004817AC">
            <w:pPr>
              <w:spacing w:line="0" w:lineRule="atLeast"/>
              <w:rPr>
                <w:b/>
                <w:color w:val="000000" w:themeColor="text1"/>
                <w:sz w:val="32"/>
                <w:szCs w:val="32"/>
              </w:rPr>
            </w:pPr>
            <w:r>
              <w:rPr>
                <w:rFonts w:ascii="微軟正黑體" w:eastAsia="微軟正黑體" w:hAnsi="微軟正黑體" w:cs="微軟正黑體" w:hint="eastAsia"/>
                <w:b/>
                <w:color w:val="000000" w:themeColor="text1"/>
                <w:sz w:val="32"/>
                <w:szCs w:val="32"/>
              </w:rPr>
              <w:t>第三次</w:t>
            </w:r>
          </w:p>
        </w:tc>
        <w:tc>
          <w:tcPr>
            <w:tcW w:w="3849" w:type="dxa"/>
            <w:tcBorders>
              <w:top w:val="single" w:sz="4" w:space="0" w:color="auto"/>
              <w:left w:val="single" w:sz="4" w:space="0" w:color="auto"/>
              <w:bottom w:val="single" w:sz="4" w:space="0" w:color="auto"/>
              <w:right w:val="single" w:sz="4" w:space="0" w:color="auto"/>
            </w:tcBorders>
            <w:hideMark/>
          </w:tcPr>
          <w:p w:rsidR="004817AC" w:rsidRDefault="004817AC">
            <w:pPr>
              <w:spacing w:line="0" w:lineRule="atLeast"/>
              <w:rPr>
                <w:b/>
                <w:color w:val="000000" w:themeColor="text1"/>
                <w:sz w:val="32"/>
                <w:szCs w:val="32"/>
              </w:rPr>
            </w:pPr>
            <w:r>
              <w:rPr>
                <w:b/>
                <w:color w:val="000000" w:themeColor="text1"/>
                <w:sz w:val="32"/>
                <w:szCs w:val="32"/>
              </w:rPr>
              <w:t>19-32</w:t>
            </w:r>
            <w:r>
              <w:rPr>
                <w:rFonts w:ascii="微軟正黑體" w:eastAsia="微軟正黑體" w:hAnsi="微軟正黑體" w:cs="微軟正黑體" w:hint="eastAsia"/>
                <w:b/>
                <w:color w:val="000000" w:themeColor="text1"/>
                <w:sz w:val="32"/>
                <w:szCs w:val="32"/>
              </w:rPr>
              <w:t>部</w:t>
            </w:r>
          </w:p>
        </w:tc>
      </w:tr>
      <w:tr w:rsidR="004817AC" w:rsidTr="004817AC">
        <w:trPr>
          <w:trHeight w:val="458"/>
        </w:trPr>
        <w:tc>
          <w:tcPr>
            <w:tcW w:w="2091" w:type="dxa"/>
            <w:tcBorders>
              <w:top w:val="single" w:sz="4" w:space="0" w:color="auto"/>
              <w:left w:val="single" w:sz="4" w:space="0" w:color="auto"/>
              <w:bottom w:val="single" w:sz="4" w:space="0" w:color="auto"/>
              <w:right w:val="single" w:sz="4" w:space="0" w:color="auto"/>
            </w:tcBorders>
            <w:hideMark/>
          </w:tcPr>
          <w:p w:rsidR="004817AC" w:rsidRDefault="004817AC">
            <w:pPr>
              <w:spacing w:line="0" w:lineRule="atLeast"/>
              <w:rPr>
                <w:b/>
                <w:color w:val="000000" w:themeColor="text1"/>
                <w:sz w:val="32"/>
                <w:szCs w:val="32"/>
              </w:rPr>
            </w:pPr>
            <w:r>
              <w:rPr>
                <w:rFonts w:ascii="微軟正黑體" w:eastAsia="微軟正黑體" w:hAnsi="微軟正黑體" w:cs="微軟正黑體" w:hint="eastAsia"/>
                <w:b/>
                <w:color w:val="000000" w:themeColor="text1"/>
                <w:sz w:val="32"/>
                <w:szCs w:val="32"/>
              </w:rPr>
              <w:t>第四次</w:t>
            </w:r>
          </w:p>
        </w:tc>
        <w:tc>
          <w:tcPr>
            <w:tcW w:w="3849" w:type="dxa"/>
            <w:tcBorders>
              <w:top w:val="single" w:sz="4" w:space="0" w:color="auto"/>
              <w:left w:val="single" w:sz="4" w:space="0" w:color="auto"/>
              <w:bottom w:val="single" w:sz="4" w:space="0" w:color="auto"/>
              <w:right w:val="single" w:sz="4" w:space="0" w:color="auto"/>
            </w:tcBorders>
            <w:hideMark/>
          </w:tcPr>
          <w:p w:rsidR="004817AC" w:rsidRDefault="004817AC">
            <w:pPr>
              <w:spacing w:line="0" w:lineRule="atLeast"/>
              <w:rPr>
                <w:b/>
                <w:color w:val="000000" w:themeColor="text1"/>
                <w:sz w:val="32"/>
                <w:szCs w:val="32"/>
              </w:rPr>
            </w:pPr>
            <w:r>
              <w:rPr>
                <w:b/>
                <w:color w:val="000000" w:themeColor="text1"/>
                <w:sz w:val="32"/>
                <w:szCs w:val="32"/>
              </w:rPr>
              <w:t>33-54</w:t>
            </w:r>
            <w:r>
              <w:rPr>
                <w:rFonts w:ascii="微軟正黑體" w:eastAsia="微軟正黑體" w:hAnsi="微軟正黑體" w:cs="微軟正黑體" w:hint="eastAsia"/>
                <w:b/>
                <w:color w:val="000000" w:themeColor="text1"/>
                <w:sz w:val="32"/>
                <w:szCs w:val="32"/>
              </w:rPr>
              <w:t>部</w:t>
            </w:r>
          </w:p>
        </w:tc>
      </w:tr>
    </w:tbl>
    <w:p w:rsidR="004817AC" w:rsidRDefault="004817AC" w:rsidP="004817AC">
      <w:pPr>
        <w:rPr>
          <w:b/>
          <w:color w:val="FF0000"/>
          <w:sz w:val="32"/>
          <w:szCs w:val="32"/>
        </w:rPr>
      </w:pPr>
      <w:r>
        <w:rPr>
          <w:b/>
          <w:color w:val="FF0000"/>
          <w:sz w:val="32"/>
          <w:szCs w:val="32"/>
        </w:rPr>
        <w:t>2</w:t>
      </w:r>
      <w:r>
        <w:rPr>
          <w:rFonts w:hint="eastAsia"/>
          <w:b/>
          <w:color w:val="FF0000"/>
          <w:sz w:val="32"/>
          <w:szCs w:val="32"/>
        </w:rPr>
        <w:t>．影片內容將占期末考試卷</w:t>
      </w:r>
      <w:r>
        <w:rPr>
          <w:b/>
          <w:color w:val="FF0000"/>
          <w:sz w:val="32"/>
          <w:szCs w:val="32"/>
        </w:rPr>
        <w:t>20</w:t>
      </w:r>
      <w:r>
        <w:rPr>
          <w:rFonts w:hint="eastAsia"/>
          <w:b/>
          <w:color w:val="FF0000"/>
          <w:sz w:val="32"/>
          <w:szCs w:val="32"/>
        </w:rPr>
        <w:t>分，請同學認真觀看。</w:t>
      </w:r>
    </w:p>
    <w:p w:rsidR="004817AC" w:rsidRDefault="004817AC" w:rsidP="004817AC">
      <w:pPr>
        <w:rPr>
          <w:b/>
          <w:color w:val="FF0000"/>
          <w:sz w:val="32"/>
          <w:szCs w:val="32"/>
        </w:rPr>
      </w:pPr>
      <w:r>
        <w:rPr>
          <w:b/>
          <w:color w:val="FF0000"/>
          <w:sz w:val="32"/>
          <w:szCs w:val="32"/>
        </w:rPr>
        <w:t>3</w:t>
      </w:r>
      <w:r>
        <w:rPr>
          <w:rFonts w:hint="eastAsia"/>
          <w:b/>
          <w:color w:val="FF0000"/>
          <w:sz w:val="32"/>
          <w:szCs w:val="32"/>
        </w:rPr>
        <w:t>．操作說明：</w:t>
      </w:r>
    </w:p>
    <w:tbl>
      <w:tblPr>
        <w:tblStyle w:val="a3"/>
        <w:tblW w:w="0" w:type="auto"/>
        <w:tblInd w:w="-714" w:type="dxa"/>
        <w:tblLook w:val="04A0" w:firstRow="1" w:lastRow="0" w:firstColumn="1" w:lastColumn="0" w:noHBand="0" w:noVBand="1"/>
      </w:tblPr>
      <w:tblGrid>
        <w:gridCol w:w="9010"/>
      </w:tblGrid>
      <w:tr w:rsidR="004817AC" w:rsidTr="004817AC">
        <w:tc>
          <w:tcPr>
            <w:tcW w:w="8296" w:type="dxa"/>
            <w:tcBorders>
              <w:top w:val="single" w:sz="4" w:space="0" w:color="auto"/>
              <w:left w:val="single" w:sz="4" w:space="0" w:color="auto"/>
              <w:bottom w:val="single" w:sz="4" w:space="0" w:color="auto"/>
              <w:right w:val="single" w:sz="4" w:space="0" w:color="auto"/>
            </w:tcBorders>
            <w:hideMark/>
          </w:tcPr>
          <w:p w:rsidR="004817AC" w:rsidRDefault="004817AC">
            <w:r>
              <w:rPr>
                <w:rFonts w:ascii="微軟正黑體" w:eastAsia="微軟正黑體" w:hAnsi="微軟正黑體" w:cs="微軟正黑體" w:hint="eastAsia"/>
              </w:rPr>
              <w:t>步驟一：在</w:t>
            </w:r>
            <w:r>
              <w:t>youtube</w:t>
            </w:r>
            <w:r>
              <w:rPr>
                <w:rFonts w:ascii="微軟正黑體" w:eastAsia="微軟正黑體" w:hAnsi="微軟正黑體" w:cs="微軟正黑體" w:hint="eastAsia"/>
              </w:rPr>
              <w:t>輸入</w:t>
            </w:r>
            <w:r>
              <w:t xml:space="preserve"> </w:t>
            </w:r>
            <w:r>
              <w:rPr>
                <w:rFonts w:ascii="微軟正黑體" w:eastAsia="微軟正黑體" w:hAnsi="微軟正黑體" w:cs="微軟正黑體" w:hint="eastAsia"/>
              </w:rPr>
              <w:t>六下</w:t>
            </w:r>
            <w:r>
              <w:t>U3</w:t>
            </w:r>
          </w:p>
        </w:tc>
      </w:tr>
      <w:tr w:rsidR="004817AC" w:rsidTr="004817AC">
        <w:tc>
          <w:tcPr>
            <w:tcW w:w="8296" w:type="dxa"/>
            <w:tcBorders>
              <w:top w:val="single" w:sz="4" w:space="0" w:color="auto"/>
              <w:left w:val="single" w:sz="4" w:space="0" w:color="auto"/>
              <w:bottom w:val="single" w:sz="4" w:space="0" w:color="auto"/>
              <w:right w:val="single" w:sz="4" w:space="0" w:color="auto"/>
            </w:tcBorders>
            <w:hideMark/>
          </w:tcPr>
          <w:p w:rsidR="004817AC" w:rsidRDefault="004817AC">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1642745</wp:posOffset>
                      </wp:positionH>
                      <wp:positionV relativeFrom="paragraph">
                        <wp:posOffset>596900</wp:posOffset>
                      </wp:positionV>
                      <wp:extent cx="828675" cy="314325"/>
                      <wp:effectExtent l="0" t="0" r="28575" b="28575"/>
                      <wp:wrapNone/>
                      <wp:docPr id="4" name="矩形 4"/>
                      <wp:cNvGraphicFramePr/>
                      <a:graphic xmlns:a="http://schemas.openxmlformats.org/drawingml/2006/main">
                        <a:graphicData uri="http://schemas.microsoft.com/office/word/2010/wordprocessingShape">
                          <wps:wsp>
                            <wps:cNvSpPr/>
                            <wps:spPr>
                              <a:xfrm>
                                <a:off x="0" y="0"/>
                                <a:ext cx="828675" cy="314325"/>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2ECE5A" id="矩形 4" o:spid="_x0000_s1026" style="position:absolute;margin-left:129.35pt;margin-top:47pt;width:65.25pt;height:2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" filled="f" strokecolor="red" strokeweight="1pt"/>
                  </w:pict>
                </mc:Fallback>
              </mc:AlternateContent>
            </w:r>
            <w:r>
              <w:rPr>
                <w:noProof/>
              </w:rPr>
              <w:drawing>
                <wp:inline distT="0" distB="0" distL="0" distR="0">
                  <wp:extent cx="7137400" cy="4013200"/>
                  <wp:effectExtent l="0" t="0" r="6350"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37400" cy="4013200"/>
                          </a:xfrm>
                          <a:prstGeom prst="rect">
                            <a:avLst/>
                          </a:prstGeom>
                          <a:noFill/>
                          <a:ln>
                            <a:noFill/>
                          </a:ln>
                        </pic:spPr>
                      </pic:pic>
                    </a:graphicData>
                  </a:graphic>
                </wp:inline>
              </w:drawing>
            </w:r>
          </w:p>
        </w:tc>
      </w:tr>
      <w:tr w:rsidR="004817AC" w:rsidTr="004817AC">
        <w:tc>
          <w:tcPr>
            <w:tcW w:w="8296" w:type="dxa"/>
            <w:tcBorders>
              <w:top w:val="single" w:sz="4" w:space="0" w:color="auto"/>
              <w:left w:val="single" w:sz="4" w:space="0" w:color="auto"/>
              <w:bottom w:val="single" w:sz="4" w:space="0" w:color="auto"/>
              <w:right w:val="single" w:sz="4" w:space="0" w:color="auto"/>
            </w:tcBorders>
            <w:hideMark/>
          </w:tcPr>
          <w:p w:rsidR="004817AC" w:rsidRDefault="004817AC">
            <w:r>
              <w:rPr>
                <w:rFonts w:ascii="微軟正黑體" w:eastAsia="微軟正黑體" w:hAnsi="微軟正黑體" w:cs="微軟正黑體" w:hint="eastAsia"/>
              </w:rPr>
              <w:t>步驟二：選擇第一個學習影片</w:t>
            </w:r>
            <w:r>
              <w:t>~</w:t>
            </w:r>
            <w:r>
              <w:rPr>
                <w:rFonts w:ascii="微軟正黑體" w:eastAsia="微軟正黑體" w:hAnsi="微軟正黑體" w:cs="微軟正黑體" w:hint="eastAsia"/>
              </w:rPr>
              <w:t>六下</w:t>
            </w:r>
            <w:r>
              <w:t>U3</w:t>
            </w:r>
            <w:r>
              <w:rPr>
                <w:rFonts w:ascii="微軟正黑體" w:eastAsia="微軟正黑體" w:hAnsi="微軟正黑體" w:cs="微軟正黑體" w:hint="eastAsia"/>
              </w:rPr>
              <w:t>生物環境與自然資</w:t>
            </w:r>
            <w:r>
              <w:rPr>
                <w:rFonts w:hint="eastAsia"/>
              </w:rPr>
              <w:t>源</w:t>
            </w:r>
          </w:p>
        </w:tc>
      </w:tr>
      <w:tr w:rsidR="004817AC" w:rsidTr="004817AC">
        <w:tc>
          <w:tcPr>
            <w:tcW w:w="8296" w:type="dxa"/>
            <w:tcBorders>
              <w:top w:val="single" w:sz="4" w:space="0" w:color="auto"/>
              <w:left w:val="single" w:sz="4" w:space="0" w:color="auto"/>
              <w:bottom w:val="single" w:sz="4" w:space="0" w:color="auto"/>
              <w:right w:val="single" w:sz="4" w:space="0" w:color="auto"/>
            </w:tcBorders>
            <w:hideMark/>
          </w:tcPr>
          <w:p w:rsidR="004817AC" w:rsidRDefault="004817AC">
            <w:r>
              <w:rPr>
                <w:noProof/>
              </w:rPr>
              <w:drawing>
                <wp:inline distT="0" distB="0" distL="0" distR="0">
                  <wp:extent cx="5274945" cy="2963545"/>
                  <wp:effectExtent l="0" t="0" r="1905" b="825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945" cy="2963545"/>
                          </a:xfrm>
                          <a:prstGeom prst="rect">
                            <a:avLst/>
                          </a:prstGeom>
                          <a:noFill/>
                          <a:ln>
                            <a:noFill/>
                          </a:ln>
                        </pic:spPr>
                      </pic:pic>
                    </a:graphicData>
                  </a:graphic>
                </wp:inline>
              </w:drawing>
            </w:r>
          </w:p>
        </w:tc>
      </w:tr>
      <w:tr w:rsidR="004817AC" w:rsidTr="004817AC">
        <w:tc>
          <w:tcPr>
            <w:tcW w:w="8296" w:type="dxa"/>
            <w:tcBorders>
              <w:top w:val="single" w:sz="4" w:space="0" w:color="auto"/>
              <w:left w:val="single" w:sz="4" w:space="0" w:color="auto"/>
              <w:bottom w:val="single" w:sz="4" w:space="0" w:color="auto"/>
              <w:right w:val="single" w:sz="4" w:space="0" w:color="auto"/>
            </w:tcBorders>
          </w:tcPr>
          <w:p w:rsidR="004817AC" w:rsidRDefault="004817AC">
            <w:pPr>
              <w:rPr>
                <w:noProof/>
              </w:rPr>
            </w:pPr>
          </w:p>
        </w:tc>
      </w:tr>
      <w:tr w:rsidR="004817AC" w:rsidTr="004817AC">
        <w:tc>
          <w:tcPr>
            <w:tcW w:w="8296" w:type="dxa"/>
            <w:tcBorders>
              <w:top w:val="single" w:sz="4" w:space="0" w:color="auto"/>
              <w:left w:val="single" w:sz="4" w:space="0" w:color="auto"/>
              <w:bottom w:val="single" w:sz="4" w:space="0" w:color="auto"/>
              <w:right w:val="single" w:sz="4" w:space="0" w:color="auto"/>
            </w:tcBorders>
            <w:hideMark/>
          </w:tcPr>
          <w:p w:rsidR="004817AC" w:rsidRDefault="004817AC">
            <w:r>
              <w:rPr>
                <w:rFonts w:ascii="微軟正黑體" w:eastAsia="微軟正黑體" w:hAnsi="微軟正黑體" w:cs="微軟正黑體" w:hint="eastAsia"/>
              </w:rPr>
              <w:t>步驟三：依序看完右邊有關自然第三單元影片，計</w:t>
            </w:r>
            <w:r>
              <w:t>54</w:t>
            </w:r>
            <w:r>
              <w:rPr>
                <w:rFonts w:hint="eastAsia"/>
              </w:rPr>
              <w:t>部</w:t>
            </w:r>
          </w:p>
        </w:tc>
      </w:tr>
      <w:tr w:rsidR="004817AC" w:rsidTr="004817AC">
        <w:tc>
          <w:tcPr>
            <w:tcW w:w="8296" w:type="dxa"/>
            <w:tcBorders>
              <w:top w:val="single" w:sz="4" w:space="0" w:color="auto"/>
              <w:left w:val="single" w:sz="4" w:space="0" w:color="auto"/>
              <w:bottom w:val="single" w:sz="4" w:space="0" w:color="auto"/>
              <w:right w:val="single" w:sz="4" w:space="0" w:color="auto"/>
            </w:tcBorders>
            <w:hideMark/>
          </w:tcPr>
          <w:p w:rsidR="004817AC" w:rsidRDefault="004817AC">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2995295</wp:posOffset>
                      </wp:positionH>
                      <wp:positionV relativeFrom="paragraph">
                        <wp:posOffset>641350</wp:posOffset>
                      </wp:positionV>
                      <wp:extent cx="1495425" cy="1914525"/>
                      <wp:effectExtent l="0" t="0" r="28575" b="28575"/>
                      <wp:wrapNone/>
                      <wp:docPr id="7" name="矩形 7"/>
                      <wp:cNvGraphicFramePr/>
                      <a:graphic xmlns:a="http://schemas.openxmlformats.org/drawingml/2006/main">
                        <a:graphicData uri="http://schemas.microsoft.com/office/word/2010/wordprocessingShape">
                          <wps:wsp>
                            <wps:cNvSpPr/>
                            <wps:spPr>
                              <a:xfrm>
                                <a:off x="0" y="0"/>
                                <a:ext cx="1495425" cy="1914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036449" id="矩形 7" o:spid="_x0000_s1026" style="position:absolute;margin-left:235.85pt;margin-top:50.5pt;width:117.75pt;height:15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" filled="f" strokecolor="red" strokeweight="1pt"/>
                  </w:pict>
                </mc:Fallback>
              </mc:AlternateContent>
            </w:r>
            <w:r>
              <w:rPr>
                <w:noProof/>
              </w:rPr>
              <w:drawing>
                <wp:inline distT="0" distB="0" distL="0" distR="0">
                  <wp:extent cx="5274945" cy="2963545"/>
                  <wp:effectExtent l="0" t="0" r="1905" b="825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945" cy="2963545"/>
                          </a:xfrm>
                          <a:prstGeom prst="rect">
                            <a:avLst/>
                          </a:prstGeom>
                          <a:noFill/>
                          <a:ln>
                            <a:noFill/>
                          </a:ln>
                        </pic:spPr>
                      </pic:pic>
                    </a:graphicData>
                  </a:graphic>
                </wp:inline>
              </w:drawing>
            </w:r>
          </w:p>
        </w:tc>
      </w:tr>
      <w:tr w:rsidR="004817AC" w:rsidTr="004817AC">
        <w:tc>
          <w:tcPr>
            <w:tcW w:w="8296" w:type="dxa"/>
            <w:tcBorders>
              <w:top w:val="single" w:sz="4" w:space="0" w:color="auto"/>
              <w:left w:val="single" w:sz="4" w:space="0" w:color="auto"/>
              <w:bottom w:val="single" w:sz="4" w:space="0" w:color="auto"/>
              <w:right w:val="single" w:sz="4" w:space="0" w:color="auto"/>
            </w:tcBorders>
          </w:tcPr>
          <w:p w:rsidR="004817AC" w:rsidRDefault="004817AC"/>
        </w:tc>
      </w:tr>
      <w:tr w:rsidR="004817AC" w:rsidTr="004817AC">
        <w:tc>
          <w:tcPr>
            <w:tcW w:w="8296" w:type="dxa"/>
            <w:tcBorders>
              <w:top w:val="single" w:sz="4" w:space="0" w:color="auto"/>
              <w:left w:val="single" w:sz="4" w:space="0" w:color="auto"/>
              <w:bottom w:val="single" w:sz="4" w:space="0" w:color="auto"/>
              <w:right w:val="single" w:sz="4" w:space="0" w:color="auto"/>
            </w:tcBorders>
            <w:hideMark/>
          </w:tcPr>
          <w:p w:rsidR="004817AC" w:rsidRDefault="004817AC">
            <w:pPr>
              <w:rPr>
                <w:sz w:val="40"/>
                <w:szCs w:val="40"/>
              </w:rPr>
            </w:pPr>
            <w:r>
              <w:rPr>
                <w:rFonts w:ascii="微軟正黑體" w:eastAsia="微軟正黑體" w:hAnsi="微軟正黑體" w:cs="微軟正黑體" w:hint="eastAsia"/>
                <w:color w:val="FF0000"/>
                <w:sz w:val="40"/>
                <w:szCs w:val="40"/>
              </w:rPr>
              <w:t>備註：影片內容將占期末考試卷</w:t>
            </w:r>
            <w:r>
              <w:rPr>
                <w:color w:val="FF0000"/>
                <w:sz w:val="40"/>
                <w:szCs w:val="40"/>
              </w:rPr>
              <w:t>20</w:t>
            </w:r>
            <w:r>
              <w:rPr>
                <w:rFonts w:ascii="微軟正黑體" w:eastAsia="微軟正黑體" w:hAnsi="微軟正黑體" w:cs="微軟正黑體" w:hint="eastAsia"/>
                <w:color w:val="FF0000"/>
                <w:sz w:val="40"/>
                <w:szCs w:val="40"/>
              </w:rPr>
              <w:t>分，請同學認真觀看</w:t>
            </w:r>
            <w:r>
              <w:rPr>
                <w:rFonts w:hint="eastAsia"/>
                <w:color w:val="FF0000"/>
                <w:sz w:val="40"/>
                <w:szCs w:val="40"/>
              </w:rPr>
              <w:t>。</w:t>
            </w:r>
          </w:p>
        </w:tc>
      </w:tr>
    </w:tbl>
    <w:p w:rsidR="004817AC" w:rsidRDefault="004817AC" w:rsidP="004817AC"/>
    <w:p w:rsidR="004817AC" w:rsidRPr="004817AC" w:rsidRDefault="004817AC" w:rsidP="004817AC">
      <w:pPr>
        <w:widowControl/>
        <w:spacing w:after="100" w:afterAutospacing="1"/>
        <w:rPr>
          <w:rFonts w:ascii="新細明體" w:eastAsia="新細明體" w:hAnsi="新細明體" w:cs="新細明體"/>
          <w:color w:val="333333"/>
          <w:kern w:val="0"/>
          <w:sz w:val="29"/>
          <w:szCs w:val="29"/>
        </w:rPr>
      </w:pPr>
    </w:p>
    <w:p w:rsidR="004817AC" w:rsidRPr="004817AC" w:rsidRDefault="004817AC" w:rsidP="004817AC">
      <w:pPr>
        <w:widowControl/>
        <w:spacing w:after="100" w:afterAutospacing="1"/>
        <w:rPr>
          <w:rFonts w:ascii="Microsoft JhengHei UI" w:eastAsia="Microsoft JhengHei UI" w:hAnsi="Microsoft JhengHei UI" w:cs="新細明體"/>
          <w:color w:val="333333"/>
          <w:kern w:val="0"/>
          <w:sz w:val="29"/>
          <w:szCs w:val="29"/>
        </w:rPr>
      </w:pPr>
      <w:r w:rsidRPr="004817AC">
        <w:rPr>
          <w:rFonts w:ascii="新細明體" w:eastAsia="新細明體" w:hAnsi="新細明體" w:cs="新細明體" w:hint="eastAsia"/>
          <w:color w:val="333333"/>
          <w:kern w:val="0"/>
          <w:sz w:val="29"/>
          <w:szCs w:val="29"/>
        </w:rPr>
        <w:t>六年級自然科影片試題（</w:t>
      </w:r>
      <w:r w:rsidRPr="004817AC">
        <w:rPr>
          <w:rFonts w:ascii="Microsoft JhengHei UI" w:eastAsia="Microsoft JhengHei UI" w:hAnsi="Microsoft JhengHei UI" w:cs="新細明體" w:hint="eastAsia"/>
          <w:color w:val="333333"/>
          <w:kern w:val="0"/>
          <w:sz w:val="29"/>
          <w:szCs w:val="29"/>
        </w:rPr>
        <w:t>1-8</w:t>
      </w:r>
      <w:r w:rsidRPr="004817AC">
        <w:rPr>
          <w:rFonts w:ascii="新細明體" w:eastAsia="新細明體" w:hAnsi="新細明體" w:cs="新細明體" w:hint="eastAsia"/>
          <w:color w:val="333333"/>
          <w:kern w:val="0"/>
          <w:sz w:val="29"/>
          <w:szCs w:val="29"/>
        </w:rPr>
        <w:t>）</w:t>
      </w:r>
    </w:p>
    <w:p w:rsidR="004817AC" w:rsidRPr="004817AC" w:rsidRDefault="004817AC" w:rsidP="004817AC">
      <w:pPr>
        <w:widowControl/>
        <w:numPr>
          <w:ilvl w:val="0"/>
          <w:numId w:val="4"/>
        </w:numPr>
        <w:spacing w:before="100" w:beforeAutospacing="1" w:after="100" w:afterAutospacing="1"/>
        <w:rPr>
          <w:rFonts w:ascii="Microsoft JhengHei UI" w:eastAsia="Microsoft JhengHei UI" w:hAnsi="Microsoft JhengHei UI" w:cs="新細明體" w:hint="eastAsia"/>
          <w:color w:val="333333"/>
          <w:kern w:val="0"/>
          <w:sz w:val="29"/>
          <w:szCs w:val="29"/>
        </w:rPr>
      </w:pPr>
      <w:r w:rsidRPr="004817AC">
        <w:rPr>
          <w:rFonts w:ascii="新細明體" w:eastAsia="新細明體" w:hAnsi="新細明體" w:cs="新細明體" w:hint="eastAsia"/>
          <w:color w:val="333333"/>
          <w:kern w:val="0"/>
          <w:sz w:val="29"/>
          <w:szCs w:val="29"/>
        </w:rPr>
        <w:t>請簡單敘述紅樹林生長的環境條件與它們在溼地扮演的功能。</w:t>
      </w:r>
    </w:p>
    <w:p w:rsidR="004817AC" w:rsidRPr="004817AC" w:rsidRDefault="004817AC" w:rsidP="004817AC">
      <w:pPr>
        <w:widowControl/>
        <w:numPr>
          <w:ilvl w:val="0"/>
          <w:numId w:val="4"/>
        </w:numPr>
        <w:spacing w:before="100" w:beforeAutospacing="1" w:after="100" w:afterAutospacing="1"/>
        <w:rPr>
          <w:rFonts w:ascii="Microsoft JhengHei UI" w:eastAsia="Microsoft JhengHei UI" w:hAnsi="Microsoft JhengHei UI" w:cs="新細明體" w:hint="eastAsia"/>
          <w:color w:val="333333"/>
          <w:kern w:val="0"/>
          <w:sz w:val="29"/>
          <w:szCs w:val="29"/>
        </w:rPr>
      </w:pPr>
      <w:r w:rsidRPr="004817AC">
        <w:rPr>
          <w:rFonts w:ascii="新細明體" w:eastAsia="新細明體" w:hAnsi="新細明體" w:cs="新細明體" w:hint="eastAsia"/>
          <w:color w:val="333333"/>
          <w:kern w:val="0"/>
          <w:sz w:val="29"/>
          <w:szCs w:val="29"/>
        </w:rPr>
        <w:t>溼地裡的植物除了水筆仔外，請寫出另外二種植物</w:t>
      </w:r>
    </w:p>
    <w:p w:rsidR="004817AC" w:rsidRPr="004817AC" w:rsidRDefault="004817AC" w:rsidP="004817AC">
      <w:pPr>
        <w:widowControl/>
        <w:numPr>
          <w:ilvl w:val="0"/>
          <w:numId w:val="4"/>
        </w:numPr>
        <w:spacing w:before="100" w:beforeAutospacing="1" w:after="100" w:afterAutospacing="1"/>
        <w:rPr>
          <w:rFonts w:ascii="Microsoft JhengHei UI" w:eastAsia="Microsoft JhengHei UI" w:hAnsi="Microsoft JhengHei UI" w:cs="新細明體" w:hint="eastAsia"/>
          <w:color w:val="333333"/>
          <w:kern w:val="0"/>
          <w:sz w:val="29"/>
          <w:szCs w:val="29"/>
        </w:rPr>
      </w:pPr>
      <w:r w:rsidRPr="004817AC">
        <w:rPr>
          <w:rFonts w:ascii="新細明體" w:eastAsia="新細明體" w:hAnsi="新細明體" w:cs="新細明體" w:hint="eastAsia"/>
          <w:color w:val="333333"/>
          <w:kern w:val="0"/>
          <w:sz w:val="29"/>
          <w:szCs w:val="29"/>
        </w:rPr>
        <w:t>哪一種植物被稱為低地森林最挺拔出眾的厥類之王？</w:t>
      </w:r>
    </w:p>
    <w:p w:rsidR="004817AC" w:rsidRPr="004817AC" w:rsidRDefault="004817AC" w:rsidP="004817AC">
      <w:pPr>
        <w:widowControl/>
        <w:numPr>
          <w:ilvl w:val="0"/>
          <w:numId w:val="4"/>
        </w:numPr>
        <w:spacing w:before="100" w:beforeAutospacing="1" w:after="100" w:afterAutospacing="1"/>
        <w:rPr>
          <w:rFonts w:ascii="Microsoft JhengHei UI" w:eastAsia="Microsoft JhengHei UI" w:hAnsi="Microsoft JhengHei UI" w:cs="新細明體" w:hint="eastAsia"/>
          <w:color w:val="333333"/>
          <w:kern w:val="0"/>
          <w:sz w:val="29"/>
          <w:szCs w:val="29"/>
        </w:rPr>
      </w:pPr>
      <w:r w:rsidRPr="004817AC">
        <w:rPr>
          <w:rFonts w:ascii="新細明體" w:eastAsia="新細明體" w:hAnsi="新細明體" w:cs="新細明體" w:hint="eastAsia"/>
          <w:color w:val="333333"/>
          <w:kern w:val="0"/>
          <w:sz w:val="29"/>
          <w:szCs w:val="29"/>
        </w:rPr>
        <w:t>臺灣水鹿如何在樹上做記號？</w:t>
      </w:r>
    </w:p>
    <w:p w:rsidR="004817AC" w:rsidRPr="004817AC" w:rsidRDefault="004817AC" w:rsidP="004817AC">
      <w:pPr>
        <w:widowControl/>
        <w:numPr>
          <w:ilvl w:val="0"/>
          <w:numId w:val="4"/>
        </w:numPr>
        <w:spacing w:before="100" w:beforeAutospacing="1" w:after="100" w:afterAutospacing="1"/>
        <w:rPr>
          <w:rFonts w:ascii="Microsoft JhengHei UI" w:eastAsia="Microsoft JhengHei UI" w:hAnsi="Microsoft JhengHei UI" w:cs="新細明體" w:hint="eastAsia"/>
          <w:color w:val="333333"/>
          <w:kern w:val="0"/>
          <w:sz w:val="29"/>
          <w:szCs w:val="29"/>
        </w:rPr>
      </w:pPr>
      <w:r w:rsidRPr="004817AC">
        <w:rPr>
          <w:rFonts w:ascii="新細明體" w:eastAsia="新細明體" w:hAnsi="新細明體" w:cs="新細明體" w:hint="eastAsia"/>
          <w:color w:val="333333"/>
          <w:kern w:val="0"/>
          <w:sz w:val="29"/>
          <w:szCs w:val="29"/>
        </w:rPr>
        <w:t>政府制定野生動物保護法，來保護珍貴稀有的物種，保育類生物包含哪三種？</w:t>
      </w:r>
    </w:p>
    <w:p w:rsidR="004817AC" w:rsidRPr="004817AC" w:rsidRDefault="004817AC" w:rsidP="004817AC">
      <w:pPr>
        <w:widowControl/>
        <w:numPr>
          <w:ilvl w:val="0"/>
          <w:numId w:val="4"/>
        </w:numPr>
        <w:spacing w:before="100" w:beforeAutospacing="1" w:after="100" w:afterAutospacing="1"/>
        <w:rPr>
          <w:rFonts w:ascii="Microsoft JhengHei UI" w:eastAsia="Microsoft JhengHei UI" w:hAnsi="Microsoft JhengHei UI" w:cs="新細明體" w:hint="eastAsia"/>
          <w:color w:val="333333"/>
          <w:kern w:val="0"/>
          <w:sz w:val="29"/>
          <w:szCs w:val="29"/>
        </w:rPr>
      </w:pPr>
      <w:r w:rsidRPr="004817AC">
        <w:rPr>
          <w:rFonts w:ascii="新細明體" w:eastAsia="新細明體" w:hAnsi="新細明體" w:cs="新細明體" w:hint="eastAsia"/>
          <w:color w:val="333333"/>
          <w:kern w:val="0"/>
          <w:sz w:val="29"/>
          <w:szCs w:val="29"/>
        </w:rPr>
        <w:lastRenderedPageBreak/>
        <w:t>臺北樹蛙分佈在哪一個縣市以北的地區，海拔多少公尺以下的山區果園？</w:t>
      </w:r>
    </w:p>
    <w:p w:rsidR="004817AC" w:rsidRPr="004817AC" w:rsidRDefault="004817AC" w:rsidP="004817AC">
      <w:pPr>
        <w:widowControl/>
        <w:numPr>
          <w:ilvl w:val="0"/>
          <w:numId w:val="4"/>
        </w:numPr>
        <w:spacing w:before="100" w:beforeAutospacing="1" w:after="100" w:afterAutospacing="1"/>
        <w:rPr>
          <w:rFonts w:ascii="Microsoft JhengHei UI" w:eastAsia="Microsoft JhengHei UI" w:hAnsi="Microsoft JhengHei UI" w:cs="新細明體" w:hint="eastAsia"/>
          <w:color w:val="333333"/>
          <w:kern w:val="0"/>
          <w:sz w:val="29"/>
          <w:szCs w:val="29"/>
        </w:rPr>
      </w:pPr>
      <w:r w:rsidRPr="004817AC">
        <w:rPr>
          <w:rFonts w:ascii="新細明體" w:eastAsia="新細明體" w:hAnsi="新細明體" w:cs="新細明體" w:hint="eastAsia"/>
          <w:color w:val="333333"/>
          <w:kern w:val="0"/>
          <w:sz w:val="29"/>
          <w:szCs w:val="29"/>
        </w:rPr>
        <w:t>外國遊客為何喜歡到臺灣賞鳥，請寫出二項與生態環境有關的因素？</w:t>
      </w:r>
    </w:p>
    <w:p w:rsidR="004817AC" w:rsidRPr="004817AC" w:rsidRDefault="004817AC" w:rsidP="004817AC">
      <w:pPr>
        <w:widowControl/>
        <w:numPr>
          <w:ilvl w:val="0"/>
          <w:numId w:val="4"/>
        </w:numPr>
        <w:spacing w:before="100" w:beforeAutospacing="1" w:after="100" w:afterAutospacing="1"/>
        <w:rPr>
          <w:rFonts w:ascii="Microsoft JhengHei UI" w:eastAsia="Microsoft JhengHei UI" w:hAnsi="Microsoft JhengHei UI" w:cs="新細明體" w:hint="eastAsia"/>
          <w:color w:val="333333"/>
          <w:kern w:val="0"/>
          <w:sz w:val="29"/>
          <w:szCs w:val="29"/>
        </w:rPr>
      </w:pPr>
      <w:r w:rsidRPr="004817AC">
        <w:rPr>
          <w:rFonts w:ascii="新細明體" w:eastAsia="新細明體" w:hAnsi="新細明體" w:cs="新細明體" w:hint="eastAsia"/>
          <w:color w:val="333333"/>
          <w:kern w:val="0"/>
          <w:sz w:val="29"/>
          <w:szCs w:val="29"/>
        </w:rPr>
        <w:t>候鳥可分成哪三種？觀察候鳥時要注意哪些事項？</w:t>
      </w:r>
    </w:p>
    <w:p w:rsidR="004817AC" w:rsidRPr="004817AC" w:rsidRDefault="004817AC" w:rsidP="004817AC">
      <w:pPr>
        <w:widowControl/>
        <w:spacing w:after="100" w:afterAutospacing="1"/>
        <w:rPr>
          <w:rFonts w:ascii="新細明體" w:eastAsia="新細明體" w:hAnsi="新細明體" w:cs="新細明體"/>
          <w:color w:val="333333"/>
          <w:kern w:val="0"/>
          <w:szCs w:val="24"/>
        </w:rPr>
      </w:pPr>
    </w:p>
    <w:p w:rsidR="004817AC" w:rsidRPr="004817AC" w:rsidRDefault="004817AC" w:rsidP="004817AC">
      <w:pPr>
        <w:widowControl/>
        <w:spacing w:after="100" w:afterAutospacing="1"/>
        <w:rPr>
          <w:rFonts w:ascii="Microsoft JhengHei UI" w:eastAsia="Microsoft JhengHei UI" w:hAnsi="Microsoft JhengHei UI" w:cs="新細明體"/>
          <w:color w:val="333333"/>
          <w:kern w:val="0"/>
          <w:szCs w:val="24"/>
        </w:rPr>
      </w:pPr>
      <w:r w:rsidRPr="004817AC">
        <w:rPr>
          <w:rFonts w:ascii="新細明體" w:eastAsia="新細明體" w:hAnsi="新細明體" w:cs="新細明體" w:hint="eastAsia"/>
          <w:color w:val="333333"/>
          <w:kern w:val="0"/>
          <w:szCs w:val="24"/>
        </w:rPr>
        <w:t>六年級自然科影片試題（</w:t>
      </w:r>
      <w:r w:rsidRPr="004817AC">
        <w:rPr>
          <w:rFonts w:ascii="Microsoft JhengHei UI" w:eastAsia="Microsoft JhengHei UI" w:hAnsi="Microsoft JhengHei UI" w:cs="新細明體" w:hint="eastAsia"/>
          <w:color w:val="333333"/>
          <w:kern w:val="0"/>
          <w:szCs w:val="24"/>
        </w:rPr>
        <w:t>9-18</w:t>
      </w:r>
      <w:r w:rsidRPr="004817AC">
        <w:rPr>
          <w:rFonts w:ascii="新細明體" w:eastAsia="新細明體" w:hAnsi="新細明體" w:cs="新細明體" w:hint="eastAsia"/>
          <w:color w:val="333333"/>
          <w:kern w:val="0"/>
          <w:szCs w:val="24"/>
        </w:rPr>
        <w:t>） </w:t>
      </w:r>
    </w:p>
    <w:p w:rsidR="004817AC" w:rsidRPr="004817AC" w:rsidRDefault="004817AC" w:rsidP="004817AC">
      <w:pPr>
        <w:widowControl/>
        <w:numPr>
          <w:ilvl w:val="0"/>
          <w:numId w:val="3"/>
        </w:numPr>
        <w:spacing w:before="100" w:beforeAutospacing="1" w:after="100" w:afterAutospacing="1"/>
        <w:rPr>
          <w:rFonts w:ascii="Microsoft JhengHei UI" w:eastAsia="Microsoft JhengHei UI" w:hAnsi="Microsoft JhengHei UI" w:cs="新細明體" w:hint="eastAsia"/>
          <w:color w:val="333333"/>
          <w:kern w:val="0"/>
          <w:szCs w:val="24"/>
        </w:rPr>
      </w:pPr>
      <w:r w:rsidRPr="004817AC">
        <w:rPr>
          <w:rFonts w:ascii="新細明體" w:eastAsia="新細明體" w:hAnsi="新細明體" w:cs="新細明體" w:hint="eastAsia"/>
          <w:color w:val="333333"/>
          <w:kern w:val="0"/>
          <w:szCs w:val="24"/>
        </w:rPr>
        <w:t>銀合歡是由哪一國人引進臺灣？有一種外來種植物，經過時身上的衣褲會黏滿許多黑色針狀物，請問是哪一種？哪一種外來種植物有綠色癌症之稱？</w:t>
      </w:r>
    </w:p>
    <w:p w:rsidR="004817AC" w:rsidRPr="004817AC" w:rsidRDefault="004817AC" w:rsidP="004817AC">
      <w:pPr>
        <w:widowControl/>
        <w:numPr>
          <w:ilvl w:val="0"/>
          <w:numId w:val="3"/>
        </w:numPr>
        <w:spacing w:before="100" w:beforeAutospacing="1" w:after="100" w:afterAutospacing="1"/>
        <w:rPr>
          <w:rFonts w:ascii="Microsoft JhengHei UI" w:eastAsia="Microsoft JhengHei UI" w:hAnsi="Microsoft JhengHei UI" w:cs="新細明體" w:hint="eastAsia"/>
          <w:color w:val="333333"/>
          <w:kern w:val="0"/>
          <w:szCs w:val="24"/>
        </w:rPr>
      </w:pPr>
      <w:r w:rsidRPr="004817AC">
        <w:rPr>
          <w:rFonts w:ascii="新細明體" w:eastAsia="新細明體" w:hAnsi="新細明體" w:cs="新細明體" w:hint="eastAsia"/>
          <w:color w:val="333333"/>
          <w:kern w:val="0"/>
          <w:szCs w:val="24"/>
        </w:rPr>
        <w:t>犀鳥又稱為什麼鳥，為什麼？</w:t>
      </w:r>
    </w:p>
    <w:p w:rsidR="004817AC" w:rsidRPr="004817AC" w:rsidRDefault="004817AC" w:rsidP="004817AC">
      <w:pPr>
        <w:widowControl/>
        <w:numPr>
          <w:ilvl w:val="0"/>
          <w:numId w:val="3"/>
        </w:numPr>
        <w:spacing w:before="100" w:beforeAutospacing="1" w:after="100" w:afterAutospacing="1"/>
        <w:rPr>
          <w:rFonts w:ascii="Microsoft JhengHei UI" w:eastAsia="Microsoft JhengHei UI" w:hAnsi="Microsoft JhengHei UI" w:cs="新細明體" w:hint="eastAsia"/>
          <w:color w:val="333333"/>
          <w:kern w:val="0"/>
          <w:szCs w:val="24"/>
        </w:rPr>
      </w:pPr>
      <w:r w:rsidRPr="004817AC">
        <w:rPr>
          <w:rFonts w:ascii="新細明體" w:eastAsia="新細明體" w:hAnsi="新細明體" w:cs="新細明體" w:hint="eastAsia"/>
          <w:color w:val="333333"/>
          <w:kern w:val="0"/>
          <w:szCs w:val="24"/>
        </w:rPr>
        <w:t>草原的年雨量大約是多少？植物可分成哪二類？</w:t>
      </w:r>
    </w:p>
    <w:p w:rsidR="004817AC" w:rsidRPr="004817AC" w:rsidRDefault="004817AC" w:rsidP="004817AC">
      <w:pPr>
        <w:widowControl/>
        <w:numPr>
          <w:ilvl w:val="0"/>
          <w:numId w:val="3"/>
        </w:numPr>
        <w:spacing w:before="100" w:beforeAutospacing="1" w:after="100" w:afterAutospacing="1"/>
        <w:rPr>
          <w:rFonts w:ascii="Microsoft JhengHei UI" w:eastAsia="Microsoft JhengHei UI" w:hAnsi="Microsoft JhengHei UI" w:cs="新細明體" w:hint="eastAsia"/>
          <w:color w:val="333333"/>
          <w:kern w:val="0"/>
          <w:szCs w:val="24"/>
        </w:rPr>
      </w:pPr>
      <w:r w:rsidRPr="004817AC">
        <w:rPr>
          <w:rFonts w:ascii="新細明體" w:eastAsia="新細明體" w:hAnsi="新細明體" w:cs="新細明體" w:hint="eastAsia"/>
          <w:color w:val="333333"/>
          <w:kern w:val="0"/>
          <w:szCs w:val="24"/>
        </w:rPr>
        <w:t>獅群中主要是誰擔們獵食的工作？採什麼方式獵食？</w:t>
      </w:r>
    </w:p>
    <w:p w:rsidR="004817AC" w:rsidRPr="004817AC" w:rsidRDefault="004817AC" w:rsidP="004817AC">
      <w:pPr>
        <w:widowControl/>
        <w:numPr>
          <w:ilvl w:val="0"/>
          <w:numId w:val="3"/>
        </w:numPr>
        <w:spacing w:before="100" w:beforeAutospacing="1" w:after="100" w:afterAutospacing="1"/>
        <w:rPr>
          <w:rFonts w:ascii="Microsoft JhengHei UI" w:eastAsia="Microsoft JhengHei UI" w:hAnsi="Microsoft JhengHei UI" w:cs="新細明體" w:hint="eastAsia"/>
          <w:color w:val="333333"/>
          <w:kern w:val="0"/>
          <w:szCs w:val="24"/>
        </w:rPr>
      </w:pPr>
      <w:r w:rsidRPr="004817AC">
        <w:rPr>
          <w:rFonts w:ascii="新細明體" w:eastAsia="新細明體" w:hAnsi="新細明體" w:cs="新細明體" w:hint="eastAsia"/>
          <w:color w:val="333333"/>
          <w:kern w:val="0"/>
          <w:szCs w:val="24"/>
        </w:rPr>
        <w:t>沙漠如何形成？什麼動物有「沙漠之舟」之稱？仙人掌如何減少水份的蒸發？</w:t>
      </w:r>
    </w:p>
    <w:p w:rsidR="004817AC" w:rsidRPr="004817AC" w:rsidRDefault="004817AC" w:rsidP="004817AC">
      <w:pPr>
        <w:widowControl/>
        <w:numPr>
          <w:ilvl w:val="0"/>
          <w:numId w:val="3"/>
        </w:numPr>
        <w:spacing w:before="100" w:beforeAutospacing="1" w:after="100" w:afterAutospacing="1"/>
        <w:rPr>
          <w:rFonts w:ascii="Microsoft JhengHei UI" w:eastAsia="Microsoft JhengHei UI" w:hAnsi="Microsoft JhengHei UI" w:cs="新細明體" w:hint="eastAsia"/>
          <w:color w:val="333333"/>
          <w:kern w:val="0"/>
          <w:szCs w:val="24"/>
        </w:rPr>
      </w:pPr>
      <w:r w:rsidRPr="004817AC">
        <w:rPr>
          <w:rFonts w:ascii="新細明體" w:eastAsia="新細明體" w:hAnsi="新細明體" w:cs="新細明體" w:hint="eastAsia"/>
          <w:color w:val="333333"/>
          <w:kern w:val="0"/>
          <w:szCs w:val="24"/>
        </w:rPr>
        <w:t>企鵝為何會一直擺頭？</w:t>
      </w:r>
    </w:p>
    <w:p w:rsidR="004817AC" w:rsidRPr="004817AC" w:rsidRDefault="004817AC" w:rsidP="004817AC">
      <w:pPr>
        <w:widowControl/>
        <w:numPr>
          <w:ilvl w:val="0"/>
          <w:numId w:val="3"/>
        </w:numPr>
        <w:spacing w:before="100" w:beforeAutospacing="1" w:after="100" w:afterAutospacing="1"/>
        <w:rPr>
          <w:rFonts w:ascii="Microsoft JhengHei UI" w:eastAsia="Microsoft JhengHei UI" w:hAnsi="Microsoft JhengHei UI" w:cs="新細明體" w:hint="eastAsia"/>
          <w:color w:val="333333"/>
          <w:kern w:val="0"/>
          <w:szCs w:val="24"/>
        </w:rPr>
      </w:pPr>
      <w:r w:rsidRPr="004817AC">
        <w:rPr>
          <w:rFonts w:ascii="新細明體" w:eastAsia="新細明體" w:hAnsi="新細明體" w:cs="新細明體" w:hint="eastAsia"/>
          <w:color w:val="333333"/>
          <w:kern w:val="0"/>
          <w:szCs w:val="24"/>
        </w:rPr>
        <w:t>北極免和沙漠野免在外觀上有何不同</w:t>
      </w:r>
      <w:r w:rsidRPr="004817AC">
        <w:rPr>
          <w:rFonts w:ascii="Microsoft JhengHei UI" w:eastAsia="Microsoft JhengHei UI" w:hAnsi="Microsoft JhengHei UI" w:cs="新細明體" w:hint="eastAsia"/>
          <w:color w:val="333333"/>
          <w:kern w:val="0"/>
          <w:szCs w:val="24"/>
        </w:rPr>
        <w:t>?</w:t>
      </w:r>
    </w:p>
    <w:p w:rsidR="004817AC" w:rsidRPr="004817AC" w:rsidRDefault="004817AC" w:rsidP="004817AC">
      <w:pPr>
        <w:widowControl/>
        <w:numPr>
          <w:ilvl w:val="0"/>
          <w:numId w:val="3"/>
        </w:numPr>
        <w:spacing w:before="100" w:beforeAutospacing="1" w:after="100" w:afterAutospacing="1"/>
        <w:rPr>
          <w:rFonts w:ascii="Microsoft JhengHei UI" w:eastAsia="Microsoft JhengHei UI" w:hAnsi="Microsoft JhengHei UI" w:cs="新細明體" w:hint="eastAsia"/>
          <w:color w:val="333333"/>
          <w:kern w:val="0"/>
          <w:szCs w:val="24"/>
        </w:rPr>
      </w:pPr>
      <w:r w:rsidRPr="004817AC">
        <w:rPr>
          <w:rFonts w:ascii="新細明體" w:eastAsia="新細明體" w:hAnsi="新細明體" w:cs="新細明體" w:hint="eastAsia"/>
          <w:color w:val="333333"/>
          <w:kern w:val="0"/>
          <w:szCs w:val="24"/>
        </w:rPr>
        <w:t>馬達加斯加島位於哪裡？它最大的國家公園有很多喀斯特地形是如何形成的？</w:t>
      </w:r>
    </w:p>
    <w:p w:rsidR="004817AC" w:rsidRPr="004817AC" w:rsidRDefault="004817AC" w:rsidP="004817AC">
      <w:pPr>
        <w:widowControl/>
        <w:numPr>
          <w:ilvl w:val="0"/>
          <w:numId w:val="3"/>
        </w:numPr>
        <w:spacing w:before="100" w:beforeAutospacing="1" w:after="100" w:afterAutospacing="1"/>
        <w:rPr>
          <w:rFonts w:ascii="Microsoft JhengHei UI" w:eastAsia="Microsoft JhengHei UI" w:hAnsi="Microsoft JhengHei UI" w:cs="新細明體" w:hint="eastAsia"/>
          <w:color w:val="333333"/>
          <w:kern w:val="0"/>
          <w:szCs w:val="24"/>
        </w:rPr>
      </w:pPr>
      <w:r w:rsidRPr="004817AC">
        <w:rPr>
          <w:rFonts w:ascii="新細明體" w:eastAsia="新細明體" w:hAnsi="新細明體" w:cs="新細明體" w:hint="eastAsia"/>
          <w:color w:val="333333"/>
          <w:kern w:val="0"/>
          <w:szCs w:val="24"/>
        </w:rPr>
        <w:t>河川地採砂石會有何影響？</w:t>
      </w:r>
    </w:p>
    <w:p w:rsidR="004817AC" w:rsidRPr="004817AC" w:rsidRDefault="004817AC" w:rsidP="004817AC">
      <w:pPr>
        <w:widowControl/>
        <w:numPr>
          <w:ilvl w:val="0"/>
          <w:numId w:val="3"/>
        </w:numPr>
        <w:spacing w:before="100" w:beforeAutospacing="1" w:after="100" w:afterAutospacing="1"/>
        <w:rPr>
          <w:rFonts w:ascii="Microsoft JhengHei UI" w:eastAsia="Microsoft JhengHei UI" w:hAnsi="Microsoft JhengHei UI" w:cs="新細明體" w:hint="eastAsia"/>
          <w:color w:val="333333"/>
          <w:kern w:val="0"/>
          <w:szCs w:val="24"/>
        </w:rPr>
      </w:pPr>
      <w:r w:rsidRPr="004817AC">
        <w:rPr>
          <w:rFonts w:ascii="新細明體" w:eastAsia="新細明體" w:hAnsi="新細明體" w:cs="新細明體" w:hint="eastAsia"/>
          <w:color w:val="333333"/>
          <w:kern w:val="0"/>
          <w:szCs w:val="24"/>
        </w:rPr>
        <w:lastRenderedPageBreak/>
        <w:t>水受到汙染對我們有何影響？</w:t>
      </w:r>
    </w:p>
    <w:p w:rsidR="004817AC" w:rsidRDefault="004817AC" w:rsidP="004817AC">
      <w:pPr>
        <w:widowControl/>
        <w:spacing w:after="100" w:afterAutospacing="1"/>
        <w:rPr>
          <w:rFonts w:ascii="新細明體" w:eastAsia="新細明體" w:hAnsi="新細明體" w:cs="新細明體"/>
          <w:color w:val="333333"/>
          <w:kern w:val="0"/>
          <w:szCs w:val="24"/>
        </w:rPr>
      </w:pPr>
    </w:p>
    <w:p w:rsidR="004817AC" w:rsidRPr="004817AC" w:rsidRDefault="004817AC" w:rsidP="004817AC">
      <w:pPr>
        <w:widowControl/>
        <w:spacing w:after="100" w:afterAutospacing="1"/>
        <w:rPr>
          <w:rFonts w:ascii="Microsoft JhengHei UI" w:eastAsia="Microsoft JhengHei UI" w:hAnsi="Microsoft JhengHei UI" w:cs="新細明體"/>
          <w:color w:val="333333"/>
          <w:kern w:val="0"/>
          <w:szCs w:val="24"/>
        </w:rPr>
      </w:pPr>
      <w:r w:rsidRPr="004817AC">
        <w:rPr>
          <w:rFonts w:ascii="新細明體" w:eastAsia="新細明體" w:hAnsi="新細明體" w:cs="新細明體" w:hint="eastAsia"/>
          <w:color w:val="333333"/>
          <w:kern w:val="0"/>
          <w:szCs w:val="24"/>
        </w:rPr>
        <w:t>六年級自然科影片試題（</w:t>
      </w:r>
      <w:r w:rsidRPr="004817AC">
        <w:rPr>
          <w:rFonts w:ascii="Microsoft JhengHei UI" w:eastAsia="Microsoft JhengHei UI" w:hAnsi="Microsoft JhengHei UI" w:cs="新細明體" w:hint="eastAsia"/>
          <w:color w:val="333333"/>
          <w:kern w:val="0"/>
          <w:szCs w:val="24"/>
        </w:rPr>
        <w:t>19-32</w:t>
      </w:r>
      <w:r w:rsidRPr="004817AC">
        <w:rPr>
          <w:rFonts w:ascii="新細明體" w:eastAsia="新細明體" w:hAnsi="新細明體" w:cs="新細明體" w:hint="eastAsia"/>
          <w:color w:val="333333"/>
          <w:kern w:val="0"/>
          <w:szCs w:val="24"/>
        </w:rPr>
        <w:t>）</w:t>
      </w:r>
    </w:p>
    <w:p w:rsidR="004817AC" w:rsidRPr="004817AC" w:rsidRDefault="004817AC" w:rsidP="004817AC">
      <w:pPr>
        <w:widowControl/>
        <w:numPr>
          <w:ilvl w:val="0"/>
          <w:numId w:val="2"/>
        </w:numPr>
        <w:spacing w:before="100" w:beforeAutospacing="1" w:after="100" w:afterAutospacing="1"/>
        <w:rPr>
          <w:rFonts w:ascii="Microsoft JhengHei UI" w:eastAsia="Microsoft JhengHei UI" w:hAnsi="Microsoft JhengHei UI" w:cs="新細明體" w:hint="eastAsia"/>
          <w:color w:val="333333"/>
          <w:kern w:val="0"/>
          <w:szCs w:val="24"/>
        </w:rPr>
      </w:pPr>
      <w:r w:rsidRPr="004817AC">
        <w:rPr>
          <w:rFonts w:ascii="新細明體" w:eastAsia="新細明體" w:hAnsi="新細明體" w:cs="新細明體" w:hint="eastAsia"/>
          <w:color w:val="333333"/>
          <w:kern w:val="0"/>
          <w:szCs w:val="24"/>
        </w:rPr>
        <w:t>全亞洲最大的汙水處理場是哪一個？位於哪個縣市？汙水處理場的初級處理是怎麼處理汙水？</w:t>
      </w:r>
    </w:p>
    <w:p w:rsidR="004817AC" w:rsidRPr="004817AC" w:rsidRDefault="004817AC" w:rsidP="004817AC">
      <w:pPr>
        <w:widowControl/>
        <w:numPr>
          <w:ilvl w:val="0"/>
          <w:numId w:val="2"/>
        </w:numPr>
        <w:spacing w:before="100" w:beforeAutospacing="1" w:after="100" w:afterAutospacing="1"/>
        <w:rPr>
          <w:rFonts w:ascii="Microsoft JhengHei UI" w:eastAsia="Microsoft JhengHei UI" w:hAnsi="Microsoft JhengHei UI" w:cs="新細明體" w:hint="eastAsia"/>
          <w:color w:val="333333"/>
          <w:kern w:val="0"/>
          <w:szCs w:val="24"/>
        </w:rPr>
      </w:pPr>
      <w:r w:rsidRPr="004817AC">
        <w:rPr>
          <w:rFonts w:ascii="新細明體" w:eastAsia="新細明體" w:hAnsi="新細明體" w:cs="新細明體" w:hint="eastAsia"/>
          <w:color w:val="333333"/>
          <w:kern w:val="0"/>
          <w:szCs w:val="24"/>
          <w:u w:val="single"/>
        </w:rPr>
        <w:t>陳陸合</w:t>
      </w:r>
      <w:r w:rsidRPr="004817AC">
        <w:rPr>
          <w:rFonts w:ascii="新細明體" w:eastAsia="新細明體" w:hAnsi="新細明體" w:cs="新細明體" w:hint="eastAsia"/>
          <w:color w:val="333333"/>
          <w:kern w:val="0"/>
          <w:szCs w:val="24"/>
        </w:rPr>
        <w:t>先生推廣有機茶外，也積極復育哪一種蛙？</w:t>
      </w:r>
    </w:p>
    <w:p w:rsidR="004817AC" w:rsidRPr="004817AC" w:rsidRDefault="004817AC" w:rsidP="004817AC">
      <w:pPr>
        <w:widowControl/>
        <w:numPr>
          <w:ilvl w:val="0"/>
          <w:numId w:val="2"/>
        </w:numPr>
        <w:spacing w:before="100" w:beforeAutospacing="1" w:after="100" w:afterAutospacing="1"/>
        <w:rPr>
          <w:rFonts w:ascii="Microsoft JhengHei UI" w:eastAsia="Microsoft JhengHei UI" w:hAnsi="Microsoft JhengHei UI" w:cs="新細明體" w:hint="eastAsia"/>
          <w:color w:val="333333"/>
          <w:kern w:val="0"/>
          <w:szCs w:val="24"/>
        </w:rPr>
      </w:pPr>
      <w:r w:rsidRPr="004817AC">
        <w:rPr>
          <w:rFonts w:ascii="新細明體" w:eastAsia="新細明體" w:hAnsi="新細明體" w:cs="新細明體" w:hint="eastAsia"/>
          <w:color w:val="333333"/>
          <w:kern w:val="0"/>
          <w:szCs w:val="24"/>
        </w:rPr>
        <w:t>櫻花鉤吻鮭在哪一個國家公園的努力下復育成功？玉山國家公園以哪種方式引導臺灣獼猴過馬路？為什麼高公局每年四五月份會封閉國道三號高速公路雲林縣林內鄉北上</w:t>
      </w:r>
      <w:r w:rsidRPr="004817AC">
        <w:rPr>
          <w:rFonts w:ascii="Microsoft JhengHei UI" w:eastAsia="Microsoft JhengHei UI" w:hAnsi="Microsoft JhengHei UI" w:cs="新細明體" w:hint="eastAsia"/>
          <w:color w:val="333333"/>
          <w:kern w:val="0"/>
          <w:szCs w:val="24"/>
        </w:rPr>
        <w:t>600</w:t>
      </w:r>
      <w:r w:rsidRPr="004817AC">
        <w:rPr>
          <w:rFonts w:ascii="新細明體" w:eastAsia="新細明體" w:hAnsi="新細明體" w:cs="新細明體" w:hint="eastAsia"/>
          <w:color w:val="333333"/>
          <w:kern w:val="0"/>
          <w:szCs w:val="24"/>
        </w:rPr>
        <w:t>公尺外側車道，並設置防護網，以避免哪一種昆蟲遭到車子撞擊？</w:t>
      </w:r>
    </w:p>
    <w:p w:rsidR="004817AC" w:rsidRPr="004817AC" w:rsidRDefault="004817AC" w:rsidP="004817AC">
      <w:pPr>
        <w:widowControl/>
        <w:numPr>
          <w:ilvl w:val="0"/>
          <w:numId w:val="2"/>
        </w:numPr>
        <w:spacing w:before="100" w:beforeAutospacing="1" w:after="100" w:afterAutospacing="1"/>
        <w:rPr>
          <w:rFonts w:ascii="Microsoft JhengHei UI" w:eastAsia="Microsoft JhengHei UI" w:hAnsi="Microsoft JhengHei UI" w:cs="新細明體" w:hint="eastAsia"/>
          <w:color w:val="333333"/>
          <w:kern w:val="0"/>
          <w:szCs w:val="24"/>
        </w:rPr>
      </w:pPr>
      <w:r w:rsidRPr="004817AC">
        <w:rPr>
          <w:rFonts w:ascii="新細明體" w:eastAsia="新細明體" w:hAnsi="新細明體" w:cs="新細明體" w:hint="eastAsia"/>
          <w:color w:val="333333"/>
          <w:kern w:val="0"/>
          <w:szCs w:val="24"/>
        </w:rPr>
        <w:t>臺灣目前有幾座國家公園？哪個地區的綠色隧道被稱為臺灣的亞馬遜河？</w:t>
      </w:r>
    </w:p>
    <w:p w:rsidR="004817AC" w:rsidRPr="004817AC" w:rsidRDefault="004817AC" w:rsidP="004817AC">
      <w:pPr>
        <w:widowControl/>
        <w:numPr>
          <w:ilvl w:val="0"/>
          <w:numId w:val="2"/>
        </w:numPr>
        <w:spacing w:before="100" w:beforeAutospacing="1" w:after="100" w:afterAutospacing="1"/>
        <w:rPr>
          <w:rFonts w:ascii="Microsoft JhengHei UI" w:eastAsia="Microsoft JhengHei UI" w:hAnsi="Microsoft JhengHei UI" w:cs="新細明體" w:hint="eastAsia"/>
          <w:color w:val="333333"/>
          <w:kern w:val="0"/>
          <w:szCs w:val="24"/>
        </w:rPr>
      </w:pPr>
      <w:r w:rsidRPr="004817AC">
        <w:rPr>
          <w:rFonts w:ascii="新細明體" w:eastAsia="新細明體" w:hAnsi="新細明體" w:cs="新細明體" w:hint="eastAsia"/>
          <w:color w:val="333333"/>
          <w:kern w:val="0"/>
          <w:szCs w:val="24"/>
        </w:rPr>
        <w:t>何謂自然保留區？哪一個自然保留區有泥火山奇景？</w:t>
      </w:r>
    </w:p>
    <w:p w:rsidR="004817AC" w:rsidRPr="004817AC" w:rsidRDefault="004817AC" w:rsidP="004817AC">
      <w:pPr>
        <w:widowControl/>
        <w:numPr>
          <w:ilvl w:val="0"/>
          <w:numId w:val="2"/>
        </w:numPr>
        <w:spacing w:before="100" w:beforeAutospacing="1" w:after="100" w:afterAutospacing="1"/>
        <w:rPr>
          <w:rFonts w:ascii="Microsoft JhengHei UI" w:eastAsia="Microsoft JhengHei UI" w:hAnsi="Microsoft JhengHei UI" w:cs="新細明體" w:hint="eastAsia"/>
          <w:color w:val="333333"/>
          <w:kern w:val="0"/>
          <w:szCs w:val="24"/>
        </w:rPr>
      </w:pPr>
      <w:r w:rsidRPr="004817AC">
        <w:rPr>
          <w:rFonts w:ascii="新細明體" w:eastAsia="新細明體" w:hAnsi="新細明體" w:cs="新細明體" w:hint="eastAsia"/>
          <w:color w:val="333333"/>
          <w:kern w:val="0"/>
          <w:szCs w:val="24"/>
        </w:rPr>
        <w:t>何謂惡地地形？</w:t>
      </w:r>
    </w:p>
    <w:p w:rsidR="004817AC" w:rsidRPr="004817AC" w:rsidRDefault="004817AC" w:rsidP="004817AC">
      <w:pPr>
        <w:widowControl/>
        <w:numPr>
          <w:ilvl w:val="0"/>
          <w:numId w:val="2"/>
        </w:numPr>
        <w:spacing w:before="100" w:beforeAutospacing="1" w:after="100" w:afterAutospacing="1"/>
        <w:rPr>
          <w:rFonts w:ascii="Microsoft JhengHei UI" w:eastAsia="Microsoft JhengHei UI" w:hAnsi="Microsoft JhengHei UI" w:cs="新細明體" w:hint="eastAsia"/>
          <w:color w:val="333333"/>
          <w:kern w:val="0"/>
          <w:szCs w:val="24"/>
        </w:rPr>
      </w:pPr>
      <w:r w:rsidRPr="004817AC">
        <w:rPr>
          <w:rFonts w:ascii="新細明體" w:eastAsia="新細明體" w:hAnsi="新細明體" w:cs="新細明體" w:hint="eastAsia"/>
          <w:color w:val="333333"/>
          <w:kern w:val="0"/>
          <w:szCs w:val="24"/>
        </w:rPr>
        <w:t>陸寄居蟹面臨什麼問題？</w:t>
      </w:r>
    </w:p>
    <w:p w:rsidR="004817AC" w:rsidRPr="004817AC" w:rsidRDefault="004817AC" w:rsidP="004817AC">
      <w:pPr>
        <w:widowControl/>
        <w:numPr>
          <w:ilvl w:val="0"/>
          <w:numId w:val="2"/>
        </w:numPr>
        <w:spacing w:before="100" w:beforeAutospacing="1" w:after="100" w:afterAutospacing="1"/>
        <w:rPr>
          <w:rFonts w:ascii="Microsoft JhengHei UI" w:eastAsia="Microsoft JhengHei UI" w:hAnsi="Microsoft JhengHei UI" w:cs="新細明體" w:hint="eastAsia"/>
          <w:color w:val="333333"/>
          <w:kern w:val="0"/>
          <w:szCs w:val="24"/>
        </w:rPr>
      </w:pPr>
      <w:r w:rsidRPr="004817AC">
        <w:rPr>
          <w:rFonts w:ascii="新細明體" w:eastAsia="新細明體" w:hAnsi="新細明體" w:cs="新細明體" w:hint="eastAsia"/>
          <w:color w:val="333333"/>
          <w:kern w:val="0"/>
          <w:szCs w:val="24"/>
        </w:rPr>
        <w:t>核能發電中最重要的原素是什麼？為什麼核能發電會被廣泛應用？核能發電帶來什麼問題？</w:t>
      </w:r>
    </w:p>
    <w:p w:rsidR="004817AC" w:rsidRPr="004817AC" w:rsidRDefault="004817AC" w:rsidP="004817AC">
      <w:pPr>
        <w:widowControl/>
        <w:spacing w:after="100" w:afterAutospacing="1"/>
        <w:rPr>
          <w:rFonts w:ascii="新細明體" w:eastAsia="新細明體" w:hAnsi="新細明體" w:cs="新細明體"/>
          <w:color w:val="333333"/>
          <w:kern w:val="0"/>
          <w:sz w:val="29"/>
          <w:szCs w:val="29"/>
        </w:rPr>
      </w:pPr>
    </w:p>
    <w:p w:rsidR="004817AC" w:rsidRPr="004817AC" w:rsidRDefault="004817AC" w:rsidP="004817AC">
      <w:pPr>
        <w:widowControl/>
        <w:spacing w:after="100" w:afterAutospacing="1"/>
        <w:rPr>
          <w:rFonts w:ascii="Microsoft JhengHei UI" w:eastAsia="Microsoft JhengHei UI" w:hAnsi="Microsoft JhengHei UI" w:cs="新細明體"/>
          <w:color w:val="333333"/>
          <w:kern w:val="0"/>
          <w:sz w:val="29"/>
          <w:szCs w:val="29"/>
        </w:rPr>
      </w:pPr>
      <w:r w:rsidRPr="004817AC">
        <w:rPr>
          <w:rFonts w:ascii="新細明體" w:eastAsia="新細明體" w:hAnsi="新細明體" w:cs="新細明體" w:hint="eastAsia"/>
          <w:color w:val="333333"/>
          <w:kern w:val="0"/>
          <w:sz w:val="29"/>
          <w:szCs w:val="29"/>
        </w:rPr>
        <w:t>六年級自然科影片試題（</w:t>
      </w:r>
      <w:r w:rsidRPr="004817AC">
        <w:rPr>
          <w:rFonts w:ascii="Microsoft JhengHei UI" w:eastAsia="Microsoft JhengHei UI" w:hAnsi="Microsoft JhengHei UI" w:cs="新細明體" w:hint="eastAsia"/>
          <w:color w:val="333333"/>
          <w:kern w:val="0"/>
          <w:sz w:val="29"/>
          <w:szCs w:val="29"/>
        </w:rPr>
        <w:t>33-54</w:t>
      </w:r>
      <w:r w:rsidRPr="004817AC">
        <w:rPr>
          <w:rFonts w:ascii="新細明體" w:eastAsia="新細明體" w:hAnsi="新細明體" w:cs="新細明體" w:hint="eastAsia"/>
          <w:color w:val="333333"/>
          <w:kern w:val="0"/>
          <w:sz w:val="29"/>
          <w:szCs w:val="29"/>
        </w:rPr>
        <w:t>）</w:t>
      </w:r>
    </w:p>
    <w:p w:rsidR="004817AC" w:rsidRPr="004817AC" w:rsidRDefault="004817AC" w:rsidP="004817AC">
      <w:pPr>
        <w:widowControl/>
        <w:numPr>
          <w:ilvl w:val="0"/>
          <w:numId w:val="1"/>
        </w:numPr>
        <w:spacing w:before="100" w:beforeAutospacing="1" w:after="100" w:afterAutospacing="1"/>
        <w:rPr>
          <w:rFonts w:ascii="Microsoft JhengHei UI" w:eastAsia="Microsoft JhengHei UI" w:hAnsi="Microsoft JhengHei UI" w:cs="新細明體" w:hint="eastAsia"/>
          <w:color w:val="333333"/>
          <w:kern w:val="0"/>
          <w:sz w:val="29"/>
          <w:szCs w:val="29"/>
        </w:rPr>
      </w:pPr>
      <w:r w:rsidRPr="004817AC">
        <w:rPr>
          <w:rFonts w:ascii="新細明體" w:eastAsia="新細明體" w:hAnsi="新細明體" w:cs="新細明體" w:hint="eastAsia"/>
          <w:color w:val="333333"/>
          <w:kern w:val="0"/>
          <w:sz w:val="29"/>
          <w:szCs w:val="29"/>
        </w:rPr>
        <w:t>水力發電會遇到什麼困難？</w:t>
      </w:r>
    </w:p>
    <w:p w:rsidR="004817AC" w:rsidRPr="004817AC" w:rsidRDefault="004817AC" w:rsidP="004817AC">
      <w:pPr>
        <w:widowControl/>
        <w:numPr>
          <w:ilvl w:val="0"/>
          <w:numId w:val="1"/>
        </w:numPr>
        <w:spacing w:before="100" w:beforeAutospacing="1" w:after="100" w:afterAutospacing="1"/>
        <w:rPr>
          <w:rFonts w:ascii="Microsoft JhengHei UI" w:eastAsia="Microsoft JhengHei UI" w:hAnsi="Microsoft JhengHei UI" w:cs="新細明體" w:hint="eastAsia"/>
          <w:color w:val="333333"/>
          <w:kern w:val="0"/>
          <w:sz w:val="29"/>
          <w:szCs w:val="29"/>
        </w:rPr>
      </w:pPr>
      <w:r w:rsidRPr="004817AC">
        <w:rPr>
          <w:rFonts w:ascii="新細明體" w:eastAsia="新細明體" w:hAnsi="新細明體" w:cs="新細明體" w:hint="eastAsia"/>
          <w:color w:val="333333"/>
          <w:kern w:val="0"/>
          <w:sz w:val="29"/>
          <w:szCs w:val="29"/>
        </w:rPr>
        <w:lastRenderedPageBreak/>
        <w:t>請寫出三項利用太陽能發電的產品？</w:t>
      </w:r>
    </w:p>
    <w:p w:rsidR="004817AC" w:rsidRPr="004817AC" w:rsidRDefault="004817AC" w:rsidP="004817AC">
      <w:pPr>
        <w:widowControl/>
        <w:numPr>
          <w:ilvl w:val="0"/>
          <w:numId w:val="1"/>
        </w:numPr>
        <w:spacing w:before="100" w:beforeAutospacing="1" w:after="100" w:afterAutospacing="1"/>
        <w:rPr>
          <w:rFonts w:ascii="Microsoft JhengHei UI" w:eastAsia="Microsoft JhengHei UI" w:hAnsi="Microsoft JhengHei UI" w:cs="新細明體" w:hint="eastAsia"/>
          <w:color w:val="333333"/>
          <w:kern w:val="0"/>
          <w:sz w:val="29"/>
          <w:szCs w:val="29"/>
        </w:rPr>
      </w:pPr>
      <w:r w:rsidRPr="004817AC">
        <w:rPr>
          <w:rFonts w:ascii="新細明體" w:eastAsia="新細明體" w:hAnsi="新細明體" w:cs="新細明體" w:hint="eastAsia"/>
          <w:color w:val="333333"/>
          <w:kern w:val="0"/>
          <w:sz w:val="29"/>
          <w:szCs w:val="29"/>
        </w:rPr>
        <w:t>風力發電有哪些優點？</w:t>
      </w:r>
    </w:p>
    <w:p w:rsidR="004817AC" w:rsidRPr="004817AC" w:rsidRDefault="004817AC" w:rsidP="004817AC">
      <w:pPr>
        <w:widowControl/>
        <w:numPr>
          <w:ilvl w:val="0"/>
          <w:numId w:val="1"/>
        </w:numPr>
        <w:spacing w:before="100" w:beforeAutospacing="1" w:after="100" w:afterAutospacing="1"/>
        <w:rPr>
          <w:rFonts w:ascii="Microsoft JhengHei UI" w:eastAsia="Microsoft JhengHei UI" w:hAnsi="Microsoft JhengHei UI" w:cs="新細明體" w:hint="eastAsia"/>
          <w:color w:val="333333"/>
          <w:kern w:val="0"/>
          <w:sz w:val="29"/>
          <w:szCs w:val="29"/>
        </w:rPr>
      </w:pPr>
      <w:r w:rsidRPr="004817AC">
        <w:rPr>
          <w:rFonts w:ascii="新細明體" w:eastAsia="新細明體" w:hAnsi="新細明體" w:cs="新細明體" w:hint="eastAsia"/>
          <w:color w:val="333333"/>
          <w:kern w:val="0"/>
          <w:sz w:val="29"/>
          <w:szCs w:val="29"/>
        </w:rPr>
        <w:t>何謂替代能源？請寫出三種替代能源。</w:t>
      </w:r>
    </w:p>
    <w:p w:rsidR="004817AC" w:rsidRPr="004817AC" w:rsidRDefault="004817AC" w:rsidP="004817AC">
      <w:pPr>
        <w:widowControl/>
        <w:numPr>
          <w:ilvl w:val="0"/>
          <w:numId w:val="1"/>
        </w:numPr>
        <w:spacing w:before="100" w:beforeAutospacing="1" w:after="100" w:afterAutospacing="1"/>
        <w:rPr>
          <w:rFonts w:ascii="Microsoft JhengHei UI" w:eastAsia="Microsoft JhengHei UI" w:hAnsi="Microsoft JhengHei UI" w:cs="新細明體" w:hint="eastAsia"/>
          <w:color w:val="333333"/>
          <w:kern w:val="0"/>
          <w:sz w:val="29"/>
          <w:szCs w:val="29"/>
        </w:rPr>
      </w:pPr>
      <w:r w:rsidRPr="004817AC">
        <w:rPr>
          <w:rFonts w:ascii="新細明體" w:eastAsia="新細明體" w:hAnsi="新細明體" w:cs="新細明體" w:hint="eastAsia"/>
          <w:color w:val="333333"/>
          <w:kern w:val="0"/>
          <w:sz w:val="29"/>
          <w:szCs w:val="29"/>
        </w:rPr>
        <w:t>請問一度水是多少公斤呢？</w:t>
      </w:r>
    </w:p>
    <w:p w:rsidR="004817AC" w:rsidRPr="004817AC" w:rsidRDefault="004817AC" w:rsidP="004817AC">
      <w:pPr>
        <w:widowControl/>
        <w:numPr>
          <w:ilvl w:val="0"/>
          <w:numId w:val="1"/>
        </w:numPr>
        <w:spacing w:before="100" w:beforeAutospacing="1" w:after="100" w:afterAutospacing="1"/>
        <w:rPr>
          <w:rFonts w:ascii="Microsoft JhengHei UI" w:eastAsia="Microsoft JhengHei UI" w:hAnsi="Microsoft JhengHei UI" w:cs="新細明體" w:hint="eastAsia"/>
          <w:color w:val="333333"/>
          <w:kern w:val="0"/>
          <w:sz w:val="29"/>
          <w:szCs w:val="29"/>
        </w:rPr>
      </w:pPr>
      <w:r w:rsidRPr="004817AC">
        <w:rPr>
          <w:rFonts w:ascii="新細明體" w:eastAsia="新細明體" w:hAnsi="新細明體" w:cs="新細明體" w:hint="eastAsia"/>
          <w:color w:val="333333"/>
          <w:kern w:val="0"/>
          <w:sz w:val="29"/>
          <w:szCs w:val="29"/>
        </w:rPr>
        <w:t>請寫出三種節水和三種節電的方法？</w:t>
      </w:r>
    </w:p>
    <w:p w:rsidR="004817AC" w:rsidRPr="004817AC" w:rsidRDefault="004817AC" w:rsidP="004817AC">
      <w:pPr>
        <w:widowControl/>
        <w:numPr>
          <w:ilvl w:val="0"/>
          <w:numId w:val="1"/>
        </w:numPr>
        <w:spacing w:before="100" w:beforeAutospacing="1" w:after="100" w:afterAutospacing="1"/>
        <w:rPr>
          <w:rFonts w:ascii="Microsoft JhengHei UI" w:eastAsia="Microsoft JhengHei UI" w:hAnsi="Microsoft JhengHei UI" w:cs="新細明體" w:hint="eastAsia"/>
          <w:color w:val="333333"/>
          <w:kern w:val="0"/>
          <w:sz w:val="29"/>
          <w:szCs w:val="29"/>
        </w:rPr>
      </w:pPr>
      <w:r w:rsidRPr="004817AC">
        <w:rPr>
          <w:rFonts w:ascii="新細明體" w:eastAsia="新細明體" w:hAnsi="新細明體" w:cs="新細明體" w:hint="eastAsia"/>
          <w:color w:val="333333"/>
          <w:kern w:val="0"/>
          <w:sz w:val="29"/>
          <w:szCs w:val="29"/>
        </w:rPr>
        <w:t>何謂綠色消費？請寫你能做到的三種綠色消費方式。</w:t>
      </w:r>
    </w:p>
    <w:p w:rsidR="00F562BE" w:rsidRPr="004817AC" w:rsidRDefault="00F562BE"/>
    <w:sectPr w:rsidR="00F562BE" w:rsidRPr="004817AC">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46914"/>
    <w:multiLevelType w:val="multilevel"/>
    <w:tmpl w:val="CAF22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8D22FA2"/>
    <w:multiLevelType w:val="multilevel"/>
    <w:tmpl w:val="23BC5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0D52801"/>
    <w:multiLevelType w:val="multilevel"/>
    <w:tmpl w:val="C6149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D1A1AB3"/>
    <w:multiLevelType w:val="multilevel"/>
    <w:tmpl w:val="04E8B0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7AC"/>
    <w:rsid w:val="004817AC"/>
    <w:rsid w:val="004A749A"/>
    <w:rsid w:val="00B17F1C"/>
    <w:rsid w:val="00F562B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25F471"/>
  <w15:chartTrackingRefBased/>
  <w15:docId w15:val="{242DA65A-EE02-4941-B89B-DF0596183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4817AC"/>
    <w:pPr>
      <w:widowControl/>
      <w:spacing w:before="100" w:beforeAutospacing="1" w:after="100" w:afterAutospacing="1"/>
    </w:pPr>
    <w:rPr>
      <w:rFonts w:ascii="新細明體" w:eastAsia="新細明體" w:hAnsi="新細明體" w:cs="新細明體"/>
      <w:kern w:val="0"/>
      <w:szCs w:val="24"/>
    </w:rPr>
  </w:style>
  <w:style w:type="table" w:styleId="a3">
    <w:name w:val="Table Grid"/>
    <w:basedOn w:val="a1"/>
    <w:uiPriority w:val="39"/>
    <w:rsid w:val="004817AC"/>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semiHidden/>
    <w:unhideWhenUsed/>
    <w:rsid w:val="00B17F1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84577">
      <w:bodyDiv w:val="1"/>
      <w:marLeft w:val="0"/>
      <w:marRight w:val="0"/>
      <w:marTop w:val="0"/>
      <w:marBottom w:val="0"/>
      <w:divBdr>
        <w:top w:val="none" w:sz="0" w:space="0" w:color="auto"/>
        <w:left w:val="none" w:sz="0" w:space="0" w:color="auto"/>
        <w:bottom w:val="none" w:sz="0" w:space="0" w:color="auto"/>
        <w:right w:val="none" w:sz="0" w:space="0" w:color="auto"/>
      </w:divBdr>
    </w:div>
    <w:div w:id="484665907">
      <w:bodyDiv w:val="1"/>
      <w:marLeft w:val="0"/>
      <w:marRight w:val="0"/>
      <w:marTop w:val="0"/>
      <w:marBottom w:val="0"/>
      <w:divBdr>
        <w:top w:val="none" w:sz="0" w:space="0" w:color="auto"/>
        <w:left w:val="none" w:sz="0" w:space="0" w:color="auto"/>
        <w:bottom w:val="none" w:sz="0" w:space="0" w:color="auto"/>
        <w:right w:val="none" w:sz="0" w:space="0" w:color="auto"/>
      </w:divBdr>
    </w:div>
    <w:div w:id="1013802702">
      <w:bodyDiv w:val="1"/>
      <w:marLeft w:val="0"/>
      <w:marRight w:val="0"/>
      <w:marTop w:val="0"/>
      <w:marBottom w:val="0"/>
      <w:divBdr>
        <w:top w:val="none" w:sz="0" w:space="0" w:color="auto"/>
        <w:left w:val="none" w:sz="0" w:space="0" w:color="auto"/>
        <w:bottom w:val="none" w:sz="0" w:space="0" w:color="auto"/>
        <w:right w:val="none" w:sz="0" w:space="0" w:color="auto"/>
      </w:divBdr>
    </w:div>
    <w:div w:id="1014648613">
      <w:bodyDiv w:val="1"/>
      <w:marLeft w:val="0"/>
      <w:marRight w:val="0"/>
      <w:marTop w:val="0"/>
      <w:marBottom w:val="0"/>
      <w:divBdr>
        <w:top w:val="none" w:sz="0" w:space="0" w:color="auto"/>
        <w:left w:val="none" w:sz="0" w:space="0" w:color="auto"/>
        <w:bottom w:val="none" w:sz="0" w:space="0" w:color="auto"/>
        <w:right w:val="none" w:sz="0" w:space="0" w:color="auto"/>
      </w:divBdr>
    </w:div>
    <w:div w:id="1295911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e7620wang@gmail.com"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204</Words>
  <Characters>1169</Characters>
  <Application>Microsoft Office Word</Application>
  <DocSecurity>0</DocSecurity>
  <Lines>9</Lines>
  <Paragraphs>2</Paragraphs>
  <ScaleCrop>false</ScaleCrop>
  <Company/>
  <LinksUpToDate>false</LinksUpToDate>
  <CharactersWithSpaces>1371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denzel</dc:creator>
  <cp:keywords/>
  <dc:description/>
  <cp:lastModifiedBy>denzel</cp:lastModifiedBy>
  <cp:revision>2</cp:revision>
  <dcterms:created xsi:type="dcterms:W3CDTF">2021-05-26T06:49:00Z</dcterms:created>
  <dcterms:modified xsi:type="dcterms:W3CDTF">2021-05-26T07:01:00Z</dcterms:modified>
</cp:coreProperties>
</file>