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Borders>
          <w:top w:val="outset" w:sz="6" w:space="0" w:color="636531"/>
          <w:left w:val="outset" w:sz="6" w:space="0" w:color="636531"/>
          <w:bottom w:val="outset" w:sz="6" w:space="0" w:color="636531"/>
          <w:right w:val="outset" w:sz="6" w:space="0" w:color="636531"/>
        </w:tblBorders>
        <w:shd w:val="clear" w:color="auto" w:fill="FFFFFF"/>
        <w:tblCellMar>
          <w:top w:w="75" w:type="dxa"/>
          <w:left w:w="75" w:type="dxa"/>
          <w:bottom w:w="75" w:type="dxa"/>
          <w:right w:w="75" w:type="dxa"/>
        </w:tblCellMar>
        <w:tblLook w:val="04A0" w:firstRow="1" w:lastRow="0" w:firstColumn="1" w:lastColumn="0" w:noHBand="0" w:noVBand="1"/>
      </w:tblPr>
      <w:tblGrid>
        <w:gridCol w:w="3805"/>
        <w:gridCol w:w="3805"/>
      </w:tblGrid>
      <w:tr w:rsidR="00BE63FA" w:rsidRPr="00BE63FA" w:rsidTr="00BE63FA">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BE63FA" w:rsidRPr="00BE63FA" w:rsidRDefault="00BE63FA" w:rsidP="00BE63FA">
            <w:pPr>
              <w:widowControl/>
              <w:spacing w:line="300" w:lineRule="atLeast"/>
              <w:rPr>
                <w:rFonts w:ascii="新細明體" w:eastAsia="新細明體" w:hAnsi="新細明體" w:cs="新細明體"/>
                <w:b/>
                <w:bCs/>
                <w:kern w:val="0"/>
                <w:szCs w:val="24"/>
              </w:rPr>
            </w:pPr>
            <w:r w:rsidRPr="00BE63FA">
              <w:rPr>
                <w:rFonts w:ascii="新細明體" w:eastAsia="新細明體" w:hAnsi="新細明體" w:cs="新細明體"/>
                <w:b/>
                <w:bCs/>
                <w:spacing w:val="75"/>
                <w:kern w:val="0"/>
                <w:szCs w:val="24"/>
              </w:rPr>
              <w:t>教育局公告</w:t>
            </w:r>
            <w:r w:rsidRPr="00BE63FA">
              <w:rPr>
                <w:rFonts w:ascii="新細明體" w:eastAsia="新細明體" w:hAnsi="新細明體" w:cs="新細明體"/>
                <w:b/>
                <w:bCs/>
                <w:kern w:val="0"/>
                <w:szCs w:val="24"/>
              </w:rPr>
              <w:t xml:space="preserve"> </w:t>
            </w:r>
            <w:r w:rsidRPr="00BE63FA">
              <w:rPr>
                <w:rFonts w:ascii="新細明體" w:eastAsia="新細明體" w:hAnsi="新細明體" w:cs="新細明體"/>
                <w:b/>
                <w:bCs/>
                <w:color w:val="006600"/>
                <w:kern w:val="0"/>
                <w:szCs w:val="24"/>
                <w:bdr w:val="dashed" w:sz="6" w:space="2" w:color="000000" w:frame="1"/>
              </w:rPr>
              <w:t>61808</w:t>
            </w:r>
            <w:r w:rsidRPr="00BE63FA">
              <w:rPr>
                <w:rFonts w:ascii="新細明體" w:eastAsia="新細明體" w:hAnsi="新細明體" w:cs="新細明體"/>
                <w:b/>
                <w:bCs/>
                <w:kern w:val="0"/>
                <w:szCs w:val="24"/>
              </w:rPr>
              <w:t xml:space="preserve"> </w:t>
            </w:r>
          </w:p>
        </w:tc>
      </w:tr>
      <w:tr w:rsidR="00BE63FA" w:rsidRPr="00BE63FA" w:rsidTr="00BE63FA">
        <w:trPr>
          <w:jc w:val="center"/>
        </w:trPr>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BE63FA" w:rsidRPr="00BE63FA" w:rsidRDefault="00BE63FA" w:rsidP="00BE63FA">
            <w:pPr>
              <w:widowControl/>
              <w:rPr>
                <w:rFonts w:ascii="新細明體" w:eastAsia="新細明體" w:hAnsi="新細明體" w:cs="新細明體"/>
                <w:kern w:val="0"/>
                <w:szCs w:val="24"/>
              </w:rPr>
            </w:pPr>
            <w:r w:rsidRPr="00BE63FA">
              <w:rPr>
                <w:rFonts w:ascii="新細明體" w:eastAsia="新細明體" w:hAnsi="新細明體" w:cs="新細明體"/>
                <w:kern w:val="0"/>
                <w:szCs w:val="24"/>
              </w:rPr>
              <w:t>公告單位:</w:t>
            </w:r>
            <w:proofErr w:type="gramStart"/>
            <w:r w:rsidRPr="00BE63FA">
              <w:rPr>
                <w:rFonts w:ascii="新細明體" w:eastAsia="新細明體" w:hAnsi="新細明體" w:cs="新細明體"/>
                <w:kern w:val="0"/>
                <w:szCs w:val="24"/>
              </w:rPr>
              <w:t>課發科</w:t>
            </w:r>
            <w:proofErr w:type="gramEnd"/>
            <w:r w:rsidRPr="00BE63FA">
              <w:rPr>
                <w:rFonts w:ascii="新細明體" w:eastAsia="新細明體" w:hAnsi="新細明體" w:cs="新細明體"/>
                <w:kern w:val="0"/>
                <w:szCs w:val="24"/>
              </w:rPr>
              <w:t xml:space="preserve"> </w:t>
            </w:r>
          </w:p>
        </w:tc>
        <w:tc>
          <w:tcPr>
            <w:tcW w:w="2500" w:type="pct"/>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BE63FA" w:rsidRPr="00BE63FA" w:rsidRDefault="00BE63FA" w:rsidP="00BE63FA">
            <w:pPr>
              <w:widowControl/>
              <w:rPr>
                <w:rFonts w:ascii="新細明體" w:eastAsia="新細明體" w:hAnsi="新細明體" w:cs="新細明體"/>
                <w:kern w:val="0"/>
                <w:szCs w:val="24"/>
              </w:rPr>
            </w:pPr>
            <w:r w:rsidRPr="00BE63FA">
              <w:rPr>
                <w:rFonts w:ascii="新細明體" w:eastAsia="新細明體" w:hAnsi="新細明體" w:cs="新細明體"/>
                <w:kern w:val="0"/>
                <w:szCs w:val="24"/>
              </w:rPr>
              <w:t>公告人:</w:t>
            </w:r>
            <w:r w:rsidRPr="00BE63FA">
              <w:rPr>
                <w:rFonts w:ascii="新細明體" w:eastAsia="新細明體" w:hAnsi="新細明體" w:cs="新細明體"/>
                <w:color w:val="0033CC"/>
                <w:kern w:val="0"/>
                <w:szCs w:val="24"/>
              </w:rPr>
              <w:t>蘇芳儀</w:t>
            </w:r>
            <w:r w:rsidRPr="00BE63FA">
              <w:rPr>
                <w:rFonts w:ascii="新細明體" w:eastAsia="新細明體" w:hAnsi="新細明體" w:cs="新細明體"/>
                <w:kern w:val="0"/>
                <w:szCs w:val="24"/>
              </w:rPr>
              <w:t>  </w:t>
            </w:r>
            <w:r w:rsidRPr="00BE63FA">
              <w:rPr>
                <w:rFonts w:ascii="新細明體" w:eastAsia="新細明體" w:hAnsi="新細明體" w:cs="新細明體"/>
                <w:noProof/>
                <w:color w:val="0000FF"/>
                <w:kern w:val="0"/>
                <w:szCs w:val="24"/>
              </w:rPr>
              <w:drawing>
                <wp:inline distT="0" distB="0" distL="0" distR="0" wp14:anchorId="5743C346" wp14:editId="5DA742F3">
                  <wp:extent cx="152400" cy="152400"/>
                  <wp:effectExtent l="0" t="0" r="0" b="0"/>
                  <wp:docPr id="1" name="圖片 1" descr="http://bulletin.tn.edu.tw/images/email.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ulletin.tn.edu.tw/images/email.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63FA">
              <w:rPr>
                <w:rFonts w:ascii="新細明體" w:eastAsia="新細明體" w:hAnsi="新細明體" w:cs="新細明體"/>
                <w:kern w:val="0"/>
                <w:szCs w:val="24"/>
              </w:rPr>
              <w:t>  </w:t>
            </w:r>
            <w:r w:rsidRPr="00BE63FA">
              <w:rPr>
                <w:rFonts w:ascii="新細明體" w:eastAsia="新細明體" w:hAnsi="新細明體" w:cs="新細明體"/>
                <w:noProof/>
                <w:kern w:val="0"/>
                <w:szCs w:val="24"/>
              </w:rPr>
              <w:drawing>
                <wp:inline distT="0" distB="0" distL="0" distR="0" wp14:anchorId="74C03B0B" wp14:editId="0DA5FBE0">
                  <wp:extent cx="152400" cy="152400"/>
                  <wp:effectExtent l="0" t="0" r="0" b="0"/>
                  <wp:docPr id="2" name="圖片 2" descr="http://bulletin.tn.edu.tw/images/tele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ulletin.tn.edu.tw/images/telepho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E63FA">
              <w:rPr>
                <w:rFonts w:ascii="新細明體" w:eastAsia="新細明體" w:hAnsi="新細明體" w:cs="新細明體"/>
                <w:kern w:val="0"/>
                <w:szCs w:val="24"/>
              </w:rPr>
              <w:t>99230</w:t>
            </w:r>
          </w:p>
        </w:tc>
      </w:tr>
      <w:tr w:rsidR="00BE63FA" w:rsidRPr="00BE63FA" w:rsidTr="00BE63FA">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BE63FA" w:rsidRPr="00BE63FA" w:rsidRDefault="00BE63FA" w:rsidP="00BE63FA">
            <w:pPr>
              <w:widowControl/>
              <w:rPr>
                <w:rFonts w:ascii="新細明體" w:eastAsia="新細明體" w:hAnsi="新細明體" w:cs="新細明體"/>
                <w:kern w:val="0"/>
                <w:szCs w:val="24"/>
              </w:rPr>
            </w:pPr>
            <w:r w:rsidRPr="00BE63FA">
              <w:rPr>
                <w:rFonts w:ascii="新細明體" w:eastAsia="新細明體" w:hAnsi="新細明體" w:cs="新細明體"/>
                <w:kern w:val="0"/>
                <w:szCs w:val="24"/>
              </w:rPr>
              <w:t>公告期間:2014/11/10~2014/11/28</w:t>
            </w:r>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BE63FA" w:rsidRPr="00BE63FA" w:rsidRDefault="00BE63FA" w:rsidP="00BE63FA">
            <w:pPr>
              <w:widowControl/>
              <w:rPr>
                <w:rFonts w:ascii="新細明體" w:eastAsia="新細明體" w:hAnsi="新細明體" w:cs="新細明體"/>
                <w:kern w:val="0"/>
                <w:szCs w:val="24"/>
              </w:rPr>
            </w:pPr>
            <w:r w:rsidRPr="00BE63FA">
              <w:rPr>
                <w:rFonts w:ascii="新細明體" w:eastAsia="新細明體" w:hAnsi="新細明體" w:cs="新細明體"/>
                <w:kern w:val="0"/>
                <w:szCs w:val="24"/>
              </w:rPr>
              <w:t>發佈日:2014/11/10 10:27:37</w:t>
            </w:r>
          </w:p>
        </w:tc>
      </w:tr>
      <w:tr w:rsidR="00BE63FA" w:rsidRPr="00BE63FA" w:rsidTr="00BE63FA">
        <w:trPr>
          <w:jc w:val="center"/>
        </w:trPr>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BE63FA" w:rsidRPr="00BE63FA" w:rsidRDefault="00BE63FA" w:rsidP="00BE63FA">
            <w:pPr>
              <w:widowControl/>
              <w:rPr>
                <w:rFonts w:ascii="新細明體" w:eastAsia="新細明體" w:hAnsi="新細明體" w:cs="新細明體"/>
                <w:kern w:val="0"/>
                <w:szCs w:val="24"/>
              </w:rPr>
            </w:pPr>
            <w:r w:rsidRPr="00BE63FA">
              <w:rPr>
                <w:rFonts w:ascii="新細明體" w:eastAsia="新細明體" w:hAnsi="新細明體" w:cs="新細明體"/>
                <w:kern w:val="0"/>
                <w:szCs w:val="24"/>
              </w:rPr>
              <w:t xml:space="preserve">簽收:準時簽收 </w:t>
            </w:r>
            <w:r w:rsidRPr="00BE63FA">
              <w:rPr>
                <w:rFonts w:ascii="新細明體" w:eastAsia="新細明體" w:hAnsi="新細明體" w:cs="新細明體"/>
                <w:noProof/>
                <w:kern w:val="0"/>
                <w:szCs w:val="24"/>
              </w:rPr>
              <w:drawing>
                <wp:inline distT="0" distB="0" distL="0" distR="0" wp14:anchorId="60C418ED" wp14:editId="5DFD17BC">
                  <wp:extent cx="152400" cy="133350"/>
                  <wp:effectExtent l="0" t="0" r="0" b="0"/>
                  <wp:docPr id="3" name="圖片 3" descr="http://bulletin.tn.edu.tw/images/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lletin.tn.edu.tw/images/sig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hyperlink r:id="rId9" w:history="1">
              <w:r w:rsidRPr="00BE63FA">
                <w:rPr>
                  <w:rFonts w:ascii="新細明體" w:eastAsia="新細明體" w:hAnsi="新細明體" w:cs="新細明體"/>
                  <w:color w:val="870000"/>
                  <w:kern w:val="0"/>
                  <w:szCs w:val="24"/>
                </w:rPr>
                <w:t>簽收狀況</w:t>
              </w:r>
            </w:hyperlink>
            <w:r w:rsidRPr="00BE63FA">
              <w:rPr>
                <w:rFonts w:ascii="新細明體" w:eastAsia="新細明體" w:hAnsi="新細明體" w:cs="新細明體"/>
                <w:kern w:val="0"/>
                <w:szCs w:val="24"/>
              </w:rPr>
              <w:t xml:space="preserve"> </w:t>
            </w:r>
            <w:r w:rsidRPr="00BE63FA">
              <w:rPr>
                <w:rFonts w:ascii="新細明體" w:eastAsia="新細明體" w:hAnsi="新細明體" w:cs="新細明體"/>
                <w:noProof/>
                <w:kern w:val="0"/>
                <w:szCs w:val="24"/>
              </w:rPr>
              <w:drawing>
                <wp:inline distT="0" distB="0" distL="0" distR="0" wp14:anchorId="518466C1" wp14:editId="5F66E3B0">
                  <wp:extent cx="190500" cy="190500"/>
                  <wp:effectExtent l="0" t="0" r="0" b="0"/>
                  <wp:docPr id="4" name="圖片 4" descr="http://bulletin.tn.edu.tw/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lletin.tn.edu.tw/images/prin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1" w:history="1">
              <w:r w:rsidRPr="00BE63FA">
                <w:rPr>
                  <w:rFonts w:ascii="新細明體" w:eastAsia="新細明體" w:hAnsi="新細明體" w:cs="新細明體"/>
                  <w:color w:val="870000"/>
                  <w:kern w:val="0"/>
                  <w:szCs w:val="24"/>
                </w:rPr>
                <w:t>列印</w:t>
              </w:r>
            </w:hyperlink>
          </w:p>
        </w:tc>
        <w:tc>
          <w:tcPr>
            <w:tcW w:w="0" w:type="auto"/>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BE63FA" w:rsidRPr="00BE63FA" w:rsidRDefault="00BE63FA" w:rsidP="00BE63FA">
            <w:pPr>
              <w:widowControl/>
              <w:rPr>
                <w:rFonts w:ascii="新細明體" w:eastAsia="新細明體" w:hAnsi="新細明體" w:cs="新細明體"/>
                <w:kern w:val="0"/>
                <w:szCs w:val="24"/>
              </w:rPr>
            </w:pPr>
            <w:r w:rsidRPr="00BE63FA">
              <w:rPr>
                <w:rFonts w:ascii="新細明體" w:eastAsia="新細明體" w:hAnsi="新細明體" w:cs="新細明體"/>
                <w:kern w:val="0"/>
                <w:szCs w:val="24"/>
              </w:rPr>
              <w:t>公文</w:t>
            </w:r>
            <w:proofErr w:type="gramStart"/>
            <w:r w:rsidRPr="00BE63FA">
              <w:rPr>
                <w:rFonts w:ascii="新細明體" w:eastAsia="新細明體" w:hAnsi="新細明體" w:cs="新細明體"/>
                <w:kern w:val="0"/>
                <w:szCs w:val="24"/>
              </w:rPr>
              <w:t>文</w:t>
            </w:r>
            <w:proofErr w:type="gramEnd"/>
            <w:r w:rsidRPr="00BE63FA">
              <w:rPr>
                <w:rFonts w:ascii="新細明體" w:eastAsia="新細明體" w:hAnsi="新細明體" w:cs="新細明體"/>
                <w:kern w:val="0"/>
                <w:szCs w:val="24"/>
              </w:rPr>
              <w:t>號:無</w:t>
            </w:r>
          </w:p>
        </w:tc>
      </w:tr>
      <w:tr w:rsidR="00BE63FA" w:rsidRPr="00BE63FA" w:rsidTr="00BE63FA">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FFFFF"/>
            <w:vAlign w:val="center"/>
            <w:hideMark/>
          </w:tcPr>
          <w:p w:rsidR="00BE63FA" w:rsidRPr="00BE63FA" w:rsidRDefault="00BE63FA" w:rsidP="00BE63FA">
            <w:pPr>
              <w:widowControl/>
              <w:rPr>
                <w:rFonts w:ascii="新細明體" w:eastAsia="新細明體" w:hAnsi="新細明體" w:cs="新細明體"/>
                <w:kern w:val="0"/>
                <w:szCs w:val="24"/>
              </w:rPr>
            </w:pPr>
            <w:r w:rsidRPr="00BE63FA">
              <w:rPr>
                <w:rFonts w:ascii="新細明體" w:eastAsia="新細明體" w:hAnsi="新細明體" w:cs="新細明體"/>
                <w:kern w:val="0"/>
                <w:szCs w:val="24"/>
              </w:rPr>
              <w:t xml:space="preserve">附件: </w:t>
            </w:r>
            <w:r w:rsidRPr="00BE63FA">
              <w:rPr>
                <w:rFonts w:ascii="新細明體" w:eastAsia="新細明體" w:hAnsi="新細明體" w:cs="新細明體"/>
                <w:noProof/>
                <w:kern w:val="0"/>
                <w:szCs w:val="24"/>
              </w:rPr>
              <w:drawing>
                <wp:inline distT="0" distB="0" distL="0" distR="0" wp14:anchorId="2AFF3064" wp14:editId="1AF04040">
                  <wp:extent cx="152400" cy="152400"/>
                  <wp:effectExtent l="0" t="0" r="0" b="0"/>
                  <wp:docPr id="5" name="lv_Bulletin_ctrl0_dl_Files_ctl00_image_Extension" descr="http://bulletin.tn.edu.tw/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0_image_Extension" descr="http://bulletin.tn.edu.tw/images/do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BE63FA">
                <w:rPr>
                  <w:rFonts w:ascii="新細明體" w:eastAsia="新細明體" w:hAnsi="新細明體" w:cs="新細明體"/>
                  <w:color w:val="870000"/>
                  <w:kern w:val="0"/>
                  <w:szCs w:val="24"/>
                </w:rPr>
                <w:t>(附件一)103學年度第1學期分區到校諮詢服務計畫.doc</w:t>
              </w:r>
            </w:hyperlink>
            <w:r w:rsidRPr="00BE63FA">
              <w:rPr>
                <w:rFonts w:ascii="新細明體" w:eastAsia="新細明體" w:hAnsi="新細明體" w:cs="新細明體"/>
                <w:kern w:val="0"/>
                <w:szCs w:val="24"/>
              </w:rPr>
              <w:t xml:space="preserve"> </w:t>
            </w:r>
            <w:r w:rsidRPr="00BE63FA">
              <w:rPr>
                <w:rFonts w:ascii="新細明體" w:eastAsia="新細明體" w:hAnsi="新細明體" w:cs="新細明體"/>
                <w:noProof/>
                <w:kern w:val="0"/>
                <w:szCs w:val="24"/>
              </w:rPr>
              <w:drawing>
                <wp:inline distT="0" distB="0" distL="0" distR="0" wp14:anchorId="0DDD9B83" wp14:editId="09A3B647">
                  <wp:extent cx="152400" cy="152400"/>
                  <wp:effectExtent l="0" t="0" r="0" b="0"/>
                  <wp:docPr id="6" name="lv_Bulletin_ctrl0_dl_Files_ctl01_image_Extension" descr="http://bulletin.tn.edu.tw/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1_image_Extension" descr="http://bulletin.tn.edu.tw/images/do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BE63FA">
                <w:rPr>
                  <w:rFonts w:ascii="新細明體" w:eastAsia="新細明體" w:hAnsi="新細明體" w:cs="新細明體"/>
                  <w:color w:val="870000"/>
                  <w:kern w:val="0"/>
                  <w:szCs w:val="24"/>
                </w:rPr>
                <w:t>(附件二)滿意度問卷調查表.doc</w:t>
              </w:r>
            </w:hyperlink>
            <w:r w:rsidRPr="00BE63FA">
              <w:rPr>
                <w:rFonts w:ascii="新細明體" w:eastAsia="新細明體" w:hAnsi="新細明體" w:cs="新細明體"/>
                <w:kern w:val="0"/>
                <w:szCs w:val="24"/>
              </w:rPr>
              <w:t xml:space="preserve"> </w:t>
            </w:r>
            <w:r w:rsidRPr="00BE63FA">
              <w:rPr>
                <w:rFonts w:ascii="新細明體" w:eastAsia="新細明體" w:hAnsi="新細明體" w:cs="新細明體"/>
                <w:noProof/>
                <w:kern w:val="0"/>
                <w:szCs w:val="24"/>
              </w:rPr>
              <w:drawing>
                <wp:inline distT="0" distB="0" distL="0" distR="0" wp14:anchorId="6894726B" wp14:editId="21F66EA8">
                  <wp:extent cx="152400" cy="152400"/>
                  <wp:effectExtent l="0" t="0" r="0" b="0"/>
                  <wp:docPr id="7" name="lv_Bulletin_ctrl0_dl_Files_ctl02_image_Extension" descr="http://bulletin.tn.edu.tw/images/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Bulletin_ctrl0_dl_Files_ctl02_image_Extension" descr="http://bulletin.tn.edu.tw/images/do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sidRPr="00BE63FA">
                <w:rPr>
                  <w:rFonts w:ascii="新細明體" w:eastAsia="新細明體" w:hAnsi="新細明體" w:cs="新細明體"/>
                  <w:color w:val="870000"/>
                  <w:kern w:val="0"/>
                  <w:szCs w:val="24"/>
                </w:rPr>
                <w:t>(附件三)服務</w:t>
              </w:r>
              <w:proofErr w:type="gramStart"/>
              <w:r w:rsidRPr="00BE63FA">
                <w:rPr>
                  <w:rFonts w:ascii="新細明體" w:eastAsia="新細明體" w:hAnsi="新細明體" w:cs="新細明體"/>
                  <w:color w:val="870000"/>
                  <w:kern w:val="0"/>
                  <w:szCs w:val="24"/>
                </w:rPr>
                <w:t>簽到退表</w:t>
              </w:r>
              <w:proofErr w:type="gramEnd"/>
              <w:r w:rsidRPr="00BE63FA">
                <w:rPr>
                  <w:rFonts w:ascii="新細明體" w:eastAsia="新細明體" w:hAnsi="新細明體" w:cs="新細明體"/>
                  <w:color w:val="870000"/>
                  <w:kern w:val="0"/>
                  <w:szCs w:val="24"/>
                </w:rPr>
                <w:t>(國小適用).doc</w:t>
              </w:r>
            </w:hyperlink>
            <w:r w:rsidRPr="00BE63FA">
              <w:rPr>
                <w:rFonts w:ascii="新細明體" w:eastAsia="新細明體" w:hAnsi="新細明體" w:cs="新細明體"/>
                <w:kern w:val="0"/>
                <w:szCs w:val="24"/>
              </w:rPr>
              <w:t xml:space="preserve"> </w:t>
            </w:r>
          </w:p>
        </w:tc>
      </w:tr>
      <w:tr w:rsidR="00BE63FA" w:rsidRPr="00BE63FA" w:rsidTr="00BE63FA">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F7FED5"/>
            <w:vAlign w:val="center"/>
            <w:hideMark/>
          </w:tcPr>
          <w:p w:rsidR="00BE63FA" w:rsidRPr="00BE63FA" w:rsidRDefault="00BE63FA" w:rsidP="00BE63FA">
            <w:pPr>
              <w:widowControl/>
              <w:rPr>
                <w:rFonts w:ascii="新細明體" w:eastAsia="新細明體" w:hAnsi="新細明體" w:cs="新細明體"/>
                <w:kern w:val="0"/>
                <w:szCs w:val="24"/>
              </w:rPr>
            </w:pPr>
            <w:r w:rsidRPr="00BE63FA">
              <w:rPr>
                <w:rFonts w:ascii="新細明體" w:eastAsia="新細明體" w:hAnsi="新細明體" w:cs="新細明體"/>
                <w:kern w:val="0"/>
                <w:szCs w:val="24"/>
              </w:rPr>
              <w:t>標題:</w:t>
            </w:r>
            <w:bookmarkStart w:id="0" w:name="_GoBack"/>
            <w:r w:rsidRPr="00BE63FA">
              <w:rPr>
                <w:rFonts w:ascii="新細明體" w:eastAsia="新細明體" w:hAnsi="新細明體" w:cs="新細明體"/>
                <w:color w:val="0033CC"/>
                <w:kern w:val="0"/>
                <w:szCs w:val="24"/>
              </w:rPr>
              <w:t>有關103學年度第1學期第3次國民教育輔導團分區到校諮詢服務</w:t>
            </w:r>
            <w:bookmarkEnd w:id="0"/>
            <w:r w:rsidRPr="00BE63FA">
              <w:rPr>
                <w:rFonts w:ascii="新細明體" w:eastAsia="新細明體" w:hAnsi="新細明體" w:cs="新細明體"/>
                <w:color w:val="0033CC"/>
                <w:kern w:val="0"/>
                <w:szCs w:val="24"/>
              </w:rPr>
              <w:t>(計畫如附件一)，請各</w:t>
            </w:r>
            <w:proofErr w:type="gramStart"/>
            <w:r w:rsidRPr="00BE63FA">
              <w:rPr>
                <w:rFonts w:ascii="新細明體" w:eastAsia="新細明體" w:hAnsi="新細明體" w:cs="新細明體"/>
                <w:color w:val="0033CC"/>
                <w:kern w:val="0"/>
                <w:szCs w:val="24"/>
              </w:rPr>
              <w:t>校薦派</w:t>
            </w:r>
            <w:proofErr w:type="gramEnd"/>
            <w:r w:rsidRPr="00BE63FA">
              <w:rPr>
                <w:rFonts w:ascii="新細明體" w:eastAsia="新細明體" w:hAnsi="新細明體" w:cs="新細明體"/>
                <w:color w:val="0033CC"/>
                <w:kern w:val="0"/>
                <w:szCs w:val="24"/>
              </w:rPr>
              <w:t>人員與會。</w:t>
            </w:r>
          </w:p>
        </w:tc>
      </w:tr>
      <w:tr w:rsidR="00BE63FA" w:rsidRPr="00BE63FA" w:rsidTr="00BE63FA">
        <w:trPr>
          <w:jc w:val="center"/>
        </w:trPr>
        <w:tc>
          <w:tcPr>
            <w:tcW w:w="0" w:type="auto"/>
            <w:gridSpan w:val="2"/>
            <w:tcBorders>
              <w:top w:val="outset" w:sz="6" w:space="0" w:color="636531"/>
              <w:left w:val="outset" w:sz="6" w:space="0" w:color="636531"/>
              <w:bottom w:val="outset" w:sz="6" w:space="0" w:color="636531"/>
              <w:right w:val="outset" w:sz="6" w:space="0" w:color="636531"/>
            </w:tcBorders>
            <w:shd w:val="clear" w:color="auto" w:fill="EFEFE7"/>
            <w:vAlign w:val="center"/>
          </w:tcPr>
          <w:p w:rsidR="00BE63FA" w:rsidRPr="00BE63FA" w:rsidRDefault="00BE63FA" w:rsidP="00BE63FA">
            <w:pPr>
              <w:widowControl/>
              <w:adjustRightInd w:val="0"/>
              <w:snapToGrid w:val="0"/>
              <w:spacing w:line="300" w:lineRule="atLeast"/>
              <w:rPr>
                <w:rFonts w:ascii="標楷體" w:eastAsia="標楷體" w:hAnsi="標楷體" w:cs="新細明體"/>
                <w:color w:val="000000" w:themeColor="text1"/>
                <w:kern w:val="0"/>
                <w:szCs w:val="24"/>
              </w:rPr>
            </w:pPr>
            <w:r w:rsidRPr="00BE63FA">
              <w:rPr>
                <w:rFonts w:ascii="標楷體" w:eastAsia="標楷體" w:hAnsi="標楷體" w:cs="新細明體" w:hint="eastAsia"/>
                <w:color w:val="000000" w:themeColor="text1"/>
                <w:kern w:val="0"/>
                <w:szCs w:val="24"/>
              </w:rPr>
              <w:t xml:space="preserve">說明： </w:t>
            </w:r>
          </w:p>
          <w:p w:rsidR="00BE63FA" w:rsidRPr="00BE63FA" w:rsidRDefault="00BE63FA" w:rsidP="00BE63FA">
            <w:pPr>
              <w:widowControl/>
              <w:adjustRightInd w:val="0"/>
              <w:snapToGrid w:val="0"/>
              <w:spacing w:line="300" w:lineRule="atLeast"/>
              <w:ind w:left="480" w:hanging="480"/>
              <w:rPr>
                <w:rFonts w:ascii="標楷體" w:eastAsia="標楷體" w:hAnsi="標楷體" w:cs="新細明體" w:hint="eastAsia"/>
                <w:bCs/>
                <w:color w:val="000000" w:themeColor="text1"/>
                <w:kern w:val="0"/>
                <w:szCs w:val="24"/>
              </w:rPr>
            </w:pPr>
            <w:r w:rsidRPr="00BE63FA">
              <w:rPr>
                <w:rFonts w:ascii="標楷體" w:eastAsia="標楷體" w:hAnsi="標楷體" w:cs="標楷體" w:hint="eastAsia"/>
                <w:bCs/>
                <w:color w:val="000000" w:themeColor="text1"/>
                <w:kern w:val="0"/>
                <w:szCs w:val="24"/>
              </w:rPr>
              <w:t>一、</w:t>
            </w:r>
            <w:r w:rsidRPr="00BE63FA">
              <w:rPr>
                <w:rFonts w:ascii="標楷體" w:eastAsia="標楷體" w:hAnsi="標楷體" w:cs="新細明體" w:hint="eastAsia"/>
                <w:bCs/>
                <w:color w:val="000000" w:themeColor="text1"/>
                <w:kern w:val="0"/>
                <w:szCs w:val="24"/>
              </w:rPr>
              <w:t>本案訊息業於103年9月17日公告編號59217</w:t>
            </w:r>
            <w:proofErr w:type="gramStart"/>
            <w:r w:rsidRPr="00BE63FA">
              <w:rPr>
                <w:rFonts w:ascii="標楷體" w:eastAsia="標楷體" w:hAnsi="標楷體" w:cs="新細明體" w:hint="eastAsia"/>
                <w:bCs/>
                <w:color w:val="000000" w:themeColor="text1"/>
                <w:kern w:val="0"/>
                <w:szCs w:val="24"/>
              </w:rPr>
              <w:t>諒達</w:t>
            </w:r>
            <w:proofErr w:type="gramEnd"/>
            <w:r w:rsidRPr="00BE63FA">
              <w:rPr>
                <w:rFonts w:ascii="標楷體" w:eastAsia="標楷體" w:hAnsi="標楷體" w:cs="新細明體" w:hint="eastAsia"/>
                <w:bCs/>
                <w:color w:val="000000" w:themeColor="text1"/>
                <w:kern w:val="0"/>
                <w:szCs w:val="24"/>
              </w:rPr>
              <w:t>。</w:t>
            </w:r>
          </w:p>
          <w:p w:rsidR="00BE63FA" w:rsidRPr="00BE63FA" w:rsidRDefault="00BE63FA" w:rsidP="00BE63FA">
            <w:pPr>
              <w:widowControl/>
              <w:adjustRightInd w:val="0"/>
              <w:snapToGrid w:val="0"/>
              <w:spacing w:line="300" w:lineRule="atLeast"/>
              <w:ind w:left="480"/>
              <w:rPr>
                <w:rFonts w:ascii="標楷體" w:eastAsia="標楷體" w:hAnsi="標楷體" w:cs="新細明體" w:hint="eastAsia"/>
                <w:bCs/>
                <w:color w:val="000000" w:themeColor="text1"/>
                <w:kern w:val="0"/>
                <w:szCs w:val="24"/>
              </w:rPr>
            </w:pPr>
            <w:r w:rsidRPr="00BE63FA">
              <w:rPr>
                <w:rFonts w:ascii="標楷體" w:eastAsia="標楷體" w:hAnsi="標楷體" w:cs="新細明體" w:hint="eastAsia"/>
                <w:bCs/>
                <w:color w:val="000000" w:themeColor="text1"/>
                <w:kern w:val="0"/>
                <w:szCs w:val="24"/>
              </w:rPr>
              <w:t xml:space="preserve"> </w:t>
            </w:r>
          </w:p>
          <w:p w:rsidR="00BE63FA" w:rsidRPr="00BE63FA" w:rsidRDefault="00BE63FA" w:rsidP="00BE63FA">
            <w:pPr>
              <w:widowControl/>
              <w:tabs>
                <w:tab w:val="num" w:pos="720"/>
              </w:tabs>
              <w:adjustRightInd w:val="0"/>
              <w:snapToGrid w:val="0"/>
              <w:spacing w:line="300" w:lineRule="atLeast"/>
              <w:ind w:leftChars="2" w:left="430" w:hangingChars="177" w:hanging="425"/>
              <w:jc w:val="both"/>
              <w:rPr>
                <w:rFonts w:ascii="標楷體" w:eastAsia="標楷體" w:hAnsi="標楷體" w:cs="DFKaiShu-SB-Estd-BF" w:hint="eastAsia"/>
                <w:color w:val="000000" w:themeColor="text1"/>
                <w:kern w:val="0"/>
                <w:szCs w:val="24"/>
              </w:rPr>
            </w:pPr>
            <w:r w:rsidRPr="00BE63FA">
              <w:rPr>
                <w:rFonts w:ascii="標楷體" w:eastAsia="標楷體" w:hAnsi="標楷體" w:cs="DFKaiShu-SB-Estd-BF" w:hint="eastAsia"/>
                <w:color w:val="000000" w:themeColor="text1"/>
                <w:kern w:val="0"/>
                <w:szCs w:val="24"/>
              </w:rPr>
              <w:t>二、「</w:t>
            </w:r>
            <w:r w:rsidRPr="00BE63FA">
              <w:rPr>
                <w:rFonts w:ascii="標楷體" w:eastAsia="標楷體" w:hAnsi="標楷體" w:cs="新細明體" w:hint="eastAsia"/>
                <w:color w:val="000000" w:themeColor="text1"/>
                <w:kern w:val="0"/>
                <w:szCs w:val="24"/>
              </w:rPr>
              <w:t>國民教育輔導團分區到校諮詢服務</w:t>
            </w:r>
            <w:r w:rsidRPr="00BE63FA">
              <w:rPr>
                <w:rFonts w:ascii="標楷體" w:eastAsia="標楷體" w:hAnsi="標楷體" w:cs="DFKaiShu-SB-Estd-BF" w:hint="eastAsia"/>
                <w:color w:val="000000" w:themeColor="text1"/>
                <w:kern w:val="0"/>
                <w:szCs w:val="24"/>
              </w:rPr>
              <w:t>」承辦學校注意事項如下：</w:t>
            </w:r>
          </w:p>
          <w:p w:rsidR="00BE63FA" w:rsidRPr="00BE63FA" w:rsidRDefault="00BE63FA" w:rsidP="00BE63FA">
            <w:pPr>
              <w:widowControl/>
              <w:tabs>
                <w:tab w:val="num" w:pos="720"/>
              </w:tabs>
              <w:adjustRightInd w:val="0"/>
              <w:snapToGrid w:val="0"/>
              <w:spacing w:line="300" w:lineRule="atLeast"/>
              <w:ind w:leftChars="102" w:left="670" w:hangingChars="177" w:hanging="425"/>
              <w:jc w:val="both"/>
              <w:rPr>
                <w:rFonts w:ascii="標楷體" w:eastAsia="標楷體" w:hAnsi="標楷體" w:cs="DFKaiShu-SB-Estd-BF" w:hint="eastAsia"/>
                <w:color w:val="000000" w:themeColor="text1"/>
                <w:kern w:val="0"/>
                <w:szCs w:val="24"/>
              </w:rPr>
            </w:pPr>
            <w:r w:rsidRPr="00BE63FA">
              <w:rPr>
                <w:rFonts w:ascii="標楷體" w:eastAsia="標楷體" w:hAnsi="標楷體" w:cs="DFKaiShu-SB-Estd-BF" w:hint="eastAsia"/>
                <w:color w:val="000000" w:themeColor="text1"/>
                <w:kern w:val="0"/>
                <w:szCs w:val="24"/>
              </w:rPr>
              <w:t>(</w:t>
            </w:r>
            <w:proofErr w:type="gramStart"/>
            <w:r w:rsidRPr="00BE63FA">
              <w:rPr>
                <w:rFonts w:ascii="標楷體" w:eastAsia="標楷體" w:hAnsi="標楷體" w:cs="DFKaiShu-SB-Estd-BF" w:hint="eastAsia"/>
                <w:color w:val="000000" w:themeColor="text1"/>
                <w:kern w:val="0"/>
                <w:szCs w:val="24"/>
              </w:rPr>
              <w:t>一</w:t>
            </w:r>
            <w:proofErr w:type="gramEnd"/>
            <w:r w:rsidRPr="00BE63FA">
              <w:rPr>
                <w:rFonts w:ascii="標楷體" w:eastAsia="標楷體" w:hAnsi="標楷體" w:cs="DFKaiShu-SB-Estd-BF" w:hint="eastAsia"/>
                <w:color w:val="000000" w:themeColor="text1"/>
                <w:kern w:val="0"/>
                <w:szCs w:val="24"/>
              </w:rPr>
              <w:t>)請下載滿意度問卷調查表如附件二、國小承辦學校請下載簽到、</w:t>
            </w:r>
            <w:proofErr w:type="gramStart"/>
            <w:r w:rsidRPr="00BE63FA">
              <w:rPr>
                <w:rFonts w:ascii="標楷體" w:eastAsia="標楷體" w:hAnsi="標楷體" w:cs="DFKaiShu-SB-Estd-BF" w:hint="eastAsia"/>
                <w:color w:val="000000" w:themeColor="text1"/>
                <w:kern w:val="0"/>
                <w:szCs w:val="24"/>
              </w:rPr>
              <w:t>退表如</w:t>
            </w:r>
            <w:proofErr w:type="gramEnd"/>
            <w:r w:rsidRPr="00BE63FA">
              <w:rPr>
                <w:rFonts w:ascii="標楷體" w:eastAsia="標楷體" w:hAnsi="標楷體" w:cs="DFKaiShu-SB-Estd-BF" w:hint="eastAsia"/>
                <w:color w:val="000000" w:themeColor="text1"/>
                <w:kern w:val="0"/>
                <w:szCs w:val="24"/>
              </w:rPr>
              <w:t>附件</w:t>
            </w:r>
            <w:proofErr w:type="gramStart"/>
            <w:r w:rsidRPr="00BE63FA">
              <w:rPr>
                <w:rFonts w:ascii="標楷體" w:eastAsia="標楷體" w:hAnsi="標楷體" w:cs="DFKaiShu-SB-Estd-BF" w:hint="eastAsia"/>
                <w:color w:val="000000" w:themeColor="text1"/>
                <w:kern w:val="0"/>
                <w:szCs w:val="24"/>
              </w:rPr>
              <w:t>三</w:t>
            </w:r>
            <w:proofErr w:type="gramEnd"/>
            <w:r w:rsidRPr="00BE63FA">
              <w:rPr>
                <w:rFonts w:ascii="標楷體" w:eastAsia="標楷體" w:hAnsi="標楷體" w:cs="DFKaiShu-SB-Estd-BF" w:hint="eastAsia"/>
                <w:color w:val="000000" w:themeColor="text1"/>
                <w:kern w:val="0"/>
                <w:szCs w:val="24"/>
              </w:rPr>
              <w:t>。</w:t>
            </w:r>
          </w:p>
          <w:p w:rsidR="00BE63FA" w:rsidRPr="00BE63FA" w:rsidRDefault="00BE63FA" w:rsidP="00BE63FA">
            <w:pPr>
              <w:widowControl/>
              <w:tabs>
                <w:tab w:val="num" w:pos="720"/>
              </w:tabs>
              <w:adjustRightInd w:val="0"/>
              <w:snapToGrid w:val="0"/>
              <w:spacing w:line="300" w:lineRule="atLeast"/>
              <w:ind w:leftChars="102" w:left="670" w:hangingChars="177" w:hanging="425"/>
              <w:jc w:val="both"/>
              <w:rPr>
                <w:rFonts w:ascii="標楷體" w:eastAsia="標楷體" w:hAnsi="標楷體" w:cs="新細明體" w:hint="eastAsia"/>
                <w:color w:val="000000" w:themeColor="text1"/>
                <w:kern w:val="0"/>
                <w:szCs w:val="24"/>
              </w:rPr>
            </w:pPr>
            <w:r w:rsidRPr="00BE63FA">
              <w:rPr>
                <w:rFonts w:ascii="標楷體" w:eastAsia="標楷體" w:hAnsi="標楷體" w:cs="DFKaiShu-SB-Estd-BF" w:hint="eastAsia"/>
                <w:color w:val="000000" w:themeColor="text1"/>
                <w:kern w:val="0"/>
                <w:szCs w:val="24"/>
              </w:rPr>
              <w:t>(二)</w:t>
            </w:r>
            <w:r w:rsidRPr="00BE63FA">
              <w:rPr>
                <w:rFonts w:ascii="標楷體" w:eastAsia="標楷體" w:hAnsi="標楷體" w:cs="新細明體" w:hint="eastAsia"/>
                <w:color w:val="000000" w:themeColor="text1"/>
                <w:kern w:val="0"/>
                <w:szCs w:val="24"/>
              </w:rPr>
              <w:t>研習前兩周於學習護照開設研習(請依學校場地所能容納之最多座位數為開設名額數)。研習名稱統一為：精進計畫</w:t>
            </w:r>
            <w:proofErr w:type="gramStart"/>
            <w:r w:rsidRPr="00BE63FA">
              <w:rPr>
                <w:rFonts w:ascii="標楷體" w:eastAsia="標楷體" w:hAnsi="標楷體" w:cs="新細明體" w:hint="eastAsia"/>
                <w:color w:val="000000" w:themeColor="text1"/>
                <w:kern w:val="0"/>
                <w:szCs w:val="24"/>
              </w:rPr>
              <w:t>—</w:t>
            </w:r>
            <w:proofErr w:type="gramEnd"/>
            <w:r w:rsidRPr="00BE63FA">
              <w:rPr>
                <w:rFonts w:ascii="標楷體" w:eastAsia="標楷體" w:hAnsi="標楷體" w:cs="新細明體" w:hint="eastAsia"/>
                <w:color w:val="000000" w:themeColor="text1"/>
                <w:kern w:val="0"/>
                <w:szCs w:val="24"/>
              </w:rPr>
              <w:t>國教輔導團分區到校諮詢服務研習(○○領域○○國中/小場次)，並於研習前兩天16:00之後進行成員審核(以各校</w:t>
            </w:r>
            <w:proofErr w:type="gramStart"/>
            <w:r w:rsidRPr="00BE63FA">
              <w:rPr>
                <w:rFonts w:ascii="標楷體" w:eastAsia="標楷體" w:hAnsi="標楷體" w:cs="新細明體" w:hint="eastAsia"/>
                <w:color w:val="000000" w:themeColor="text1"/>
                <w:kern w:val="0"/>
                <w:szCs w:val="24"/>
              </w:rPr>
              <w:t>須薦派</w:t>
            </w:r>
            <w:proofErr w:type="gramEnd"/>
            <w:r w:rsidRPr="00BE63FA">
              <w:rPr>
                <w:rFonts w:ascii="標楷體" w:eastAsia="標楷體" w:hAnsi="標楷體" w:cs="新細明體" w:hint="eastAsia"/>
                <w:color w:val="000000" w:themeColor="text1"/>
                <w:kern w:val="0"/>
                <w:szCs w:val="24"/>
              </w:rPr>
              <w:t>名額為優先)。</w:t>
            </w:r>
          </w:p>
          <w:p w:rsidR="00BE63FA" w:rsidRPr="00BE63FA" w:rsidRDefault="00BE63FA" w:rsidP="00BE63FA">
            <w:pPr>
              <w:widowControl/>
              <w:adjustRightInd w:val="0"/>
              <w:snapToGrid w:val="0"/>
              <w:spacing w:line="300" w:lineRule="atLeast"/>
              <w:ind w:leftChars="102" w:left="670" w:hangingChars="177" w:hanging="425"/>
              <w:jc w:val="both"/>
              <w:rPr>
                <w:rFonts w:ascii="標楷體" w:eastAsia="標楷體" w:hAnsi="標楷體" w:cs="標楷體" w:hint="eastAsia"/>
                <w:color w:val="000000" w:themeColor="text1"/>
                <w:kern w:val="0"/>
                <w:szCs w:val="24"/>
              </w:rPr>
            </w:pPr>
            <w:r w:rsidRPr="00BE63FA">
              <w:rPr>
                <w:rFonts w:ascii="標楷體" w:eastAsia="標楷體" w:hAnsi="標楷體" w:cs="標楷體" w:hint="eastAsia"/>
                <w:color w:val="000000" w:themeColor="text1"/>
                <w:kern w:val="0"/>
                <w:szCs w:val="24"/>
              </w:rPr>
              <w:t>(三)</w:t>
            </w:r>
            <w:r w:rsidRPr="00BE63FA">
              <w:rPr>
                <w:rFonts w:ascii="標楷體" w:eastAsia="標楷體" w:hAnsi="標楷體" w:cs="標楷體" w:hint="eastAsia"/>
                <w:b/>
                <w:color w:val="000000" w:themeColor="text1"/>
                <w:kern w:val="0"/>
                <w:szCs w:val="24"/>
              </w:rPr>
              <w:t>國小</w:t>
            </w:r>
            <w:r w:rsidRPr="00BE63FA">
              <w:rPr>
                <w:rFonts w:ascii="標楷體" w:eastAsia="標楷體" w:hAnsi="標楷體" w:cs="標楷體" w:hint="eastAsia"/>
                <w:color w:val="000000" w:themeColor="text1"/>
                <w:kern w:val="0"/>
                <w:szCs w:val="24"/>
              </w:rPr>
              <w:t>承辦學校，請務必使用所提供之簽到、</w:t>
            </w:r>
            <w:proofErr w:type="gramStart"/>
            <w:r w:rsidRPr="00BE63FA">
              <w:rPr>
                <w:rFonts w:ascii="標楷體" w:eastAsia="標楷體" w:hAnsi="標楷體" w:cs="標楷體" w:hint="eastAsia"/>
                <w:color w:val="000000" w:themeColor="text1"/>
                <w:kern w:val="0"/>
                <w:szCs w:val="24"/>
              </w:rPr>
              <w:t>退表</w:t>
            </w:r>
            <w:proofErr w:type="gramEnd"/>
            <w:r w:rsidRPr="00BE63FA">
              <w:rPr>
                <w:rFonts w:ascii="標楷體" w:eastAsia="標楷體" w:hAnsi="標楷體" w:cs="標楷體" w:hint="eastAsia"/>
                <w:color w:val="000000" w:themeColor="text1"/>
                <w:kern w:val="0"/>
                <w:szCs w:val="24"/>
              </w:rPr>
              <w:t>，勿再提供第二份簽到、</w:t>
            </w:r>
            <w:proofErr w:type="gramStart"/>
            <w:r w:rsidRPr="00BE63FA">
              <w:rPr>
                <w:rFonts w:ascii="標楷體" w:eastAsia="標楷體" w:hAnsi="標楷體" w:cs="標楷體" w:hint="eastAsia"/>
                <w:color w:val="000000" w:themeColor="text1"/>
                <w:kern w:val="0"/>
                <w:szCs w:val="24"/>
              </w:rPr>
              <w:t>退表</w:t>
            </w:r>
            <w:proofErr w:type="gramEnd"/>
            <w:r w:rsidRPr="00BE63FA">
              <w:rPr>
                <w:rFonts w:ascii="標楷體" w:eastAsia="標楷體" w:hAnsi="標楷體" w:cs="標楷體" w:hint="eastAsia"/>
                <w:color w:val="000000" w:themeColor="text1"/>
                <w:kern w:val="0"/>
                <w:szCs w:val="24"/>
              </w:rPr>
              <w:t>，以免造成教師簽到、</w:t>
            </w:r>
            <w:proofErr w:type="gramStart"/>
            <w:r w:rsidRPr="00BE63FA">
              <w:rPr>
                <w:rFonts w:ascii="標楷體" w:eastAsia="標楷體" w:hAnsi="標楷體" w:cs="標楷體" w:hint="eastAsia"/>
                <w:color w:val="000000" w:themeColor="text1"/>
                <w:kern w:val="0"/>
                <w:szCs w:val="24"/>
              </w:rPr>
              <w:t>退上有所</w:t>
            </w:r>
            <w:proofErr w:type="gramEnd"/>
            <w:r w:rsidRPr="00BE63FA">
              <w:rPr>
                <w:rFonts w:ascii="標楷體" w:eastAsia="標楷體" w:hAnsi="標楷體" w:cs="標楷體" w:hint="eastAsia"/>
                <w:color w:val="000000" w:themeColor="text1"/>
                <w:kern w:val="0"/>
                <w:szCs w:val="24"/>
              </w:rPr>
              <w:t>疏漏，影響教師權益。</w:t>
            </w:r>
          </w:p>
          <w:p w:rsidR="00BE63FA" w:rsidRPr="00BE63FA" w:rsidRDefault="00BE63FA" w:rsidP="00BE63FA">
            <w:pPr>
              <w:widowControl/>
              <w:tabs>
                <w:tab w:val="num" w:pos="720"/>
              </w:tabs>
              <w:adjustRightInd w:val="0"/>
              <w:snapToGrid w:val="0"/>
              <w:spacing w:line="300" w:lineRule="atLeast"/>
              <w:ind w:leftChars="2" w:left="430" w:hangingChars="177" w:hanging="425"/>
              <w:jc w:val="both"/>
              <w:rPr>
                <w:rFonts w:ascii="標楷體" w:eastAsia="標楷體" w:hAnsi="標楷體" w:cs="DFKaiShu-SB-Estd-BF" w:hint="eastAsia"/>
                <w:color w:val="000000" w:themeColor="text1"/>
                <w:kern w:val="0"/>
                <w:szCs w:val="24"/>
              </w:rPr>
            </w:pPr>
          </w:p>
          <w:p w:rsidR="00BE63FA" w:rsidRPr="00BE63FA" w:rsidRDefault="00BE63FA" w:rsidP="00BE63FA">
            <w:pPr>
              <w:widowControl/>
              <w:adjustRightInd w:val="0"/>
              <w:snapToGrid w:val="0"/>
              <w:spacing w:line="300" w:lineRule="atLeast"/>
              <w:jc w:val="both"/>
              <w:rPr>
                <w:rFonts w:ascii="標楷體" w:eastAsia="標楷體" w:hAnsi="標楷體" w:cs="DFKaiShu-SB-Estd-BF" w:hint="eastAsia"/>
                <w:color w:val="000000" w:themeColor="text1"/>
                <w:kern w:val="0"/>
                <w:szCs w:val="24"/>
              </w:rPr>
            </w:pPr>
            <w:bookmarkStart w:id="1" w:name="OLE_LINK6"/>
            <w:bookmarkStart w:id="2" w:name="OLE_LINK7"/>
            <w:r w:rsidRPr="00BE63FA">
              <w:rPr>
                <w:rFonts w:ascii="標楷體" w:eastAsia="標楷體" w:hAnsi="標楷體" w:cs="DFKaiShu-SB-Estd-BF" w:hint="eastAsia"/>
                <w:color w:val="000000" w:themeColor="text1"/>
                <w:kern w:val="0"/>
                <w:szCs w:val="24"/>
              </w:rPr>
              <w:t>三、</w:t>
            </w:r>
            <w:bookmarkEnd w:id="1"/>
            <w:bookmarkEnd w:id="2"/>
            <w:r w:rsidRPr="00BE63FA">
              <w:rPr>
                <w:rFonts w:ascii="標楷體" w:eastAsia="標楷體" w:hAnsi="標楷體" w:cs="DFKaiShu-SB-Estd-BF" w:hint="eastAsia"/>
                <w:color w:val="000000" w:themeColor="text1"/>
                <w:kern w:val="0"/>
                <w:szCs w:val="24"/>
              </w:rPr>
              <w:t>各校須注意事項如下：</w:t>
            </w:r>
          </w:p>
          <w:p w:rsidR="00BE63FA" w:rsidRPr="00BE63FA" w:rsidRDefault="00BE63FA" w:rsidP="00BE63FA">
            <w:pPr>
              <w:widowControl/>
              <w:tabs>
                <w:tab w:val="num" w:pos="720"/>
              </w:tabs>
              <w:adjustRightInd w:val="0"/>
              <w:snapToGrid w:val="0"/>
              <w:spacing w:line="300" w:lineRule="atLeast"/>
              <w:ind w:leftChars="102" w:left="670" w:hangingChars="177" w:hanging="425"/>
              <w:jc w:val="both"/>
              <w:rPr>
                <w:rFonts w:ascii="標楷體" w:eastAsia="標楷體" w:hAnsi="標楷體" w:cs="新細明體" w:hint="eastAsia"/>
                <w:color w:val="000000" w:themeColor="text1"/>
                <w:kern w:val="0"/>
                <w:szCs w:val="24"/>
              </w:rPr>
            </w:pPr>
            <w:r w:rsidRPr="00BE63FA">
              <w:rPr>
                <w:rFonts w:ascii="標楷體" w:eastAsia="標楷體" w:hAnsi="標楷體" w:cs="新細明體" w:hint="eastAsia"/>
                <w:color w:val="000000" w:themeColor="text1"/>
                <w:kern w:val="0"/>
                <w:szCs w:val="24"/>
              </w:rPr>
              <w:t>(</w:t>
            </w:r>
            <w:proofErr w:type="gramStart"/>
            <w:r w:rsidRPr="00BE63FA">
              <w:rPr>
                <w:rFonts w:ascii="標楷體" w:eastAsia="標楷體" w:hAnsi="標楷體" w:cs="新細明體" w:hint="eastAsia"/>
                <w:color w:val="000000" w:themeColor="text1"/>
                <w:kern w:val="0"/>
                <w:szCs w:val="24"/>
              </w:rPr>
              <w:t>一</w:t>
            </w:r>
            <w:proofErr w:type="gramEnd"/>
            <w:r w:rsidRPr="00BE63FA">
              <w:rPr>
                <w:rFonts w:ascii="標楷體" w:eastAsia="標楷體" w:hAnsi="標楷體" w:cs="新細明體" w:hint="eastAsia"/>
                <w:color w:val="000000" w:themeColor="text1"/>
                <w:kern w:val="0"/>
                <w:szCs w:val="24"/>
              </w:rPr>
              <w:t>)請各</w:t>
            </w:r>
            <w:proofErr w:type="gramStart"/>
            <w:r w:rsidRPr="00BE63FA">
              <w:rPr>
                <w:rFonts w:ascii="標楷體" w:eastAsia="標楷體" w:hAnsi="標楷體" w:cs="新細明體" w:hint="eastAsia"/>
                <w:color w:val="000000" w:themeColor="text1"/>
                <w:kern w:val="0"/>
                <w:szCs w:val="24"/>
              </w:rPr>
              <w:t>校依核派</w:t>
            </w:r>
            <w:proofErr w:type="gramEnd"/>
            <w:r w:rsidRPr="00BE63FA">
              <w:rPr>
                <w:rFonts w:ascii="標楷體" w:eastAsia="標楷體" w:hAnsi="標楷體" w:cs="新細明體" w:hint="eastAsia"/>
                <w:color w:val="000000" w:themeColor="text1"/>
                <w:kern w:val="0"/>
                <w:szCs w:val="24"/>
              </w:rPr>
              <w:t>人數於研習一周前完成第一階段報名。各校有意願參與者，於各場次尚有名額下，請於研習前兩天16:00前完成第二階段報名。</w:t>
            </w:r>
          </w:p>
          <w:p w:rsidR="00BE63FA" w:rsidRPr="00BE63FA" w:rsidRDefault="00BE63FA" w:rsidP="00BE63FA">
            <w:pPr>
              <w:widowControl/>
              <w:adjustRightInd w:val="0"/>
              <w:snapToGrid w:val="0"/>
              <w:spacing w:line="300" w:lineRule="atLeast"/>
              <w:ind w:leftChars="99" w:left="670" w:hangingChars="180" w:hanging="432"/>
              <w:jc w:val="both"/>
              <w:rPr>
                <w:rFonts w:ascii="標楷體" w:eastAsia="標楷體" w:hAnsi="標楷體" w:cs="標楷體" w:hint="eastAsia"/>
                <w:color w:val="000000" w:themeColor="text1"/>
                <w:kern w:val="0"/>
                <w:szCs w:val="24"/>
              </w:rPr>
            </w:pPr>
            <w:r w:rsidRPr="00BE63FA">
              <w:rPr>
                <w:rFonts w:ascii="標楷體" w:eastAsia="標楷體" w:hAnsi="標楷體" w:cs="標楷體" w:hint="eastAsia"/>
                <w:color w:val="000000" w:themeColor="text1"/>
                <w:kern w:val="0"/>
                <w:szCs w:val="24"/>
              </w:rPr>
              <w:t>(二)</w:t>
            </w:r>
            <w:proofErr w:type="gramStart"/>
            <w:r w:rsidRPr="00BE63FA">
              <w:rPr>
                <w:rFonts w:ascii="標楷體" w:eastAsia="標楷體" w:hAnsi="標楷體" w:cs="標楷體" w:hint="eastAsia"/>
                <w:color w:val="000000" w:themeColor="text1"/>
                <w:kern w:val="0"/>
                <w:szCs w:val="24"/>
              </w:rPr>
              <w:t>為符應</w:t>
            </w:r>
            <w:proofErr w:type="gramEnd"/>
            <w:r w:rsidRPr="00BE63FA">
              <w:rPr>
                <w:rFonts w:ascii="標楷體" w:eastAsia="標楷體" w:hAnsi="標楷體" w:cs="標楷體" w:hint="eastAsia"/>
                <w:color w:val="000000" w:themeColor="text1"/>
                <w:kern w:val="0"/>
                <w:szCs w:val="24"/>
              </w:rPr>
              <w:t>統合視導指標要求，</w:t>
            </w:r>
            <w:r w:rsidRPr="00BE63FA">
              <w:rPr>
                <w:rFonts w:ascii="標楷體" w:eastAsia="標楷體" w:hAnsi="標楷體" w:cs="標楷體" w:hint="eastAsia"/>
                <w:b/>
                <w:color w:val="000000" w:themeColor="text1"/>
                <w:kern w:val="0"/>
                <w:sz w:val="26"/>
                <w:szCs w:val="26"/>
                <w:u w:val="single"/>
              </w:rPr>
              <w:t>國中、</w:t>
            </w:r>
            <w:proofErr w:type="gramStart"/>
            <w:r w:rsidRPr="00BE63FA">
              <w:rPr>
                <w:rFonts w:ascii="標楷體" w:eastAsia="標楷體" w:hAnsi="標楷體" w:cs="標楷體" w:hint="eastAsia"/>
                <w:b/>
                <w:color w:val="000000" w:themeColor="text1"/>
                <w:kern w:val="0"/>
                <w:sz w:val="26"/>
                <w:szCs w:val="26"/>
                <w:u w:val="single"/>
              </w:rPr>
              <w:t>小請督導</w:t>
            </w:r>
            <w:proofErr w:type="gramEnd"/>
            <w:r w:rsidRPr="00BE63FA">
              <w:rPr>
                <w:rFonts w:ascii="標楷體" w:eastAsia="標楷體" w:hAnsi="標楷體" w:cs="標楷體" w:hint="eastAsia"/>
                <w:b/>
                <w:color w:val="000000" w:themeColor="text1"/>
                <w:kern w:val="0"/>
                <w:sz w:val="26"/>
                <w:szCs w:val="26"/>
                <w:u w:val="single"/>
              </w:rPr>
              <w:t>實習學生，國中另請督導配課及未具專長教師，至少參加一場次研習(不</w:t>
            </w:r>
            <w:proofErr w:type="gramStart"/>
            <w:r w:rsidRPr="00BE63FA">
              <w:rPr>
                <w:rFonts w:ascii="標楷體" w:eastAsia="標楷體" w:hAnsi="標楷體" w:cs="標楷體" w:hint="eastAsia"/>
                <w:b/>
                <w:color w:val="000000" w:themeColor="text1"/>
                <w:kern w:val="0"/>
                <w:sz w:val="26"/>
                <w:szCs w:val="26"/>
                <w:u w:val="single"/>
              </w:rPr>
              <w:t>佔薦派</w:t>
            </w:r>
            <w:proofErr w:type="gramEnd"/>
            <w:r w:rsidRPr="00BE63FA">
              <w:rPr>
                <w:rFonts w:ascii="標楷體" w:eastAsia="標楷體" w:hAnsi="標楷體" w:cs="標楷體" w:hint="eastAsia"/>
                <w:b/>
                <w:color w:val="000000" w:themeColor="text1"/>
                <w:kern w:val="0"/>
                <w:sz w:val="26"/>
                <w:szCs w:val="26"/>
                <w:u w:val="single"/>
              </w:rPr>
              <w:t>名額)</w:t>
            </w:r>
            <w:r w:rsidRPr="00BE63FA">
              <w:rPr>
                <w:rFonts w:ascii="標楷體" w:eastAsia="標楷體" w:hAnsi="標楷體" w:cs="標楷體" w:hint="eastAsia"/>
                <w:color w:val="000000" w:themeColor="text1"/>
                <w:kern w:val="0"/>
                <w:sz w:val="26"/>
                <w:szCs w:val="26"/>
              </w:rPr>
              <w:t>。</w:t>
            </w:r>
            <w:r w:rsidRPr="00BE63FA">
              <w:rPr>
                <w:rFonts w:ascii="標楷體" w:eastAsia="標楷體" w:hAnsi="標楷體" w:cs="標楷體" w:hint="eastAsia"/>
                <w:color w:val="000000" w:themeColor="text1"/>
                <w:kern w:val="0"/>
                <w:szCs w:val="24"/>
              </w:rPr>
              <w:t>並於簽到、</w:t>
            </w:r>
            <w:proofErr w:type="gramStart"/>
            <w:r w:rsidRPr="00BE63FA">
              <w:rPr>
                <w:rFonts w:ascii="標楷體" w:eastAsia="標楷體" w:hAnsi="標楷體" w:cs="標楷體" w:hint="eastAsia"/>
                <w:color w:val="000000" w:themeColor="text1"/>
                <w:kern w:val="0"/>
                <w:szCs w:val="24"/>
              </w:rPr>
              <w:t>退表上</w:t>
            </w:r>
            <w:proofErr w:type="gramEnd"/>
            <w:r w:rsidRPr="00BE63FA">
              <w:rPr>
                <w:rFonts w:ascii="標楷體" w:eastAsia="標楷體" w:hAnsi="標楷體" w:cs="標楷體" w:hint="eastAsia"/>
                <w:color w:val="000000" w:themeColor="text1"/>
                <w:kern w:val="0"/>
                <w:szCs w:val="24"/>
              </w:rPr>
              <w:t>註記身份，若需研習時數，請學校協助實習教師於學習護照中進行報名。</w:t>
            </w:r>
          </w:p>
          <w:p w:rsidR="00BE63FA" w:rsidRPr="00BE63FA" w:rsidRDefault="00BE63FA" w:rsidP="00BE63FA">
            <w:pPr>
              <w:widowControl/>
              <w:adjustRightInd w:val="0"/>
              <w:snapToGrid w:val="0"/>
              <w:spacing w:line="300" w:lineRule="atLeast"/>
              <w:ind w:leftChars="102" w:left="670" w:hangingChars="177" w:hanging="425"/>
              <w:jc w:val="both"/>
              <w:rPr>
                <w:rFonts w:ascii="標楷體" w:eastAsia="標楷體" w:hAnsi="標楷體" w:cs="標楷體" w:hint="eastAsia"/>
                <w:color w:val="000000" w:themeColor="text1"/>
                <w:kern w:val="0"/>
                <w:szCs w:val="24"/>
              </w:rPr>
            </w:pPr>
            <w:r w:rsidRPr="00BE63FA">
              <w:rPr>
                <w:rFonts w:ascii="標楷體" w:eastAsia="標楷體" w:hAnsi="標楷體" w:cs="標楷體" w:hint="eastAsia"/>
                <w:color w:val="000000" w:themeColor="text1"/>
                <w:kern w:val="0"/>
                <w:szCs w:val="24"/>
              </w:rPr>
              <w:t>(三)</w:t>
            </w:r>
            <w:r w:rsidRPr="00BE63FA">
              <w:rPr>
                <w:rFonts w:ascii="標楷體" w:eastAsia="標楷體" w:hAnsi="標楷體" w:cs="標楷體" w:hint="eastAsia"/>
                <w:b/>
                <w:color w:val="000000" w:themeColor="text1"/>
                <w:kern w:val="0"/>
                <w:szCs w:val="24"/>
              </w:rPr>
              <w:t>國小</w:t>
            </w:r>
            <w:r w:rsidRPr="00BE63FA">
              <w:rPr>
                <w:rFonts w:ascii="標楷體" w:eastAsia="標楷體" w:hAnsi="標楷體" w:cs="標楷體" w:hint="eastAsia"/>
                <w:color w:val="000000" w:themeColor="text1"/>
                <w:kern w:val="0"/>
                <w:szCs w:val="24"/>
              </w:rPr>
              <w:t>在核派人數上若有任何困難，請派代表於簽到表備註欄載明，亦請各校鼓勵教學支援人員及代理(課)教師參與。</w:t>
            </w:r>
          </w:p>
          <w:p w:rsidR="00BE63FA" w:rsidRPr="00BE63FA" w:rsidRDefault="00BE63FA" w:rsidP="00BE63FA">
            <w:pPr>
              <w:widowControl/>
              <w:adjustRightInd w:val="0"/>
              <w:snapToGrid w:val="0"/>
              <w:spacing w:line="300" w:lineRule="atLeast"/>
              <w:ind w:leftChars="100" w:left="665" w:hangingChars="177" w:hanging="425"/>
              <w:jc w:val="both"/>
              <w:rPr>
                <w:rFonts w:ascii="標楷體" w:eastAsia="標楷體" w:hAnsi="標楷體" w:cs="新細明體" w:hint="eastAsia"/>
                <w:color w:val="000000" w:themeColor="text1"/>
                <w:kern w:val="0"/>
                <w:szCs w:val="24"/>
              </w:rPr>
            </w:pPr>
            <w:r w:rsidRPr="00BE63FA">
              <w:rPr>
                <w:rFonts w:ascii="標楷體" w:eastAsia="標楷體" w:hAnsi="標楷體" w:cs="標楷體" w:hint="eastAsia"/>
                <w:color w:val="000000" w:themeColor="text1"/>
                <w:kern w:val="0"/>
                <w:szCs w:val="24"/>
              </w:rPr>
              <w:t>(四)本學期</w:t>
            </w:r>
            <w:r w:rsidRPr="00BE63FA">
              <w:rPr>
                <w:rFonts w:ascii="標楷體" w:eastAsia="標楷體" w:hAnsi="標楷體" w:cs="標楷體" w:hint="eastAsia"/>
                <w:b/>
                <w:color w:val="000000" w:themeColor="text1"/>
                <w:kern w:val="0"/>
                <w:szCs w:val="24"/>
              </w:rPr>
              <w:t>國小</w:t>
            </w:r>
            <w:r w:rsidRPr="00BE63FA">
              <w:rPr>
                <w:rFonts w:ascii="標楷體" w:eastAsia="標楷體" w:hAnsi="標楷體" w:cs="標楷體" w:hint="eastAsia"/>
                <w:color w:val="000000" w:themeColor="text1"/>
                <w:kern w:val="0"/>
                <w:szCs w:val="24"/>
              </w:rPr>
              <w:t>本土語言領域</w:t>
            </w:r>
            <w:r w:rsidRPr="00BE63FA">
              <w:rPr>
                <w:rFonts w:ascii="標楷體" w:eastAsia="標楷體" w:hAnsi="標楷體" w:cs="新細明體" w:hint="eastAsia"/>
                <w:color w:val="000000" w:themeColor="text1"/>
                <w:kern w:val="0"/>
                <w:szCs w:val="24"/>
              </w:rPr>
              <w:t>為提昇到校教室觀察暨諮詢服務成效，提供各校策略聯盟方式申請。詳情另案公告請各校擔任該領域教學之正式編制人員至提出申請之學校觀摩。</w:t>
            </w:r>
          </w:p>
          <w:p w:rsidR="00BE63FA" w:rsidRPr="00BE63FA" w:rsidRDefault="00BE63FA" w:rsidP="00BE63FA">
            <w:pPr>
              <w:widowControl/>
              <w:adjustRightInd w:val="0"/>
              <w:snapToGrid w:val="0"/>
              <w:spacing w:line="300" w:lineRule="atLeast"/>
              <w:ind w:leftChars="100" w:left="665" w:hangingChars="177" w:hanging="425"/>
              <w:jc w:val="both"/>
              <w:rPr>
                <w:rFonts w:ascii="新細明體" w:eastAsia="新細明體" w:hAnsi="新細明體" w:cs="新細明體" w:hint="eastAsia"/>
                <w:kern w:val="0"/>
                <w:szCs w:val="24"/>
              </w:rPr>
            </w:pPr>
            <w:r w:rsidRPr="00BE63FA">
              <w:rPr>
                <w:rFonts w:ascii="標楷體" w:eastAsia="標楷體" w:hAnsi="標楷體" w:cs="標楷體" w:hint="eastAsia"/>
                <w:color w:val="000000" w:themeColor="text1"/>
                <w:kern w:val="0"/>
                <w:szCs w:val="24"/>
              </w:rPr>
              <w:t>(五)</w:t>
            </w:r>
            <w:r w:rsidRPr="00BE63FA">
              <w:rPr>
                <w:rFonts w:ascii="標楷體" w:eastAsia="標楷體" w:hAnsi="標楷體" w:cs="新細明體" w:hint="eastAsia"/>
                <w:color w:val="000000" w:themeColor="text1"/>
                <w:kern w:val="0"/>
                <w:szCs w:val="24"/>
              </w:rPr>
              <w:t>請各校依研習時間核實予以與會教師簽到、退，並控管出席情形，</w:t>
            </w:r>
            <w:r w:rsidRPr="00BE63FA">
              <w:rPr>
                <w:rFonts w:ascii="標楷體" w:eastAsia="標楷體" w:hAnsi="標楷體" w:cs="新細明體" w:hint="eastAsia"/>
                <w:color w:val="000000" w:themeColor="text1"/>
                <w:kern w:val="0"/>
                <w:szCs w:val="24"/>
              </w:rPr>
              <w:lastRenderedPageBreak/>
              <w:t>研習結束後方可簽退。</w:t>
            </w:r>
          </w:p>
          <w:p w:rsidR="00BE63FA" w:rsidRPr="00BE63FA" w:rsidRDefault="00BE63FA" w:rsidP="00BE63FA">
            <w:pPr>
              <w:widowControl/>
              <w:adjustRightInd w:val="0"/>
              <w:snapToGrid w:val="0"/>
              <w:spacing w:line="300" w:lineRule="atLeast"/>
              <w:ind w:leftChars="100" w:left="665" w:hangingChars="177" w:hanging="425"/>
              <w:jc w:val="both"/>
              <w:rPr>
                <w:rFonts w:ascii="標楷體" w:eastAsia="標楷體" w:hAnsi="標楷體" w:cs="新細明體"/>
                <w:color w:val="000000" w:themeColor="text1"/>
                <w:kern w:val="0"/>
                <w:szCs w:val="24"/>
              </w:rPr>
            </w:pPr>
            <w:r w:rsidRPr="00BE63FA">
              <w:rPr>
                <w:rFonts w:ascii="標楷體" w:eastAsia="標楷體" w:hAnsi="標楷體" w:cs="新細明體" w:hint="eastAsia"/>
                <w:color w:val="000000" w:themeColor="text1"/>
                <w:kern w:val="0"/>
                <w:szCs w:val="24"/>
              </w:rPr>
              <w:t>(六)請</w:t>
            </w:r>
            <w:proofErr w:type="gramStart"/>
            <w:r w:rsidRPr="00BE63FA">
              <w:rPr>
                <w:rFonts w:ascii="標楷體" w:eastAsia="標楷體" w:hAnsi="標楷體" w:cs="新細明體" w:hint="eastAsia"/>
                <w:color w:val="000000" w:themeColor="text1"/>
                <w:kern w:val="0"/>
                <w:szCs w:val="24"/>
              </w:rPr>
              <w:t>轉知校內</w:t>
            </w:r>
            <w:proofErr w:type="gramEnd"/>
            <w:r w:rsidRPr="00BE63FA">
              <w:rPr>
                <w:rFonts w:ascii="標楷體" w:eastAsia="標楷體" w:hAnsi="標楷體" w:cs="新細明體" w:hint="eastAsia"/>
                <w:color w:val="000000" w:themeColor="text1"/>
                <w:kern w:val="0"/>
                <w:szCs w:val="24"/>
              </w:rPr>
              <w:t>資源班教師或特教班教師參與性別平等議題場次研習。</w:t>
            </w:r>
          </w:p>
          <w:p w:rsidR="00BE63FA" w:rsidRPr="00BE63FA" w:rsidRDefault="00BE63FA" w:rsidP="00BE63FA">
            <w:pPr>
              <w:widowControl/>
              <w:adjustRightInd w:val="0"/>
              <w:snapToGrid w:val="0"/>
              <w:spacing w:line="300" w:lineRule="atLeast"/>
              <w:jc w:val="both"/>
              <w:rPr>
                <w:rFonts w:ascii="標楷體" w:eastAsia="標楷體" w:hAnsi="標楷體" w:cs="DFKaiShu-SB-Estd-BF" w:hint="eastAsia"/>
                <w:color w:val="000000" w:themeColor="text1"/>
                <w:kern w:val="0"/>
                <w:szCs w:val="24"/>
              </w:rPr>
            </w:pPr>
          </w:p>
          <w:p w:rsidR="00BE63FA" w:rsidRPr="00BE63FA" w:rsidRDefault="00BE63FA" w:rsidP="00BE63FA">
            <w:pPr>
              <w:widowControl/>
              <w:adjustRightInd w:val="0"/>
              <w:snapToGrid w:val="0"/>
              <w:spacing w:line="300" w:lineRule="atLeast"/>
              <w:ind w:left="425" w:hangingChars="177" w:hanging="425"/>
              <w:jc w:val="both"/>
              <w:rPr>
                <w:rFonts w:ascii="標楷體" w:eastAsia="標楷體" w:hAnsi="標楷體" w:cs="DFKaiShu-SB-Estd-BF" w:hint="eastAsia"/>
                <w:color w:val="000000" w:themeColor="text1"/>
                <w:kern w:val="0"/>
                <w:szCs w:val="24"/>
              </w:rPr>
            </w:pPr>
            <w:r w:rsidRPr="00BE63FA">
              <w:rPr>
                <w:rFonts w:ascii="標楷體" w:eastAsia="標楷體" w:hAnsi="標楷體" w:cs="DFKaiShu-SB-Estd-BF" w:hint="eastAsia"/>
                <w:color w:val="000000" w:themeColor="text1"/>
                <w:kern w:val="0"/>
                <w:szCs w:val="24"/>
              </w:rPr>
              <w:t>四、若當天因選</w:t>
            </w:r>
            <w:proofErr w:type="gramStart"/>
            <w:r w:rsidRPr="00BE63FA">
              <w:rPr>
                <w:rFonts w:ascii="標楷體" w:eastAsia="標楷體" w:hAnsi="標楷體" w:cs="DFKaiShu-SB-Estd-BF" w:hint="eastAsia"/>
                <w:color w:val="000000" w:themeColor="text1"/>
                <w:kern w:val="0"/>
                <w:szCs w:val="24"/>
              </w:rPr>
              <w:t>務</w:t>
            </w:r>
            <w:proofErr w:type="gramEnd"/>
            <w:r w:rsidRPr="00BE63FA">
              <w:rPr>
                <w:rFonts w:ascii="標楷體" w:eastAsia="標楷體" w:hAnsi="標楷體" w:cs="DFKaiShu-SB-Estd-BF" w:hint="eastAsia"/>
                <w:color w:val="000000" w:themeColor="text1"/>
                <w:kern w:val="0"/>
                <w:szCs w:val="24"/>
              </w:rPr>
              <w:t>工作研習無法與會之教師</w:t>
            </w:r>
            <w:r w:rsidRPr="00BE63FA">
              <w:rPr>
                <w:rFonts w:ascii="標楷體" w:eastAsia="標楷體" w:hAnsi="標楷體" w:cs="DFKaiShu-SB-Estd-BF" w:hint="eastAsia"/>
                <w:b/>
                <w:color w:val="000000" w:themeColor="text1"/>
                <w:kern w:val="0"/>
                <w:sz w:val="26"/>
                <w:szCs w:val="26"/>
                <w:u w:val="single"/>
              </w:rPr>
              <w:t>，使學校派員人數不足，請與會之學校代表於簽到表中加以註記</w:t>
            </w:r>
            <w:r w:rsidRPr="00BE63FA">
              <w:rPr>
                <w:rFonts w:ascii="標楷體" w:eastAsia="標楷體" w:hAnsi="標楷體" w:cs="DFKaiShu-SB-Estd-BF" w:hint="eastAsia"/>
                <w:color w:val="000000" w:themeColor="text1"/>
                <w:kern w:val="0"/>
                <w:szCs w:val="24"/>
              </w:rPr>
              <w:t>，並建請於下一場次參加補訓(</w:t>
            </w:r>
            <w:proofErr w:type="gramStart"/>
            <w:r w:rsidRPr="00BE63FA">
              <w:rPr>
                <w:rFonts w:ascii="標楷體" w:eastAsia="標楷體" w:hAnsi="標楷體" w:cs="DFKaiShu-SB-Estd-BF" w:hint="eastAsia"/>
                <w:color w:val="000000" w:themeColor="text1"/>
                <w:kern w:val="0"/>
                <w:szCs w:val="24"/>
              </w:rPr>
              <w:t>場訓訊息</w:t>
            </w:r>
            <w:proofErr w:type="gramEnd"/>
            <w:r w:rsidRPr="00BE63FA">
              <w:rPr>
                <w:rFonts w:ascii="標楷體" w:eastAsia="標楷體" w:hAnsi="標楷體" w:cs="DFKaiShu-SB-Estd-BF" w:hint="eastAsia"/>
                <w:color w:val="000000" w:themeColor="text1"/>
                <w:kern w:val="0"/>
                <w:szCs w:val="24"/>
              </w:rPr>
              <w:t>請參閱附件一)。</w:t>
            </w:r>
          </w:p>
          <w:p w:rsidR="00BE63FA" w:rsidRPr="00BE63FA" w:rsidRDefault="00BE63FA" w:rsidP="00BE63FA">
            <w:pPr>
              <w:widowControl/>
              <w:adjustRightInd w:val="0"/>
              <w:snapToGrid w:val="0"/>
              <w:spacing w:line="300" w:lineRule="atLeast"/>
              <w:jc w:val="both"/>
              <w:rPr>
                <w:rFonts w:ascii="標楷體" w:eastAsia="標楷體" w:hAnsi="標楷體" w:cs="DFKaiShu-SB-Estd-BF" w:hint="eastAsia"/>
                <w:color w:val="000000" w:themeColor="text1"/>
                <w:kern w:val="0"/>
                <w:szCs w:val="24"/>
              </w:rPr>
            </w:pPr>
          </w:p>
          <w:p w:rsidR="00BE63FA" w:rsidRPr="00BE63FA" w:rsidRDefault="00BE63FA" w:rsidP="00BE63FA">
            <w:pPr>
              <w:widowControl/>
              <w:adjustRightInd w:val="0"/>
              <w:snapToGrid w:val="0"/>
              <w:spacing w:line="300" w:lineRule="atLeast"/>
              <w:ind w:left="540" w:hangingChars="225" w:hanging="540"/>
              <w:rPr>
                <w:rFonts w:ascii="標楷體" w:eastAsia="標楷體" w:hAnsi="標楷體" w:cs="新細明體"/>
                <w:color w:val="000000" w:themeColor="text1"/>
                <w:kern w:val="0"/>
                <w:szCs w:val="24"/>
              </w:rPr>
            </w:pPr>
            <w:r w:rsidRPr="00BE63FA">
              <w:rPr>
                <w:rFonts w:ascii="標楷體" w:eastAsia="標楷體" w:hAnsi="標楷體" w:cs="新細明體" w:hint="eastAsia"/>
                <w:color w:val="000000" w:themeColor="text1"/>
                <w:kern w:val="0"/>
                <w:szCs w:val="24"/>
              </w:rPr>
              <w:t>五、</w:t>
            </w:r>
            <w:r w:rsidRPr="00BE63FA">
              <w:rPr>
                <w:rFonts w:ascii="標楷體" w:eastAsia="標楷體" w:hAnsi="標楷體" w:cs="新細明體" w:hint="eastAsia"/>
                <w:bCs/>
                <w:color w:val="000000" w:themeColor="text1"/>
                <w:kern w:val="0"/>
                <w:szCs w:val="24"/>
              </w:rPr>
              <w:t>參與</w:t>
            </w:r>
            <w:r w:rsidRPr="00BE63FA">
              <w:rPr>
                <w:rFonts w:ascii="標楷體" w:eastAsia="標楷體" w:hAnsi="標楷體" w:cs="新細明體" w:hint="eastAsia"/>
                <w:color w:val="000000" w:themeColor="text1"/>
                <w:kern w:val="0"/>
                <w:szCs w:val="24"/>
              </w:rPr>
              <w:t>分區到校諮詢服務之國教輔導團員和與會教師請學校准予公(差)假登記。</w:t>
            </w:r>
          </w:p>
        </w:tc>
      </w:tr>
    </w:tbl>
    <w:p w:rsidR="00D63558" w:rsidRPr="00BE63FA" w:rsidRDefault="00D63558"/>
    <w:sectPr w:rsidR="00D63558" w:rsidRPr="00BE63F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FA"/>
    <w:rsid w:val="00BE63FA"/>
    <w:rsid w:val="00D63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3F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E63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3F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E63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830684">
      <w:bodyDiv w:val="1"/>
      <w:marLeft w:val="0"/>
      <w:marRight w:val="0"/>
      <w:marTop w:val="0"/>
      <w:marBottom w:val="0"/>
      <w:divBdr>
        <w:top w:val="none" w:sz="0" w:space="0" w:color="auto"/>
        <w:left w:val="none" w:sz="0" w:space="0" w:color="auto"/>
        <w:bottom w:val="none" w:sz="0" w:space="0" w:color="auto"/>
        <w:right w:val="none" w:sz="0" w:space="0" w:color="auto"/>
      </w:divBdr>
      <w:divsChild>
        <w:div w:id="37631762">
          <w:marLeft w:val="0"/>
          <w:marRight w:val="0"/>
          <w:marTop w:val="0"/>
          <w:marBottom w:val="0"/>
          <w:divBdr>
            <w:top w:val="none" w:sz="0" w:space="0" w:color="auto"/>
            <w:left w:val="none" w:sz="0" w:space="0" w:color="auto"/>
            <w:bottom w:val="none" w:sz="0" w:space="0" w:color="auto"/>
            <w:right w:val="none" w:sz="0" w:space="0" w:color="auto"/>
          </w:divBdr>
          <w:divsChild>
            <w:div w:id="1284456839">
              <w:marLeft w:val="0"/>
              <w:marRight w:val="0"/>
              <w:marTop w:val="0"/>
              <w:marBottom w:val="0"/>
              <w:divBdr>
                <w:top w:val="none" w:sz="0" w:space="0" w:color="auto"/>
                <w:left w:val="none" w:sz="0" w:space="0" w:color="auto"/>
                <w:bottom w:val="none" w:sz="0" w:space="0" w:color="auto"/>
                <w:right w:val="none" w:sz="0" w:space="0" w:color="auto"/>
              </w:divBdr>
              <w:divsChild>
                <w:div w:id="2352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javascript:__doPostBack('lv_Bulletin$ctrl0$dl_Files$ctl00$lb_Fil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gi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void(window.open('Print.aspx?bid=61808','pb','menubar=yes,toolbar=yes,scrollbars=yes,location=no,status=yes,resizable=1'))" TargetMode="External"/><Relationship Id="rId5" Type="http://schemas.openxmlformats.org/officeDocument/2006/relationships/hyperlink" Target="mailto:sufanyi@tn.edu.tw?subject=&#26377;&#38364;&#20844;&#21578;&#32232;&#34399;:61808&#21839;&#38988;&#33287;&#24314;&#35696;%20" TargetMode="External"/><Relationship Id="rId15" Type="http://schemas.openxmlformats.org/officeDocument/2006/relationships/hyperlink" Target="javascript:__doPostBack('lv_Bulletin$ctrl0$dl_Files$ctl02$lb_File','')"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javascript:void(window.open('ViewSign.aspx?bid=61808','vs','toolbar=no,scrollbars=yes,location=no,status=yes,width=600,height=400,resizable=1'))" TargetMode="External"/><Relationship Id="rId14" Type="http://schemas.openxmlformats.org/officeDocument/2006/relationships/hyperlink" Target="javascript:__doPostBack('lv_Bulletin$ctrl0$dl_Files$ctl01$lb_Fi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2014-11-10T08:56:00Z</dcterms:created>
  <dcterms:modified xsi:type="dcterms:W3CDTF">2014-11-10T09:01:00Z</dcterms:modified>
</cp:coreProperties>
</file>