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9A" w:rsidRDefault="00706791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bookmarkStart w:id="0" w:name="_GoBack"/>
      <w:bookmarkEnd w:id="0"/>
      <w:r>
        <w:rPr>
          <w:rFonts w:ascii="標楷體" w:eastAsia="標楷體" w:hAnsi="標楷體"/>
          <w:b/>
          <w:color w:val="00B0F0"/>
          <w:sz w:val="56"/>
          <w:szCs w:val="26"/>
        </w:rPr>
        <w:t>教育部補助</w:t>
      </w:r>
    </w:p>
    <w:p w:rsidR="0048029A" w:rsidRDefault="00706791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r>
        <w:rPr>
          <w:rFonts w:ascii="標楷體" w:eastAsia="標楷體" w:hAnsi="標楷體"/>
          <w:b/>
          <w:color w:val="00B0F0"/>
          <w:sz w:val="56"/>
          <w:szCs w:val="26"/>
        </w:rPr>
        <w:t>國立臺灣師範大學數學教育中心</w:t>
      </w:r>
    </w:p>
    <w:p w:rsidR="0048029A" w:rsidRDefault="00706791">
      <w:pPr>
        <w:spacing w:line="700" w:lineRule="exact"/>
        <w:ind w:left="-283" w:right="-427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>
        <w:rPr>
          <w:rFonts w:ascii="標楷體" w:eastAsia="標楷體" w:hAnsi="標楷體"/>
          <w:b/>
          <w:color w:val="00B0F0"/>
          <w:sz w:val="52"/>
          <w:szCs w:val="52"/>
        </w:rPr>
        <w:t>第一期模組「數學活動師」培訓研習營課程</w:t>
      </w:r>
    </w:p>
    <w:p w:rsidR="0048029A" w:rsidRDefault="00706791">
      <w:pPr>
        <w:spacing w:line="500" w:lineRule="exact"/>
        <w:ind w:left="-566" w:right="-569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國立臺灣師範大學數學教育中心希望藉由有趣的數學活動，對學習數學準備不足之學生，奠立其學習數學的意願與興趣，特辦理「數學活動師」培訓研習營，參加「數學活動師培訓研習營」後，取得「數學活動師」證書之教師，可經由學校提出申請辦理「好好玩數學研習營」暑假班及週末班，經審查擇優補助辦理。</w:t>
      </w:r>
    </w:p>
    <w:p w:rsidR="0048029A" w:rsidRDefault="00706791">
      <w:pPr>
        <w:spacing w:line="500" w:lineRule="exact"/>
        <w:ind w:left="-566" w:right="-569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有關申請辦理數學研習營部分另行公告。</w:t>
      </w:r>
      <w:r>
        <w:rPr>
          <w:rFonts w:ascii="Times New Roman" w:eastAsia="標楷體" w:hAnsi="Times New Roman"/>
          <w:b/>
          <w:sz w:val="28"/>
        </w:rPr>
        <w:t>)</w:t>
      </w:r>
    </w:p>
    <w:p w:rsidR="0048029A" w:rsidRDefault="00706791">
      <w:pPr>
        <w:spacing w:line="500" w:lineRule="exact"/>
        <w:ind w:left="-283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一、研習日期及地點</w:t>
      </w:r>
    </w:p>
    <w:p w:rsidR="0048029A" w:rsidRDefault="00706791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1. </w:t>
      </w:r>
      <w:r>
        <w:rPr>
          <w:rFonts w:ascii="Times New Roman" w:eastAsia="標楷體" w:hAnsi="Times New Roman"/>
          <w:sz w:val="28"/>
        </w:rPr>
        <w:t>日期：</w:t>
      </w: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23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~105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日</w:t>
      </w:r>
    </w:p>
    <w:p w:rsidR="0048029A" w:rsidRDefault="00706791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2. </w:t>
      </w:r>
      <w:r>
        <w:rPr>
          <w:rFonts w:ascii="Times New Roman" w:eastAsia="標楷體" w:hAnsi="Times New Roman"/>
          <w:sz w:val="28"/>
        </w:rPr>
        <w:t>地點：苗栗縣大同高中（苗栗縣竹南鎮大埔里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鄰公義路</w:t>
      </w:r>
      <w:r>
        <w:rPr>
          <w:rFonts w:ascii="Times New Roman" w:eastAsia="標楷體" w:hAnsi="Times New Roman"/>
          <w:sz w:val="28"/>
        </w:rPr>
        <w:t>890</w:t>
      </w:r>
      <w:r>
        <w:rPr>
          <w:rFonts w:ascii="Times New Roman" w:eastAsia="標楷體" w:hAnsi="Times New Roman"/>
          <w:sz w:val="28"/>
        </w:rPr>
        <w:t>號）。</w:t>
      </w:r>
    </w:p>
    <w:p w:rsidR="0048029A" w:rsidRDefault="00706791">
      <w:pPr>
        <w:spacing w:line="500" w:lineRule="exact"/>
        <w:ind w:left="-283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二、課程內容</w:t>
      </w:r>
    </w:p>
    <w:p w:rsidR="0048029A" w:rsidRDefault="00706791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23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第一天</w:t>
      </w:r>
      <w:r>
        <w:rPr>
          <w:rFonts w:ascii="Times New Roman" w:eastAsia="標楷體" w:hAnsi="Times New Roman"/>
          <w:sz w:val="28"/>
        </w:rPr>
        <w:t>)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17"/>
        <w:gridCol w:w="1405"/>
        <w:gridCol w:w="1288"/>
        <w:gridCol w:w="2835"/>
      </w:tblGrid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29A" w:rsidRDefault="007067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時間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29A" w:rsidRDefault="007067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課程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1300-1320</w:t>
            </w:r>
          </w:p>
        </w:tc>
        <w:tc>
          <w:tcPr>
            <w:tcW w:w="8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1320-1450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長方形數、七巧板大拼排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Number Crush</w:t>
            </w:r>
            <w:r>
              <w:rPr>
                <w:rFonts w:ascii="標楷體" w:eastAsia="標楷體" w:hAnsi="標楷體"/>
                <w:sz w:val="26"/>
                <w:szCs w:val="26"/>
              </w:rPr>
              <w:t>、超級巧克力、打擊魔鬼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1500-1630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綠色市集、機器達人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消消樂、誰最數配＆加減黃綠紅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1640-1810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數學藏在玩具中、數字賓果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矩形拼板、方形拼板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1810-</w:t>
            </w:r>
          </w:p>
        </w:tc>
        <w:tc>
          <w:tcPr>
            <w:tcW w:w="8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晚餐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自理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8029A" w:rsidRDefault="0048029A">
      <w:pPr>
        <w:tabs>
          <w:tab w:val="left" w:pos="3565"/>
        </w:tabs>
        <w:spacing w:line="500" w:lineRule="exact"/>
        <w:rPr>
          <w:rFonts w:ascii="Times New Roman" w:eastAsia="標楷體" w:hAnsi="Times New Roman"/>
          <w:sz w:val="28"/>
        </w:rPr>
      </w:pPr>
    </w:p>
    <w:p w:rsidR="0048029A" w:rsidRDefault="0048029A">
      <w:pPr>
        <w:pageBreakBefore/>
        <w:widowControl/>
        <w:rPr>
          <w:rFonts w:ascii="Times New Roman" w:eastAsia="標楷體" w:hAnsi="Times New Roman"/>
          <w:sz w:val="28"/>
        </w:rPr>
      </w:pPr>
    </w:p>
    <w:p w:rsidR="0048029A" w:rsidRDefault="00706791">
      <w:pPr>
        <w:tabs>
          <w:tab w:val="left" w:pos="3565"/>
        </w:tabs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第二天</w:t>
      </w:r>
      <w:r>
        <w:rPr>
          <w:rFonts w:ascii="Times New Roman" w:eastAsia="標楷體" w:hAnsi="Times New Roman"/>
          <w:sz w:val="28"/>
        </w:rPr>
        <w:t>)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4122"/>
        <w:gridCol w:w="4123"/>
      </w:tblGrid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29A" w:rsidRDefault="00706791">
            <w:pPr>
              <w:spacing w:line="500" w:lineRule="exact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時間</w:t>
            </w:r>
          </w:p>
        </w:tc>
        <w:tc>
          <w:tcPr>
            <w:tcW w:w="8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29A" w:rsidRDefault="00706791">
            <w:pPr>
              <w:spacing w:line="500" w:lineRule="exact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課程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0830-0900</w:t>
            </w:r>
          </w:p>
        </w:tc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0900-1030</w:t>
            </w:r>
          </w:p>
        </w:tc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專題演講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1040-1210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找到正方形、整形平行四邊形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你排我猜、數字神蹟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1210-1310</w:t>
            </w:r>
          </w:p>
        </w:tc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1310-1440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撲克牌整數倍、撲克牌分數倍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牌堆裡的秘密、數列魔法、機會大轉盤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1450-1620</w:t>
            </w:r>
          </w:p>
        </w:tc>
        <w:tc>
          <w:tcPr>
            <w:tcW w:w="4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活動結束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貪心賓果、幾何釘板實驗</w:t>
            </w:r>
          </w:p>
        </w:tc>
      </w:tr>
      <w:tr w:rsidR="0048029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1620-</w:t>
            </w:r>
          </w:p>
        </w:tc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4802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29A" w:rsidRDefault="0070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活動結束</w:t>
            </w:r>
          </w:p>
        </w:tc>
      </w:tr>
    </w:tbl>
    <w:p w:rsidR="0048029A" w:rsidRDefault="0048029A">
      <w:pPr>
        <w:tabs>
          <w:tab w:val="left" w:pos="3565"/>
        </w:tabs>
        <w:spacing w:line="500" w:lineRule="exact"/>
        <w:rPr>
          <w:rFonts w:ascii="Times New Roman" w:eastAsia="標楷體" w:hAnsi="Times New Roman"/>
          <w:b/>
          <w:sz w:val="28"/>
        </w:rPr>
      </w:pPr>
    </w:p>
    <w:p w:rsidR="0048029A" w:rsidRDefault="0070679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＊課程內容為暫定，依實際狀況做修改。</w:t>
      </w:r>
    </w:p>
    <w:p w:rsidR="0048029A" w:rsidRDefault="0048029A"/>
    <w:p w:rsidR="0048029A" w:rsidRDefault="00706791">
      <w:pPr>
        <w:spacing w:line="500" w:lineRule="exact"/>
        <w:ind w:left="283" w:hanging="283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/>
          <w:color w:val="7030A0"/>
          <w:sz w:val="28"/>
        </w:rPr>
        <w:t>◎</w:t>
      </w:r>
      <w:r>
        <w:rPr>
          <w:rFonts w:ascii="標楷體" w:eastAsia="標楷體" w:hAnsi="標楷體"/>
          <w:color w:val="7030A0"/>
          <w:sz w:val="28"/>
        </w:rPr>
        <w:t>全程參與活動後，頒發國小中年級組</w:t>
      </w:r>
      <w:r>
        <w:rPr>
          <w:rFonts w:ascii="標楷體" w:eastAsia="標楷體" w:hAnsi="標楷體"/>
          <w:color w:val="7030A0"/>
          <w:sz w:val="28"/>
        </w:rPr>
        <w:t>6</w:t>
      </w:r>
      <w:r>
        <w:rPr>
          <w:rFonts w:ascii="標楷體" w:eastAsia="標楷體" w:hAnsi="標楷體"/>
          <w:color w:val="7030A0"/>
          <w:sz w:val="28"/>
        </w:rPr>
        <w:t>小時、國小高年級組</w:t>
      </w:r>
      <w:r>
        <w:rPr>
          <w:rFonts w:ascii="標楷體" w:eastAsia="標楷體" w:hAnsi="標楷體"/>
          <w:color w:val="7030A0"/>
          <w:sz w:val="28"/>
        </w:rPr>
        <w:t>10</w:t>
      </w:r>
      <w:r>
        <w:rPr>
          <w:rFonts w:ascii="標楷體" w:eastAsia="標楷體" w:hAnsi="標楷體"/>
          <w:color w:val="7030A0"/>
          <w:sz w:val="28"/>
        </w:rPr>
        <w:t>小時、國中組</w:t>
      </w:r>
      <w:r>
        <w:rPr>
          <w:rFonts w:ascii="標楷體" w:eastAsia="標楷體" w:hAnsi="標楷體"/>
          <w:color w:val="7030A0"/>
          <w:sz w:val="28"/>
        </w:rPr>
        <w:t>12</w:t>
      </w:r>
      <w:r>
        <w:rPr>
          <w:rFonts w:ascii="標楷體" w:eastAsia="標楷體" w:hAnsi="標楷體"/>
          <w:color w:val="7030A0"/>
          <w:sz w:val="28"/>
        </w:rPr>
        <w:t>小時之教師進修時數，並頒發數學活動師證書。</w:t>
      </w:r>
    </w:p>
    <w:p w:rsidR="0048029A" w:rsidRDefault="00706791">
      <w:pPr>
        <w:spacing w:line="500" w:lineRule="exact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/>
          <w:color w:val="7030A0"/>
          <w:sz w:val="28"/>
        </w:rPr>
        <w:t>◎</w:t>
      </w:r>
      <w:r>
        <w:rPr>
          <w:rFonts w:ascii="標楷體" w:eastAsia="標楷體" w:hAnsi="標楷體"/>
          <w:color w:val="7030A0"/>
          <w:sz w:val="28"/>
        </w:rPr>
        <w:t>指導單位：教育部</w:t>
      </w:r>
    </w:p>
    <w:p w:rsidR="0048029A" w:rsidRDefault="00706791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/>
          <w:color w:val="7030A0"/>
          <w:sz w:val="28"/>
        </w:rPr>
        <w:t>◎</w:t>
      </w:r>
      <w:r>
        <w:rPr>
          <w:rFonts w:ascii="標楷體" w:eastAsia="標楷體" w:hAnsi="標楷體"/>
          <w:color w:val="7030A0"/>
          <w:sz w:val="28"/>
        </w:rPr>
        <w:t>承辦單位：國立臺灣師範大學數學教育中心</w:t>
      </w:r>
    </w:p>
    <w:p w:rsidR="0048029A" w:rsidRDefault="0048029A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</w:p>
    <w:p w:rsidR="0048029A" w:rsidRDefault="0048029A">
      <w:pPr>
        <w:spacing w:line="500" w:lineRule="exact"/>
        <w:rPr>
          <w:rFonts w:ascii="Times New Roman" w:eastAsia="標楷體" w:hAnsi="Times New Roman"/>
          <w:sz w:val="28"/>
        </w:rPr>
      </w:pPr>
    </w:p>
    <w:sectPr w:rsidR="0048029A">
      <w:pgSz w:w="11906" w:h="16838"/>
      <w:pgMar w:top="567" w:right="1418" w:bottom="1440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91" w:rsidRDefault="00706791">
      <w:r>
        <w:separator/>
      </w:r>
    </w:p>
  </w:endnote>
  <w:endnote w:type="continuationSeparator" w:id="0">
    <w:p w:rsidR="00706791" w:rsidRDefault="0070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91" w:rsidRDefault="00706791">
      <w:r>
        <w:rPr>
          <w:color w:val="000000"/>
        </w:rPr>
        <w:separator/>
      </w:r>
    </w:p>
  </w:footnote>
  <w:footnote w:type="continuationSeparator" w:id="0">
    <w:p w:rsidR="00706791" w:rsidRDefault="0070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029A"/>
    <w:rsid w:val="00357119"/>
    <w:rsid w:val="0048029A"/>
    <w:rsid w:val="007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EDFAF-6261-47D8-86CE-B17BB7D1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asps-823</cp:lastModifiedBy>
  <cp:revision>2</cp:revision>
  <cp:lastPrinted>2016-03-10T02:42:00Z</cp:lastPrinted>
  <dcterms:created xsi:type="dcterms:W3CDTF">2016-07-05T03:34:00Z</dcterms:created>
  <dcterms:modified xsi:type="dcterms:W3CDTF">2016-07-05T03:34:00Z</dcterms:modified>
</cp:coreProperties>
</file>