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C8" w:rsidRPr="008D2D93" w:rsidRDefault="00CC5AC8" w:rsidP="003A34B2">
      <w:pPr>
        <w:spacing w:beforeLines="30" w:before="108" w:line="400" w:lineRule="exact"/>
        <w:jc w:val="center"/>
        <w:rPr>
          <w:rFonts w:ascii="標楷體" w:eastAsia="標楷體" w:hAnsi="標楷體"/>
          <w:b/>
          <w:sz w:val="32"/>
          <w:szCs w:val="32"/>
        </w:rPr>
      </w:pPr>
      <w:r w:rsidRPr="008D2D93">
        <w:rPr>
          <w:rFonts w:ascii="標楷體" w:eastAsia="標楷體" w:hAnsi="標楷體" w:cs="新細明體" w:hint="eastAsia"/>
          <w:b/>
          <w:sz w:val="32"/>
          <w:szCs w:val="32"/>
        </w:rPr>
        <w:t>臺南市</w:t>
      </w:r>
      <w:r w:rsidRPr="008D2D93">
        <w:rPr>
          <w:rFonts w:ascii="標楷體" w:eastAsia="標楷體" w:hAnsi="標楷體"/>
          <w:b/>
          <w:sz w:val="32"/>
          <w:szCs w:val="32"/>
        </w:rPr>
        <w:t>105</w:t>
      </w:r>
      <w:r w:rsidRPr="008D2D93">
        <w:rPr>
          <w:rFonts w:ascii="標楷體" w:eastAsia="標楷體" w:hAnsi="標楷體" w:cs="新細明體" w:hint="eastAsia"/>
          <w:b/>
          <w:sz w:val="32"/>
          <w:szCs w:val="32"/>
        </w:rPr>
        <w:t>學年度</w:t>
      </w:r>
      <w:r w:rsidRPr="008D2D93">
        <w:rPr>
          <w:rFonts w:ascii="標楷體" w:eastAsia="標楷體" w:hAnsi="標楷體" w:cs="新細明體" w:hint="eastAsia"/>
          <w:b/>
          <w:kern w:val="0"/>
          <w:sz w:val="32"/>
          <w:szCs w:val="32"/>
        </w:rPr>
        <w:t>「科學普及推廣</w:t>
      </w:r>
      <w:r w:rsidRPr="008D2D93">
        <w:rPr>
          <w:rFonts w:ascii="標楷體" w:eastAsia="標楷體" w:hAnsi="標楷體"/>
          <w:b/>
          <w:kern w:val="0"/>
          <w:sz w:val="32"/>
          <w:szCs w:val="32"/>
        </w:rPr>
        <w:t>-</w:t>
      </w:r>
      <w:r w:rsidRPr="008D2D93">
        <w:rPr>
          <w:rFonts w:ascii="標楷體" w:eastAsia="標楷體" w:hAnsi="標楷體" w:cs="新細明體" w:hint="eastAsia"/>
          <w:b/>
          <w:kern w:val="0"/>
          <w:sz w:val="32"/>
          <w:szCs w:val="32"/>
        </w:rPr>
        <w:t>從生活中玩科學」</w:t>
      </w:r>
      <w:r w:rsidRPr="008D2D93">
        <w:rPr>
          <w:rFonts w:ascii="標楷體" w:eastAsia="標楷體" w:hAnsi="標楷體" w:cs="新細明體" w:hint="eastAsia"/>
          <w:b/>
          <w:sz w:val="32"/>
          <w:szCs w:val="32"/>
        </w:rPr>
        <w:t>實施計畫</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一、依據</w:t>
      </w:r>
      <w:r w:rsidRPr="008D2D93">
        <w:rPr>
          <w:rFonts w:ascii="標楷體" w:eastAsia="標楷體" w:hAnsi="標楷體"/>
        </w:rPr>
        <w:tab/>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hint="eastAsia"/>
        </w:rPr>
        <w:t>（一）</w:t>
      </w:r>
      <w:r w:rsidRPr="008D2D93">
        <w:rPr>
          <w:rFonts w:ascii="標楷體" w:eastAsia="標楷體" w:hAnsi="標楷體" w:cs="標楷體" w:hint="eastAsia"/>
          <w:kern w:val="0"/>
        </w:rPr>
        <w:t>教育部</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3</w:t>
      </w:r>
      <w:r w:rsidRPr="008D2D93">
        <w:rPr>
          <w:rFonts w:ascii="標楷體" w:eastAsia="標楷體" w:hAnsi="標楷體" w:hint="eastAsia"/>
        </w:rPr>
        <w:t>月</w:t>
      </w:r>
      <w:r w:rsidRPr="008D2D93">
        <w:rPr>
          <w:rFonts w:ascii="標楷體" w:eastAsia="標楷體" w:hAnsi="標楷體"/>
        </w:rPr>
        <w:t>11</w:t>
      </w:r>
      <w:r w:rsidRPr="008D2D93">
        <w:rPr>
          <w:rFonts w:ascii="標楷體" w:eastAsia="標楷體" w:hAnsi="標楷體" w:hint="eastAsia"/>
        </w:rPr>
        <w:t>日臺教師</w:t>
      </w:r>
      <w:r w:rsidRPr="008D2D93">
        <w:rPr>
          <w:rFonts w:ascii="標楷體" w:eastAsia="標楷體" w:hAnsi="標楷體"/>
        </w:rPr>
        <w:t>(</w:t>
      </w:r>
      <w:r w:rsidRPr="008D2D93">
        <w:rPr>
          <w:rFonts w:ascii="標楷體" w:eastAsia="標楷體" w:hAnsi="標楷體" w:hint="eastAsia"/>
        </w:rPr>
        <w:t>三</w:t>
      </w:r>
      <w:r w:rsidRPr="008D2D93">
        <w:rPr>
          <w:rFonts w:ascii="標楷體" w:eastAsia="標楷體" w:hAnsi="標楷體"/>
        </w:rPr>
        <w:t>)</w:t>
      </w:r>
      <w:r w:rsidRPr="008D2D93">
        <w:rPr>
          <w:rFonts w:ascii="標楷體" w:eastAsia="標楷體" w:hAnsi="標楷體" w:hint="eastAsia"/>
        </w:rPr>
        <w:t>字第</w:t>
      </w:r>
      <w:r w:rsidRPr="008D2D93">
        <w:rPr>
          <w:rFonts w:ascii="標楷體" w:eastAsia="標楷體" w:hAnsi="標楷體"/>
        </w:rPr>
        <w:t>1050032593</w:t>
      </w:r>
      <w:r w:rsidRPr="008D2D93">
        <w:rPr>
          <w:rFonts w:ascii="標楷體" w:eastAsia="標楷體" w:hAnsi="標楷體" w:hint="eastAsia"/>
        </w:rPr>
        <w:t>號</w:t>
      </w:r>
      <w:r w:rsidRPr="008D2D93">
        <w:rPr>
          <w:rFonts w:ascii="標楷體" w:eastAsia="標楷體" w:hAnsi="標楷體" w:cs="標楷體" w:hint="eastAsia"/>
          <w:kern w:val="0"/>
        </w:rPr>
        <w:t>函。</w:t>
      </w:r>
    </w:p>
    <w:p w:rsidR="00CC5AC8" w:rsidRPr="008D2D93" w:rsidRDefault="00CC5AC8" w:rsidP="008D2D93">
      <w:pPr>
        <w:spacing w:line="400" w:lineRule="exact"/>
        <w:rPr>
          <w:rFonts w:ascii="標楷體" w:eastAsia="標楷體" w:hAnsi="標楷體" w:cs="DFKaiShu-SB-Estd-BF"/>
          <w:kern w:val="0"/>
        </w:rPr>
      </w:pPr>
      <w:r w:rsidRPr="008D2D93">
        <w:rPr>
          <w:rFonts w:ascii="標楷體" w:eastAsia="標楷體" w:hAnsi="標楷體" w:cs="標楷體" w:hint="eastAsia"/>
          <w:kern w:val="0"/>
        </w:rPr>
        <w:t>（二）</w:t>
      </w:r>
      <w:r w:rsidRPr="008D2D93">
        <w:rPr>
          <w:rFonts w:ascii="標楷體" w:eastAsia="標楷體" w:hAnsi="標楷體" w:hint="eastAsia"/>
        </w:rPr>
        <w:t>教育部補助直轄市縣</w:t>
      </w:r>
      <w:r w:rsidRPr="008D2D93">
        <w:rPr>
          <w:rFonts w:ascii="標楷體" w:eastAsia="標楷體" w:hAnsi="標楷體"/>
        </w:rPr>
        <w:t>(</w:t>
      </w:r>
      <w:r w:rsidRPr="008D2D93">
        <w:rPr>
          <w:rFonts w:ascii="標楷體" w:eastAsia="標楷體" w:hAnsi="標楷體" w:hint="eastAsia"/>
        </w:rPr>
        <w:t>市</w:t>
      </w:r>
      <w:r w:rsidRPr="008D2D93">
        <w:rPr>
          <w:rFonts w:ascii="標楷體" w:eastAsia="標楷體" w:hAnsi="標楷體"/>
        </w:rPr>
        <w:t>)</w:t>
      </w:r>
      <w:r w:rsidRPr="008D2D93">
        <w:rPr>
          <w:rFonts w:ascii="標楷體" w:eastAsia="標楷體" w:hAnsi="標楷體" w:hint="eastAsia"/>
        </w:rPr>
        <w:t>政府及師資培育之大學辦理教師在職進修經費作業要點</w:t>
      </w:r>
      <w:r w:rsidRPr="008D2D93">
        <w:rPr>
          <w:rFonts w:ascii="標楷體" w:eastAsia="標楷體" w:hAnsi="標楷體" w:cs="DFKaiShu-SB-Estd-BF" w:hint="eastAsia"/>
          <w:kern w:val="0"/>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二、目的</w:t>
      </w:r>
    </w:p>
    <w:p w:rsidR="00CC5AC8" w:rsidRPr="008D2D93" w:rsidRDefault="00CC5AC8" w:rsidP="00484050">
      <w:pPr>
        <w:spacing w:line="400" w:lineRule="exact"/>
        <w:ind w:left="566" w:hangingChars="236" w:hanging="566"/>
        <w:rPr>
          <w:rFonts w:ascii="標楷體" w:eastAsia="標楷體" w:hAnsi="標楷體" w:cs="新細明體"/>
          <w:kern w:val="0"/>
        </w:rPr>
      </w:pPr>
      <w:r w:rsidRPr="008D2D93">
        <w:rPr>
          <w:rFonts w:ascii="標楷體" w:eastAsia="標楷體" w:hAnsi="標楷體" w:hint="eastAsia"/>
        </w:rPr>
        <w:t>（ㄧ）</w:t>
      </w:r>
      <w:r w:rsidRPr="008D2D93">
        <w:rPr>
          <w:rFonts w:ascii="標楷體" w:eastAsia="標楷體" w:hAnsi="標楷體" w:cs="新細明體" w:hint="eastAsia"/>
          <w:kern w:val="0"/>
        </w:rPr>
        <w:t>為推動十二年國民基本教育，提供教師研習、研究、實驗、觀摩、諮詢等在職進修機會，促進</w:t>
      </w:r>
      <w:bookmarkStart w:id="0" w:name="_GoBack"/>
      <w:bookmarkEnd w:id="0"/>
      <w:r w:rsidRPr="008D2D93">
        <w:rPr>
          <w:rFonts w:ascii="標楷體" w:eastAsia="標楷體" w:hAnsi="標楷體" w:cs="新細明體" w:hint="eastAsia"/>
          <w:kern w:val="0"/>
        </w:rPr>
        <w:t>教師專業成長，提升教學品質。</w:t>
      </w:r>
    </w:p>
    <w:p w:rsidR="00CC5AC8" w:rsidRPr="008D2D93" w:rsidRDefault="00CC5AC8" w:rsidP="00484050">
      <w:pPr>
        <w:spacing w:line="400" w:lineRule="exact"/>
        <w:rPr>
          <w:rFonts w:ascii="標楷體" w:eastAsia="標楷體" w:hAnsi="標楷體" w:cs="新細明體"/>
          <w:kern w:val="0"/>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w:t>
      </w:r>
      <w:r w:rsidRPr="008D2D93">
        <w:rPr>
          <w:rFonts w:ascii="標楷體" w:eastAsia="標楷體" w:hAnsi="標楷體" w:cs="新細明體" w:hint="eastAsia"/>
          <w:kern w:val="0"/>
        </w:rPr>
        <w:t>結合本市國民教育輔導團，以專業社群同儕合作方式協助推動教師合作問題解決教學能力，形成支持教師專業發展教學輔導體系。</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）因應十二年國民基本教育新課綱之實施，</w:t>
      </w:r>
      <w:r w:rsidRPr="008D2D93">
        <w:rPr>
          <w:rFonts w:ascii="標楷體" w:eastAsia="標楷體" w:hAnsi="標楷體"/>
        </w:rPr>
        <w:t xml:space="preserve"> </w:t>
      </w:r>
      <w:r w:rsidRPr="008D2D93">
        <w:rPr>
          <w:rFonts w:ascii="標楷體" w:eastAsia="標楷體" w:hAnsi="標楷體" w:hint="eastAsia"/>
        </w:rPr>
        <w:t>協助推動合作問題解決能力、美感教育、跨</w:t>
      </w:r>
      <w:r w:rsidRPr="008D2D93">
        <w:rPr>
          <w:rFonts w:ascii="標楷體" w:eastAsia="標楷體" w:hAnsi="標楷體"/>
        </w:rPr>
        <w:t xml:space="preserve"> </w:t>
      </w:r>
      <w:r w:rsidRPr="008D2D93">
        <w:rPr>
          <w:rFonts w:ascii="標楷體" w:eastAsia="標楷體" w:hAnsi="標楷體" w:hint="eastAsia"/>
        </w:rPr>
        <w:t>領域及統整教學等教師專業成長活動</w:t>
      </w:r>
      <w:r w:rsidRPr="008D2D93">
        <w:rPr>
          <w:rFonts w:ascii="標楷體" w:eastAsia="標楷體" w:hAnsi="標楷體"/>
        </w:rPr>
        <w:br/>
      </w:r>
      <w:r w:rsidRPr="008D2D93">
        <w:rPr>
          <w:rFonts w:ascii="標楷體" w:eastAsia="標楷體" w:hAnsi="標楷體" w:cs="標楷體" w:hint="eastAsia"/>
          <w:kern w:val="0"/>
        </w:rPr>
        <w:t>三</w:t>
      </w:r>
      <w:r w:rsidRPr="008D2D93">
        <w:rPr>
          <w:rFonts w:ascii="標楷體" w:eastAsia="標楷體" w:hAnsi="標楷體" w:hint="eastAsia"/>
        </w:rPr>
        <w:t>、辦理單位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（ㄧ）指導單位：教育部</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二</w:t>
      </w:r>
      <w:r w:rsidRPr="008D2D93">
        <w:rPr>
          <w:rFonts w:ascii="標楷體" w:eastAsia="標楷體" w:hAnsi="標楷體" w:hint="eastAsia"/>
        </w:rPr>
        <w:t>）主辦單位：臺南市政府教育局</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w:t>
      </w:r>
      <w:r w:rsidRPr="008D2D93">
        <w:rPr>
          <w:rFonts w:ascii="標楷體" w:eastAsia="標楷體" w:hAnsi="標楷體" w:cs="標楷體" w:hint="eastAsia"/>
          <w:kern w:val="0"/>
        </w:rPr>
        <w:t>三</w:t>
      </w:r>
      <w:r w:rsidRPr="008D2D93">
        <w:rPr>
          <w:rFonts w:ascii="標楷體" w:eastAsia="標楷體" w:hAnsi="標楷體" w:hint="eastAsia"/>
        </w:rPr>
        <w:t>）承辦單位：</w:t>
      </w:r>
      <w:r w:rsidRPr="008D2D93">
        <w:rPr>
          <w:rFonts w:ascii="標楷體" w:eastAsia="標楷體" w:hAnsi="標楷體" w:cs="新細明體" w:hint="eastAsia"/>
          <w:bCs/>
        </w:rPr>
        <w:t>臺南市永康區復興國小</w:t>
      </w:r>
      <w:r>
        <w:rPr>
          <w:rFonts w:ascii="標楷體" w:eastAsia="標楷體" w:hAnsi="標楷體" w:hint="eastAsia"/>
        </w:rPr>
        <w:t>、</w:t>
      </w:r>
      <w:r w:rsidRPr="008D2D93">
        <w:rPr>
          <w:rFonts w:ascii="標楷體" w:eastAsia="標楷體" w:hAnsi="標楷體" w:hint="eastAsia"/>
        </w:rPr>
        <w:t>臺南市政府教育局所屬教師研習中心</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四</w:t>
      </w:r>
      <w:r>
        <w:rPr>
          <w:rFonts w:ascii="標楷體" w:eastAsia="標楷體" w:hAnsi="標楷體" w:hint="eastAsia"/>
        </w:rPr>
        <w:t>、辦理日期</w:t>
      </w:r>
      <w:r w:rsidRPr="008D2D93">
        <w:rPr>
          <w:rFonts w:ascii="標楷體" w:eastAsia="標楷體" w:hAnsi="標楷體" w:hint="eastAsia"/>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22</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四</w:t>
      </w:r>
      <w:r w:rsidRPr="008D2D93">
        <w:rPr>
          <w:rFonts w:ascii="標楷體" w:eastAsia="標楷體" w:hAnsi="標楷體"/>
          <w:szCs w:val="24"/>
        </w:rPr>
        <w:t>)</w:t>
      </w:r>
      <w:r w:rsidRPr="008D2D93">
        <w:rPr>
          <w:rFonts w:ascii="標楷體" w:eastAsia="標楷體" w:hAnsi="標楷體" w:cs="新細明體" w:hint="eastAsia"/>
          <w:szCs w:val="24"/>
        </w:rPr>
        <w:t>、</w:t>
      </w:r>
      <w:r w:rsidRPr="008D2D93">
        <w:rPr>
          <w:rFonts w:ascii="標楷體" w:eastAsia="標楷體" w:hAnsi="標楷體"/>
          <w:szCs w:val="24"/>
        </w:rPr>
        <w:t>105</w:t>
      </w:r>
      <w:r w:rsidRPr="008D2D93">
        <w:rPr>
          <w:rFonts w:ascii="標楷體" w:eastAsia="標楷體" w:hAnsi="標楷體" w:cs="新細明體" w:hint="eastAsia"/>
          <w:szCs w:val="24"/>
        </w:rPr>
        <w:t>年</w:t>
      </w:r>
      <w:r w:rsidRPr="008D2D93">
        <w:rPr>
          <w:rFonts w:ascii="標楷體" w:eastAsia="標楷體" w:hAnsi="標楷體"/>
          <w:szCs w:val="24"/>
        </w:rPr>
        <w:t>12</w:t>
      </w:r>
      <w:r w:rsidRPr="008D2D93">
        <w:rPr>
          <w:rFonts w:ascii="標楷體" w:eastAsia="標楷體" w:hAnsi="標楷體" w:cs="新細明體" w:hint="eastAsia"/>
          <w:szCs w:val="24"/>
        </w:rPr>
        <w:t>月</w:t>
      </w:r>
      <w:r w:rsidRPr="008D2D93">
        <w:rPr>
          <w:rFonts w:ascii="標楷體" w:eastAsia="標楷體" w:hAnsi="標楷體"/>
          <w:szCs w:val="24"/>
        </w:rPr>
        <w:t>23</w:t>
      </w:r>
      <w:r w:rsidRPr="008D2D93">
        <w:rPr>
          <w:rFonts w:ascii="標楷體" w:eastAsia="標楷體" w:hAnsi="標楷體" w:cs="新細明體" w:hint="eastAsia"/>
          <w:szCs w:val="24"/>
        </w:rPr>
        <w:t>日</w:t>
      </w:r>
      <w:r w:rsidRPr="008D2D93">
        <w:rPr>
          <w:rFonts w:ascii="標楷體" w:eastAsia="標楷體" w:hAnsi="標楷體"/>
          <w:szCs w:val="24"/>
        </w:rPr>
        <w:t>(</w:t>
      </w:r>
      <w:r w:rsidRPr="008D2D93">
        <w:rPr>
          <w:rFonts w:ascii="標楷體" w:eastAsia="標楷體" w:hAnsi="標楷體" w:cs="新細明體" w:hint="eastAsia"/>
          <w:szCs w:val="24"/>
        </w:rPr>
        <w:t>五</w:t>
      </w:r>
      <w:r w:rsidRPr="008D2D93">
        <w:rPr>
          <w:rFonts w:ascii="標楷體" w:eastAsia="標楷體" w:hAnsi="標楷體"/>
          <w:szCs w:val="24"/>
        </w:rPr>
        <w:t xml:space="preserve">) </w:t>
      </w:r>
      <w:r w:rsidRPr="008D2D93">
        <w:rPr>
          <w:rFonts w:ascii="標楷體" w:eastAsia="標楷體" w:hAnsi="標楷體" w:hint="eastAsia"/>
          <w:szCs w:val="24"/>
        </w:rPr>
        <w:t>，</w:t>
      </w:r>
      <w:r w:rsidRPr="008D2D93">
        <w:rPr>
          <w:rFonts w:ascii="標楷體" w:eastAsia="標楷體" w:hAnsi="標楷體"/>
          <w:szCs w:val="24"/>
        </w:rPr>
        <w:t xml:space="preserve">08:30-16:30 </w:t>
      </w:r>
    </w:p>
    <w:p w:rsidR="00CC5AC8" w:rsidRPr="008D2D93" w:rsidRDefault="00CC5AC8" w:rsidP="008D2D93">
      <w:pPr>
        <w:spacing w:line="400" w:lineRule="exact"/>
        <w:ind w:firstLineChars="600" w:firstLine="1440"/>
        <w:jc w:val="both"/>
        <w:rPr>
          <w:rFonts w:ascii="標楷體" w:eastAsia="標楷體" w:hAnsi="標楷體"/>
        </w:rPr>
      </w:pPr>
      <w:r w:rsidRPr="008D2D93">
        <w:rPr>
          <w:rFonts w:ascii="標楷體" w:eastAsia="標楷體" w:hAnsi="標楷體" w:cs="新細明體"/>
          <w:szCs w:val="24"/>
        </w:rPr>
        <w:t xml:space="preserve">  </w:t>
      </w:r>
      <w:r w:rsidRPr="008D2D93">
        <w:rPr>
          <w:rFonts w:ascii="標楷體" w:eastAsia="標楷體" w:hAnsi="標楷體" w:cs="新細明體" w:hint="eastAsia"/>
          <w:szCs w:val="24"/>
        </w:rPr>
        <w:t>研習時數：</w:t>
      </w:r>
      <w:r w:rsidRPr="008D2D93">
        <w:rPr>
          <w:rFonts w:ascii="標楷體" w:eastAsia="標楷體" w:hAnsi="標楷體"/>
          <w:szCs w:val="24"/>
        </w:rPr>
        <w:t>7</w:t>
      </w:r>
      <w:r w:rsidRPr="008D2D93">
        <w:rPr>
          <w:rFonts w:ascii="標楷體" w:eastAsia="標楷體" w:hAnsi="標楷體" w:cs="新細明體" w:hint="eastAsia"/>
          <w:szCs w:val="24"/>
        </w:rPr>
        <w:t>小時</w:t>
      </w:r>
      <w:r w:rsidRPr="008D2D93">
        <w:rPr>
          <w:rFonts w:ascii="標楷體" w:eastAsia="標楷體" w:hAnsi="標楷體"/>
          <w:szCs w:val="24"/>
        </w:rPr>
        <w:t>/</w:t>
      </w:r>
      <w:r w:rsidRPr="008D2D93">
        <w:rPr>
          <w:rFonts w:ascii="標楷體" w:eastAsia="標楷體" w:hAnsi="標楷體" w:cs="新細明體" w:hint="eastAsia"/>
          <w:szCs w:val="24"/>
        </w:rPr>
        <w:t>場，一天一場，共計兩場</w:t>
      </w:r>
      <w:r>
        <w:rPr>
          <w:rFonts w:ascii="標楷體" w:eastAsia="標楷體" w:hAnsi="標楷體" w:cs="新細明體" w:hint="eastAsia"/>
          <w:szCs w:val="24"/>
        </w:rPr>
        <w:t>。</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五、辦理地點：永</w:t>
      </w:r>
      <w:r w:rsidRPr="002E3E56">
        <w:rPr>
          <w:rFonts w:ascii="標楷體" w:eastAsia="標楷體" w:hAnsi="標楷體" w:hint="eastAsia"/>
        </w:rPr>
        <w:t>康區</w:t>
      </w:r>
      <w:r w:rsidRPr="002E3E56">
        <w:rPr>
          <w:rFonts w:ascii="標楷體" w:eastAsia="標楷體" w:hAnsi="標楷體" w:cs="新細明體" w:hint="eastAsia"/>
          <w:bCs/>
        </w:rPr>
        <w:t>復興國小</w:t>
      </w:r>
    </w:p>
    <w:p w:rsidR="00CC5AC8" w:rsidRPr="008D2D93" w:rsidRDefault="00CC5AC8" w:rsidP="002E3E56">
      <w:pPr>
        <w:snapToGrid w:val="0"/>
        <w:spacing w:line="400" w:lineRule="exact"/>
        <w:ind w:left="1560" w:hangingChars="650" w:hanging="1560"/>
        <w:rPr>
          <w:rFonts w:ascii="標楷體" w:eastAsia="標楷體" w:hAnsi="標楷體"/>
        </w:rPr>
      </w:pPr>
      <w:r w:rsidRPr="008D2D93">
        <w:rPr>
          <w:rFonts w:ascii="標楷體" w:eastAsia="標楷體" w:hAnsi="標楷體" w:hint="eastAsia"/>
        </w:rPr>
        <w:t>六、參加對象：</w:t>
      </w:r>
      <w:r w:rsidRPr="008D2D93">
        <w:rPr>
          <w:rFonts w:ascii="標楷體" w:eastAsia="標楷體" w:hAnsi="標楷體" w:cs="新細明體" w:hint="eastAsia"/>
          <w:szCs w:val="24"/>
        </w:rPr>
        <w:t>以國民小學自然與生活科技授課老師為最優先錄取，若有剩餘名額則開放本市</w:t>
      </w:r>
      <w:r w:rsidRPr="008D2D93">
        <w:rPr>
          <w:rFonts w:ascii="標楷體" w:eastAsia="標楷體" w:hAnsi="標楷體" w:cs="新細明體" w:hint="eastAsia"/>
          <w:b/>
          <w:szCs w:val="24"/>
        </w:rPr>
        <w:t>非自然科相關科系</w:t>
      </w:r>
      <w:r w:rsidRPr="008D2D93">
        <w:rPr>
          <w:rFonts w:ascii="標楷體" w:eastAsia="標楷體" w:hAnsi="標楷體" w:cs="新細明體" w:hint="eastAsia"/>
          <w:szCs w:val="24"/>
        </w:rPr>
        <w:t>教師自由報名。每場各</w:t>
      </w:r>
      <w:r w:rsidRPr="008D2D93">
        <w:rPr>
          <w:rFonts w:ascii="標楷體" w:eastAsia="標楷體" w:hAnsi="標楷體"/>
          <w:szCs w:val="24"/>
        </w:rPr>
        <w:t>100</w:t>
      </w:r>
      <w:r w:rsidRPr="008D2D93">
        <w:rPr>
          <w:rFonts w:ascii="標楷體" w:eastAsia="標楷體" w:hAnsi="標楷體" w:cs="新細明體" w:hint="eastAsia"/>
          <w:szCs w:val="24"/>
        </w:rPr>
        <w:t>人，共計</w:t>
      </w:r>
      <w:r w:rsidRPr="008D2D93">
        <w:rPr>
          <w:rFonts w:ascii="標楷體" w:eastAsia="標楷體" w:hAnsi="標楷體"/>
          <w:szCs w:val="24"/>
        </w:rPr>
        <w:t>200</w:t>
      </w:r>
      <w:r w:rsidRPr="008D2D93">
        <w:rPr>
          <w:rFonts w:ascii="標楷體" w:eastAsia="標楷體" w:hAnsi="標楷體" w:cs="新細明體" w:hint="eastAsia"/>
          <w:szCs w:val="24"/>
        </w:rPr>
        <w:t>人次</w:t>
      </w:r>
    </w:p>
    <w:p w:rsidR="00CC5AC8" w:rsidRPr="008D2D93" w:rsidRDefault="00CC5AC8" w:rsidP="008D2D93">
      <w:pPr>
        <w:snapToGrid w:val="0"/>
        <w:spacing w:line="400" w:lineRule="exact"/>
        <w:ind w:left="1560" w:hangingChars="650" w:hanging="1560"/>
        <w:rPr>
          <w:rFonts w:ascii="標楷體" w:eastAsia="標楷體" w:hAnsi="標楷體"/>
        </w:rPr>
      </w:pPr>
      <w:r w:rsidRPr="008D2D93">
        <w:rPr>
          <w:rFonts w:ascii="標楷體" w:eastAsia="標楷體" w:hAnsi="標楷體" w:hint="eastAsia"/>
        </w:rPr>
        <w:t>七、報名方式：請於</w:t>
      </w:r>
      <w:r w:rsidRPr="008D2D93">
        <w:rPr>
          <w:rFonts w:ascii="標楷體" w:eastAsia="標楷體" w:hAnsi="標楷體"/>
        </w:rPr>
        <w:t>105</w:t>
      </w:r>
      <w:r w:rsidRPr="008D2D93">
        <w:rPr>
          <w:rFonts w:ascii="標楷體" w:eastAsia="標楷體" w:hAnsi="標楷體" w:hint="eastAsia"/>
        </w:rPr>
        <w:t>年</w:t>
      </w:r>
      <w:r w:rsidRPr="008D2D93">
        <w:rPr>
          <w:rFonts w:ascii="標楷體" w:eastAsia="標楷體" w:hAnsi="標楷體"/>
        </w:rPr>
        <w:t>12</w:t>
      </w:r>
      <w:r w:rsidRPr="008D2D93">
        <w:rPr>
          <w:rFonts w:ascii="標楷體" w:eastAsia="標楷體" w:hAnsi="標楷體" w:hint="eastAsia"/>
        </w:rPr>
        <w:t>月</w:t>
      </w:r>
      <w:r>
        <w:rPr>
          <w:rFonts w:ascii="標楷體" w:eastAsia="標楷體" w:hAnsi="標楷體"/>
        </w:rPr>
        <w:t>12</w:t>
      </w:r>
      <w:r w:rsidRPr="008D2D93">
        <w:rPr>
          <w:rFonts w:ascii="標楷體" w:eastAsia="標楷體" w:hAnsi="標楷體" w:hint="eastAsia"/>
        </w:rPr>
        <w:t>日</w:t>
      </w:r>
      <w:r w:rsidRPr="008D2D93">
        <w:rPr>
          <w:rFonts w:ascii="標楷體" w:eastAsia="標楷體" w:hAnsi="標楷體"/>
        </w:rPr>
        <w:t>(</w:t>
      </w:r>
      <w:r>
        <w:rPr>
          <w:rFonts w:ascii="標楷體" w:eastAsia="標楷體" w:hAnsi="標楷體" w:hint="eastAsia"/>
        </w:rPr>
        <w:t>一</w:t>
      </w:r>
      <w:r w:rsidRPr="008D2D93">
        <w:rPr>
          <w:rFonts w:ascii="標楷體" w:eastAsia="標楷體" w:hAnsi="標楷體"/>
        </w:rPr>
        <w:t>)</w:t>
      </w:r>
      <w:r w:rsidRPr="008D2D93">
        <w:rPr>
          <w:rFonts w:ascii="標楷體" w:eastAsia="標楷體" w:hAnsi="標楷體" w:hint="eastAsia"/>
        </w:rPr>
        <w:t>下午</w:t>
      </w:r>
      <w:r w:rsidRPr="008D2D93">
        <w:rPr>
          <w:rFonts w:ascii="標楷體" w:eastAsia="標楷體" w:hAnsi="標楷體"/>
        </w:rPr>
        <w:t>4</w:t>
      </w:r>
      <w:r w:rsidRPr="008D2D93">
        <w:rPr>
          <w:rFonts w:ascii="標楷體" w:eastAsia="標楷體" w:hAnsi="標楷體" w:hint="eastAsia"/>
        </w:rPr>
        <w:t>時前，逕至本局資訊中心學習護照報名</w:t>
      </w:r>
    </w:p>
    <w:p w:rsidR="00CC5AC8" w:rsidRPr="008D2D93" w:rsidRDefault="00CC5AC8" w:rsidP="008D2D93">
      <w:pPr>
        <w:spacing w:line="400" w:lineRule="exact"/>
        <w:rPr>
          <w:rFonts w:ascii="標楷體" w:eastAsia="標楷體" w:hAnsi="標楷體"/>
        </w:rPr>
      </w:pPr>
      <w:r w:rsidRPr="008D2D93">
        <w:rPr>
          <w:rFonts w:ascii="標楷體" w:eastAsia="標楷體" w:hAnsi="標楷體" w:hint="eastAsia"/>
        </w:rPr>
        <w:t>八、聯絡方式</w:t>
      </w:r>
      <w:r w:rsidRPr="003A34B2">
        <w:rPr>
          <w:rFonts w:ascii="標楷體" w:eastAsia="標楷體" w:hAnsi="標楷體" w:hint="eastAsia"/>
        </w:rPr>
        <w:t>：永康</w:t>
      </w:r>
      <w:r w:rsidRPr="003A34B2">
        <w:rPr>
          <w:rFonts w:ascii="標楷體" w:eastAsia="標楷體" w:hAnsi="標楷體" w:cs="新細明體" w:hint="eastAsia"/>
          <w:bCs/>
        </w:rPr>
        <w:t>復興國小教務主任陳雪華</w:t>
      </w:r>
      <w:r w:rsidRPr="003A34B2">
        <w:rPr>
          <w:rFonts w:ascii="標楷體" w:eastAsia="標楷體" w:hAnsi="標楷體"/>
        </w:rPr>
        <w:t>(</w:t>
      </w:r>
      <w:r w:rsidRPr="003A34B2">
        <w:rPr>
          <w:rFonts w:ascii="標楷體" w:eastAsia="標楷體" w:hAnsi="標楷體" w:hint="eastAsia"/>
        </w:rPr>
        <w:t>電話：</w:t>
      </w:r>
      <w:r w:rsidRPr="003A34B2">
        <w:rPr>
          <w:rFonts w:ascii="標楷體" w:eastAsia="標楷體" w:hAnsi="標楷體"/>
        </w:rPr>
        <w:t>31115</w:t>
      </w:r>
      <w:r w:rsidRPr="008D2D93">
        <w:rPr>
          <w:rFonts w:ascii="標楷體" w:eastAsia="標楷體" w:hAnsi="標楷體"/>
        </w:rPr>
        <w:t>69#901</w:t>
      </w:r>
      <w:r w:rsidRPr="008D2D93">
        <w:rPr>
          <w:rFonts w:ascii="標楷體" w:eastAsia="標楷體" w:hAnsi="標楷體" w:hint="eastAsia"/>
        </w:rPr>
        <w:t>、網路電話</w:t>
      </w:r>
      <w:r w:rsidRPr="008D2D93">
        <w:rPr>
          <w:rFonts w:ascii="標楷體" w:eastAsia="標楷體" w:hAnsi="標楷體"/>
        </w:rPr>
        <w:t>313010)</w:t>
      </w:r>
    </w:p>
    <w:p w:rsidR="00CC5AC8" w:rsidRPr="008D2D93" w:rsidRDefault="00CC5AC8" w:rsidP="008D2D93">
      <w:pPr>
        <w:spacing w:line="400" w:lineRule="exact"/>
        <w:jc w:val="both"/>
        <w:rPr>
          <w:rFonts w:ascii="標楷體" w:eastAsia="標楷體" w:hAnsi="標楷體"/>
          <w:szCs w:val="24"/>
        </w:rPr>
      </w:pPr>
      <w:r w:rsidRPr="008D2D93">
        <w:rPr>
          <w:rFonts w:ascii="標楷體" w:eastAsia="標楷體" w:hAnsi="標楷體" w:hint="eastAsia"/>
        </w:rPr>
        <w:t>九、</w:t>
      </w:r>
      <w:r w:rsidRPr="008D2D93">
        <w:rPr>
          <w:rFonts w:ascii="標楷體" w:eastAsia="標楷體" w:hAnsi="標楷體" w:cs="新細明體" w:hint="eastAsia"/>
          <w:szCs w:val="24"/>
        </w:rPr>
        <w:t>授課師資</w:t>
      </w:r>
      <w:r w:rsidRPr="008D2D93">
        <w:rPr>
          <w:rFonts w:ascii="標楷體" w:eastAsia="標楷體" w:hAnsi="標楷體" w:cs="標楷體" w:hint="eastAsia"/>
          <w:kern w:val="0"/>
        </w:rPr>
        <w:t>課程及內容：</w:t>
      </w:r>
      <w:r w:rsidRPr="008D2D93">
        <w:rPr>
          <w:rFonts w:ascii="標楷體" w:eastAsia="標楷體" w:hAnsi="標楷體" w:hint="eastAsia"/>
          <w:bCs/>
          <w:szCs w:val="24"/>
        </w:rPr>
        <w:t>清大科普團隊，</w:t>
      </w:r>
      <w:r w:rsidRPr="008D2D93">
        <w:rPr>
          <w:rFonts w:ascii="標楷體" w:eastAsia="標楷體" w:hAnsi="標楷體" w:cs="新細明體" w:hint="eastAsia"/>
          <w:szCs w:val="24"/>
        </w:rPr>
        <w:t>：清華大學物理系</w:t>
      </w:r>
      <w:smartTag w:uri="urn:schemas-microsoft-com:office:smarttags" w:element="PersonName">
        <w:smartTagPr>
          <w:attr w:name="ProductID" w:val="戴明鳳"/>
        </w:smartTagPr>
        <w:r w:rsidRPr="008D2D93">
          <w:rPr>
            <w:rFonts w:ascii="標楷體" w:eastAsia="標楷體" w:hAnsi="標楷體" w:cs="新細明體" w:hint="eastAsia"/>
            <w:szCs w:val="24"/>
          </w:rPr>
          <w:t>戴明鳳</w:t>
        </w:r>
      </w:smartTag>
      <w:r w:rsidRPr="008D2D93">
        <w:rPr>
          <w:rFonts w:ascii="標楷體" w:eastAsia="標楷體" w:hAnsi="標楷體" w:cs="新細明體" w:hint="eastAsia"/>
          <w:szCs w:val="24"/>
        </w:rPr>
        <w:t>教授。</w:t>
      </w:r>
    </w:p>
    <w:p w:rsidR="00CC5AC8" w:rsidRPr="008D2D93" w:rsidRDefault="00CC5AC8" w:rsidP="008D2D93">
      <w:pPr>
        <w:snapToGrid w:val="0"/>
        <w:spacing w:line="400" w:lineRule="exact"/>
        <w:ind w:left="840" w:hangingChars="350" w:hanging="840"/>
        <w:rPr>
          <w:rFonts w:ascii="標楷體" w:eastAsia="標楷體" w:hAnsi="標楷體"/>
        </w:rPr>
      </w:pPr>
      <w:r w:rsidRPr="008D2D93">
        <w:rPr>
          <w:rFonts w:ascii="標楷體" w:eastAsia="標楷體" w:hAnsi="標楷體" w:hint="eastAsia"/>
          <w:bCs/>
          <w:szCs w:val="24"/>
        </w:rPr>
        <w:t>如</w:t>
      </w:r>
      <w:r w:rsidRPr="008D2D93">
        <w:rPr>
          <w:rFonts w:ascii="標楷體" w:eastAsia="標楷體" w:hAnsi="標楷體" w:hint="eastAsia"/>
        </w:rPr>
        <w:t>附件</w:t>
      </w:r>
    </w:p>
    <w:p w:rsidR="00CC5AC8" w:rsidRPr="008D2D93" w:rsidRDefault="00CC5AC8" w:rsidP="008D2D93">
      <w:pPr>
        <w:snapToGrid w:val="0"/>
        <w:spacing w:line="400" w:lineRule="exact"/>
        <w:rPr>
          <w:rFonts w:ascii="標楷體" w:eastAsia="標楷體" w:hAnsi="標楷體"/>
        </w:rPr>
      </w:pPr>
      <w:r w:rsidRPr="008D2D93">
        <w:rPr>
          <w:rFonts w:ascii="標楷體" w:eastAsia="標楷體" w:hAnsi="標楷體" w:hint="eastAsia"/>
        </w:rPr>
        <w:t>十、預期效果</w:t>
      </w:r>
    </w:p>
    <w:p w:rsidR="00CC5AC8" w:rsidRPr="008D2D93" w:rsidRDefault="00CC5AC8" w:rsidP="008D2D93">
      <w:pPr>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一</w:t>
      </w:r>
      <w:r w:rsidRPr="008D2D93">
        <w:rPr>
          <w:rFonts w:ascii="標楷體" w:eastAsia="標楷體" w:hAnsi="標楷體"/>
          <w:kern w:val="0"/>
          <w:szCs w:val="24"/>
        </w:rPr>
        <w:t>)</w:t>
      </w:r>
      <w:r w:rsidRPr="008D2D93">
        <w:rPr>
          <w:rFonts w:ascii="標楷體" w:eastAsia="標楷體" w:hAnsi="標楷體"/>
          <w:kern w:val="0"/>
          <w:szCs w:val="24"/>
        </w:rPr>
        <w:tab/>
      </w:r>
      <w:r w:rsidRPr="008D2D93">
        <w:rPr>
          <w:rFonts w:ascii="標楷體" w:eastAsia="標楷體" w:hAnsi="標楷體" w:cs="新細明體" w:hint="eastAsia"/>
          <w:kern w:val="0"/>
          <w:szCs w:val="24"/>
        </w:rPr>
        <w:t>提昇教師科學遊戲融入課程與製作教具的能力，增進學生學習成效。</w:t>
      </w:r>
    </w:p>
    <w:p w:rsidR="00CC5AC8" w:rsidRPr="008D2D93" w:rsidRDefault="00CC5AC8" w:rsidP="003A34B2">
      <w:pPr>
        <w:tabs>
          <w:tab w:val="left" w:pos="7380"/>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二</w:t>
      </w:r>
      <w:r>
        <w:rPr>
          <w:rFonts w:ascii="標楷體" w:eastAsia="標楷體" w:hAnsi="標楷體"/>
          <w:kern w:val="0"/>
          <w:szCs w:val="24"/>
        </w:rPr>
        <w:t>)</w:t>
      </w:r>
      <w:r w:rsidRPr="008D2D93">
        <w:rPr>
          <w:rFonts w:ascii="標楷體" w:eastAsia="標楷體" w:hAnsi="標楷體" w:cs="新細明體" w:hint="eastAsia"/>
          <w:kern w:val="0"/>
          <w:szCs w:val="24"/>
        </w:rPr>
        <w:t>透過專業的學習歷程，經由教師親自的體驗、嘗試探索進行回饋、討論與修正。</w:t>
      </w:r>
    </w:p>
    <w:p w:rsidR="00CC5AC8" w:rsidRPr="008D2D93" w:rsidRDefault="00CC5AC8" w:rsidP="003A34B2">
      <w:pPr>
        <w:tabs>
          <w:tab w:val="left" w:pos="8343"/>
        </w:tabs>
        <w:spacing w:line="400" w:lineRule="exact"/>
        <w:ind w:leftChars="315" w:left="1176" w:hangingChars="175" w:hanging="420"/>
        <w:rPr>
          <w:rFonts w:ascii="標楷體" w:eastAsia="標楷體" w:hAnsi="標楷體"/>
          <w:kern w:val="0"/>
          <w:szCs w:val="24"/>
        </w:rPr>
      </w:pPr>
      <w:r w:rsidRPr="008D2D93">
        <w:rPr>
          <w:rFonts w:ascii="標楷體" w:eastAsia="標楷體" w:hAnsi="標楷體"/>
          <w:kern w:val="0"/>
          <w:szCs w:val="24"/>
        </w:rPr>
        <w:t>(</w:t>
      </w:r>
      <w:r w:rsidRPr="008D2D93">
        <w:rPr>
          <w:rFonts w:ascii="標楷體" w:eastAsia="標楷體" w:hAnsi="標楷體" w:cs="新細明體" w:hint="eastAsia"/>
          <w:kern w:val="0"/>
          <w:szCs w:val="24"/>
        </w:rPr>
        <w:t>三</w:t>
      </w:r>
      <w:r>
        <w:rPr>
          <w:rFonts w:ascii="標楷體" w:eastAsia="標楷體" w:hAnsi="標楷體"/>
          <w:kern w:val="0"/>
          <w:szCs w:val="24"/>
        </w:rPr>
        <w:t>)</w:t>
      </w:r>
      <w:r w:rsidRPr="008D2D93">
        <w:rPr>
          <w:rFonts w:ascii="標楷體" w:eastAsia="標楷體" w:hAnsi="標楷體" w:cs="新細明體" w:hint="eastAsia"/>
          <w:kern w:val="0"/>
          <w:szCs w:val="24"/>
        </w:rPr>
        <w:t>培育科學實驗之種子教師，蘊育知識創新能力，散播結果，將其廣植校園，帶動風氣，深化教學元素與層次，提升教師專業。</w:t>
      </w:r>
    </w:p>
    <w:p w:rsidR="00CC5AC8" w:rsidRPr="008D2D93" w:rsidRDefault="00CC5AC8" w:rsidP="008D2D93">
      <w:pPr>
        <w:spacing w:line="400" w:lineRule="exact"/>
        <w:ind w:left="1133" w:hangingChars="472" w:hanging="1133"/>
        <w:rPr>
          <w:rFonts w:ascii="標楷體" w:eastAsia="標楷體" w:hAnsi="標楷體" w:cs="Arial"/>
        </w:rPr>
      </w:pPr>
      <w:r w:rsidRPr="008D2D93">
        <w:rPr>
          <w:rFonts w:ascii="標楷體" w:eastAsia="標楷體" w:hAnsi="標楷體" w:hint="eastAsia"/>
        </w:rPr>
        <w:t>十二、</w:t>
      </w:r>
      <w:r w:rsidRPr="008D2D93">
        <w:rPr>
          <w:rFonts w:ascii="標楷體" w:eastAsia="標楷體" w:hAnsi="標楷體" w:cs="標楷體" w:hint="eastAsia"/>
        </w:rPr>
        <w:t>經費：由「</w:t>
      </w:r>
      <w:r w:rsidRPr="008D2D93">
        <w:rPr>
          <w:rFonts w:ascii="標楷體" w:eastAsia="標楷體" w:hAnsi="標楷體" w:cs="Arial" w:hint="eastAsia"/>
        </w:rPr>
        <w:t>教育部國民及學前教育署補助辦理十二年國民基本教育精進國民中學及國民小學教</w:t>
      </w:r>
    </w:p>
    <w:p w:rsidR="00CC5AC8" w:rsidRPr="008D2D93" w:rsidRDefault="00CC5AC8" w:rsidP="008D2D93">
      <w:pPr>
        <w:spacing w:line="400" w:lineRule="exact"/>
        <w:ind w:leftChars="472" w:left="1133" w:firstLineChars="100" w:firstLine="240"/>
        <w:rPr>
          <w:rFonts w:ascii="標楷體" w:eastAsia="標楷體" w:hAnsi="標楷體"/>
        </w:rPr>
      </w:pPr>
      <w:r w:rsidRPr="008D2D93">
        <w:rPr>
          <w:rFonts w:ascii="標楷體" w:eastAsia="標楷體" w:hAnsi="標楷體" w:cs="Arial" w:hint="eastAsia"/>
        </w:rPr>
        <w:t>學品質要點專款」補助</w:t>
      </w:r>
      <w:r w:rsidRPr="008D2D93">
        <w:rPr>
          <w:rFonts w:ascii="標楷體" w:eastAsia="標楷體" w:hAnsi="標楷體" w:cs="標楷體" w:hint="eastAsia"/>
        </w:rPr>
        <w:t>。</w:t>
      </w:r>
    </w:p>
    <w:p w:rsidR="00CC5AC8" w:rsidRPr="008D2D93" w:rsidRDefault="00CC5AC8" w:rsidP="008D2D93">
      <w:pPr>
        <w:spacing w:line="400" w:lineRule="exact"/>
        <w:rPr>
          <w:rFonts w:ascii="標楷體" w:eastAsia="標楷體" w:hAnsi="標楷體"/>
        </w:rPr>
      </w:pPr>
      <w:r w:rsidRPr="008D2D93">
        <w:rPr>
          <w:rFonts w:ascii="標楷體" w:eastAsia="標楷體" w:hAnsi="標楷體" w:cs="標楷體" w:hint="eastAsia"/>
        </w:rPr>
        <w:t>十三、本活動承辦工作人員、講師暨與會人員，請學校惠予公</w:t>
      </w:r>
      <w:r w:rsidRPr="008D2D93">
        <w:rPr>
          <w:rFonts w:ascii="標楷體" w:eastAsia="標楷體" w:hAnsi="標楷體" w:cs="標楷體"/>
        </w:rPr>
        <w:t>(</w:t>
      </w:r>
      <w:r w:rsidRPr="008D2D93">
        <w:rPr>
          <w:rFonts w:ascii="標楷體" w:eastAsia="標楷體" w:hAnsi="標楷體" w:cs="標楷體" w:hint="eastAsia"/>
        </w:rPr>
        <w:t>差</w:t>
      </w:r>
      <w:r w:rsidRPr="008D2D93">
        <w:rPr>
          <w:rFonts w:ascii="標楷體" w:eastAsia="標楷體" w:hAnsi="標楷體" w:cs="標楷體"/>
        </w:rPr>
        <w:t>)</w:t>
      </w:r>
      <w:r w:rsidRPr="008D2D93">
        <w:rPr>
          <w:rFonts w:ascii="標楷體" w:eastAsia="標楷體" w:hAnsi="標楷體" w:cs="標楷體" w:hint="eastAsia"/>
        </w:rPr>
        <w:t>假登記。</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r w:rsidRPr="008D2D93">
        <w:rPr>
          <w:rFonts w:ascii="標楷體" w:eastAsia="標楷體" w:hAnsi="標楷體" w:cs="標楷體" w:hint="eastAsia"/>
        </w:rPr>
        <w:t>十四、獎勵：辦理本案有功人員，請依「</w:t>
      </w:r>
      <w:r w:rsidRPr="008D2D93">
        <w:rPr>
          <w:rFonts w:ascii="標楷體" w:eastAsia="標楷體" w:hAnsi="標楷體" w:cs="標楷體" w:hint="eastAsia"/>
          <w:spacing w:val="-2"/>
        </w:rPr>
        <w:t>臺南市立高級中等以下學校教職員獎懲案件作業規定</w:t>
      </w:r>
      <w:r w:rsidRPr="008D2D93">
        <w:rPr>
          <w:rFonts w:ascii="標楷體" w:eastAsia="標楷體" w:hAnsi="標楷體" w:cs="標楷體" w:hint="eastAsia"/>
        </w:rPr>
        <w:t>」辦理敘獎。</w:t>
      </w:r>
    </w:p>
    <w:p w:rsidR="00CC5AC8" w:rsidRDefault="00CC5AC8" w:rsidP="008D2D93">
      <w:pPr>
        <w:tabs>
          <w:tab w:val="left" w:pos="284"/>
          <w:tab w:val="left" w:pos="540"/>
        </w:tabs>
        <w:spacing w:line="400" w:lineRule="exact"/>
        <w:ind w:left="708" w:hangingChars="295" w:hanging="708"/>
        <w:rPr>
          <w:rFonts w:ascii="標楷體" w:eastAsia="標楷體" w:hAnsi="標楷體" w:cs="標楷體"/>
        </w:rPr>
      </w:pPr>
    </w:p>
    <w:p w:rsidR="00CC5AC8" w:rsidRPr="008D2D93" w:rsidRDefault="00CC5AC8" w:rsidP="008D2D93">
      <w:pPr>
        <w:tabs>
          <w:tab w:val="left" w:pos="284"/>
          <w:tab w:val="left" w:pos="540"/>
        </w:tabs>
        <w:spacing w:line="400" w:lineRule="exact"/>
        <w:ind w:left="708" w:hangingChars="295" w:hanging="708"/>
        <w:rPr>
          <w:rFonts w:ascii="標楷體" w:eastAsia="標楷體" w:hAnsi="標楷體"/>
          <w:bCs/>
          <w:caps/>
        </w:rPr>
      </w:pPr>
    </w:p>
    <w:p w:rsidR="00CC5AC8" w:rsidRPr="008D2D93" w:rsidRDefault="00CC5AC8" w:rsidP="008D2D93">
      <w:pPr>
        <w:snapToGrid w:val="0"/>
        <w:spacing w:line="400" w:lineRule="exact"/>
        <w:jc w:val="center"/>
        <w:rPr>
          <w:rFonts w:ascii="標楷體" w:eastAsia="標楷體" w:hAnsi="標楷體"/>
          <w:sz w:val="28"/>
          <w:szCs w:val="28"/>
        </w:rPr>
      </w:pPr>
    </w:p>
    <w:p w:rsidR="00CC5AC8" w:rsidRPr="008D2D93" w:rsidRDefault="00CC5AC8" w:rsidP="008D2D93">
      <w:pPr>
        <w:snapToGrid w:val="0"/>
        <w:spacing w:line="400" w:lineRule="exact"/>
        <w:jc w:val="center"/>
        <w:rPr>
          <w:rFonts w:ascii="標楷體" w:eastAsia="標楷體" w:hAnsi="標楷體"/>
          <w:noProof/>
        </w:rPr>
      </w:pPr>
    </w:p>
    <w:p w:rsidR="00CC5AC8" w:rsidRPr="008D2D93" w:rsidRDefault="00CC5AC8" w:rsidP="008D2D93">
      <w:pPr>
        <w:spacing w:line="400" w:lineRule="exact"/>
        <w:jc w:val="both"/>
        <w:rPr>
          <w:rFonts w:ascii="標楷體" w:eastAsia="標楷體" w:hAnsi="標楷體"/>
          <w:kern w:val="0"/>
          <w:szCs w:val="24"/>
        </w:rPr>
      </w:pPr>
      <w:r w:rsidRPr="008D2D93">
        <w:rPr>
          <w:rFonts w:ascii="標楷體" w:eastAsia="標楷體" w:hAnsi="標楷體" w:cs="新細明體" w:hint="eastAsia"/>
          <w:szCs w:val="24"/>
        </w:rPr>
        <w:t>十三、</w:t>
      </w:r>
      <w:r w:rsidRPr="008D2D93">
        <w:rPr>
          <w:rFonts w:ascii="標楷體" w:eastAsia="標楷體" w:hAnsi="標楷體" w:cs="新細明體" w:hint="eastAsia"/>
          <w:kern w:val="0"/>
          <w:szCs w:val="24"/>
        </w:rPr>
        <w:t>預期效益：</w:t>
      </w:r>
    </w:p>
    <w:p w:rsidR="00CC5AC8" w:rsidRPr="008D2D93" w:rsidRDefault="00CC5AC8" w:rsidP="008D2D93">
      <w:pPr>
        <w:tabs>
          <w:tab w:val="left" w:pos="8343"/>
        </w:tabs>
        <w:spacing w:line="400" w:lineRule="exact"/>
        <w:ind w:leftChars="23" w:left="797" w:hangingChars="309" w:hanging="742"/>
        <w:rPr>
          <w:rFonts w:ascii="標楷體" w:eastAsia="標楷體" w:hAnsi="標楷體"/>
          <w:caps/>
          <w:szCs w:val="24"/>
        </w:rPr>
      </w:pPr>
      <w:r w:rsidRPr="008D2D93">
        <w:rPr>
          <w:rFonts w:ascii="標楷體" w:eastAsia="標楷體" w:hAnsi="標楷體" w:cs="新細明體" w:hint="eastAsia"/>
          <w:szCs w:val="24"/>
        </w:rPr>
        <w:t>十四、</w:t>
      </w:r>
      <w:r w:rsidRPr="008D2D93">
        <w:rPr>
          <w:rFonts w:ascii="標楷體" w:eastAsia="標楷體" w:hAnsi="標楷體" w:cs="新細明體" w:hint="eastAsia"/>
          <w:kern w:val="0"/>
          <w:szCs w:val="24"/>
        </w:rPr>
        <w:t>為增益研習成效及實踐於課堂，參加研習成員應於本學期採用不同策略於校內進行教學分享或課堂演練，為追蹤研習成效，教育局將另開調查表請學校填報教師增能後落實課堂實踐之成效。</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十五、其他（請擇一勾選）：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有效教學</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多元評量</w:t>
      </w:r>
      <w:r w:rsidRPr="008D2D93">
        <w:rPr>
          <w:rFonts w:ascii="標楷體" w:eastAsia="標楷體" w:hAnsi="標楷體" w:hint="eastAsia"/>
          <w:kern w:val="0"/>
          <w:szCs w:val="24"/>
        </w:rPr>
        <w:t>□</w:t>
      </w:r>
      <w:r w:rsidRPr="008D2D93">
        <w:rPr>
          <w:rFonts w:ascii="標楷體" w:eastAsia="標楷體" w:hAnsi="標楷體" w:cs="新細明體" w:hint="eastAsia"/>
          <w:kern w:val="0"/>
          <w:szCs w:val="24"/>
        </w:rPr>
        <w:t>補救教學</w:t>
      </w:r>
    </w:p>
    <w:p w:rsidR="00CC5AC8" w:rsidRPr="008D2D93" w:rsidRDefault="00CC5AC8" w:rsidP="008D2D93">
      <w:pPr>
        <w:spacing w:line="400" w:lineRule="exact"/>
        <w:ind w:left="720" w:hangingChars="300" w:hanging="720"/>
        <w:jc w:val="both"/>
        <w:rPr>
          <w:rFonts w:ascii="標楷體" w:eastAsia="標楷體" w:hAnsi="標楷體"/>
          <w:kern w:val="0"/>
          <w:szCs w:val="24"/>
        </w:rPr>
      </w:pPr>
      <w:r w:rsidRPr="008D2D93">
        <w:rPr>
          <w:rFonts w:ascii="標楷體" w:eastAsia="標楷體" w:hAnsi="標楷體" w:cs="新細明體" w:hint="eastAsia"/>
          <w:kern w:val="0"/>
          <w:szCs w:val="24"/>
        </w:rPr>
        <w:t>十六、活動經費概算表</w:t>
      </w:r>
    </w:p>
    <w:p w:rsidR="00CC5AC8" w:rsidRPr="008D2D93" w:rsidRDefault="00CC5AC8" w:rsidP="008D2D93">
      <w:pPr>
        <w:snapToGrid w:val="0"/>
        <w:spacing w:line="400" w:lineRule="exact"/>
        <w:ind w:leftChars="145" w:left="348" w:firstLineChars="68" w:firstLine="191"/>
        <w:jc w:val="center"/>
        <w:rPr>
          <w:rFonts w:ascii="標楷體" w:eastAsia="標楷體" w:hAnsi="標楷體"/>
          <w:b/>
          <w:sz w:val="28"/>
          <w:szCs w:val="28"/>
        </w:rPr>
      </w:pPr>
      <w:r w:rsidRPr="008D2D93">
        <w:rPr>
          <w:rFonts w:ascii="標楷體" w:eastAsia="標楷體" w:hAnsi="標楷體" w:cs="新細明體" w:hint="eastAsia"/>
          <w:b/>
          <w:kern w:val="0"/>
          <w:sz w:val="28"/>
          <w:szCs w:val="28"/>
        </w:rPr>
        <w:t>活動經費概算表</w:t>
      </w:r>
    </w:p>
    <w:tbl>
      <w:tblPr>
        <w:tblW w:w="9786" w:type="dxa"/>
        <w:jc w:val="center"/>
        <w:tblBorders>
          <w:top w:val="single" w:sz="8" w:space="0" w:color="78C0D4"/>
          <w:left w:val="single" w:sz="8" w:space="0" w:color="78C0D4"/>
          <w:bottom w:val="single" w:sz="8" w:space="0" w:color="78C0D4"/>
          <w:right w:val="single" w:sz="8" w:space="0" w:color="78C0D4"/>
          <w:insideH w:val="single" w:sz="4" w:space="0" w:color="403152"/>
          <w:insideV w:val="single" w:sz="4" w:space="0" w:color="403152"/>
        </w:tblBorders>
        <w:tblLayout w:type="fixed"/>
        <w:tblLook w:val="00A0" w:firstRow="1" w:lastRow="0" w:firstColumn="1" w:lastColumn="0" w:noHBand="0" w:noVBand="0"/>
      </w:tblPr>
      <w:tblGrid>
        <w:gridCol w:w="494"/>
        <w:gridCol w:w="5109"/>
        <w:gridCol w:w="1275"/>
        <w:gridCol w:w="1134"/>
        <w:gridCol w:w="993"/>
        <w:gridCol w:w="781"/>
      </w:tblGrid>
      <w:tr w:rsidR="00CC5AC8" w:rsidRPr="003A34B2" w:rsidTr="000258D1">
        <w:trPr>
          <w:trHeight w:val="476"/>
          <w:jc w:val="center"/>
        </w:trPr>
        <w:tc>
          <w:tcPr>
            <w:tcW w:w="9786" w:type="dxa"/>
            <w:gridSpan w:val="6"/>
            <w:tcBorders>
              <w:top w:val="single" w:sz="4" w:space="0" w:color="auto"/>
              <w:left w:val="single" w:sz="4" w:space="0" w:color="auto"/>
              <w:bottom w:val="single" w:sz="4" w:space="0" w:color="auto"/>
              <w:right w:val="single" w:sz="4" w:space="0" w:color="auto"/>
            </w:tcBorders>
            <w:shd w:val="clear" w:color="auto" w:fill="E5DFEC"/>
            <w:vAlign w:val="center"/>
          </w:tcPr>
          <w:p w:rsidR="00CC5AC8" w:rsidRPr="003A34B2" w:rsidRDefault="00CC5AC8" w:rsidP="008D2D93">
            <w:pPr>
              <w:snapToGrid w:val="0"/>
              <w:spacing w:line="400" w:lineRule="exact"/>
              <w:ind w:left="34" w:hangingChars="14" w:hanging="34"/>
              <w:jc w:val="center"/>
              <w:rPr>
                <w:rFonts w:ascii="標楷體" w:eastAsia="標楷體" w:hAnsi="標楷體"/>
                <w:bCs/>
              </w:rPr>
            </w:pPr>
            <w:r w:rsidRPr="003A34B2">
              <w:rPr>
                <w:rFonts w:ascii="標楷體" w:eastAsia="標楷體" w:hAnsi="標楷體" w:hint="eastAsia"/>
                <w:bCs/>
              </w:rPr>
              <w:t>每一場次</w:t>
            </w:r>
            <w:r w:rsidRPr="003A34B2">
              <w:rPr>
                <w:rFonts w:ascii="標楷體" w:eastAsia="標楷體" w:hAnsi="標楷體"/>
                <w:bCs/>
              </w:rPr>
              <w:t>(7</w:t>
            </w:r>
            <w:r w:rsidRPr="003A34B2">
              <w:rPr>
                <w:rFonts w:ascii="標楷體" w:eastAsia="標楷體" w:hAnsi="標楷體" w:hint="eastAsia"/>
                <w:bCs/>
              </w:rPr>
              <w:t>小時</w:t>
            </w:r>
            <w:r w:rsidRPr="003A34B2">
              <w:rPr>
                <w:rFonts w:ascii="標楷體" w:eastAsia="標楷體" w:hAnsi="標楷體"/>
                <w:bCs/>
              </w:rPr>
              <w:t>)</w:t>
            </w:r>
            <w:r w:rsidRPr="003A34B2">
              <w:rPr>
                <w:rFonts w:ascii="標楷體" w:eastAsia="標楷體" w:hAnsi="標楷體" w:hint="eastAsia"/>
                <w:bCs/>
              </w:rPr>
              <w:t>的經費估算</w:t>
            </w:r>
          </w:p>
        </w:tc>
      </w:tr>
      <w:tr w:rsidR="00CC5AC8" w:rsidRPr="003A34B2" w:rsidTr="000258D1">
        <w:trPr>
          <w:trHeight w:val="476"/>
          <w:jc w:val="center"/>
        </w:trPr>
        <w:tc>
          <w:tcPr>
            <w:tcW w:w="49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29" w:left="-70" w:rightChars="-60" w:right="-144"/>
              <w:jc w:val="center"/>
              <w:rPr>
                <w:rFonts w:ascii="標楷體" w:eastAsia="標楷體" w:hAnsi="標楷體"/>
                <w:bCs/>
              </w:rPr>
            </w:pPr>
            <w:r w:rsidRPr="003A34B2">
              <w:rPr>
                <w:rFonts w:ascii="標楷體" w:eastAsia="標楷體" w:hAnsi="標楷體"/>
                <w:bCs/>
              </w:rPr>
              <w:t>No.</w:t>
            </w:r>
          </w:p>
        </w:tc>
        <w:tc>
          <w:tcPr>
            <w:tcW w:w="5109"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項目</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單價</w:t>
            </w:r>
            <w:r w:rsidRPr="003A34B2">
              <w:rPr>
                <w:rFonts w:ascii="標楷體" w:eastAsia="標楷體" w:hAnsi="標楷體"/>
              </w:rPr>
              <w:t>(NT)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數量</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hint="eastAsia"/>
              </w:rPr>
              <w:t>小計</w:t>
            </w:r>
          </w:p>
        </w:tc>
        <w:tc>
          <w:tcPr>
            <w:tcW w:w="781" w:type="dxa"/>
            <w:tcBorders>
              <w:top w:val="single" w:sz="4" w:space="0" w:color="auto"/>
              <w:left w:val="single" w:sz="4" w:space="0" w:color="auto"/>
              <w:bottom w:val="single" w:sz="4" w:space="0" w:color="auto"/>
              <w:right w:val="single" w:sz="4" w:space="0" w:color="auto"/>
            </w:tcBorders>
            <w:shd w:val="clear" w:color="auto" w:fill="F2F2F2"/>
            <w:vAlign w:val="center"/>
          </w:tcPr>
          <w:p w:rsidR="00CC5AC8" w:rsidRPr="003A34B2" w:rsidRDefault="00CC5AC8" w:rsidP="008D2D93">
            <w:pPr>
              <w:snapToGrid w:val="0"/>
              <w:spacing w:line="400" w:lineRule="exact"/>
              <w:ind w:leftChars="-45" w:left="-108" w:rightChars="-14" w:right="-34"/>
              <w:jc w:val="center"/>
              <w:rPr>
                <w:rFonts w:ascii="標楷體" w:eastAsia="標楷體" w:hAnsi="標楷體"/>
              </w:rPr>
            </w:pPr>
            <w:r w:rsidRPr="003A34B2">
              <w:rPr>
                <w:rFonts w:ascii="標楷體" w:eastAsia="標楷體" w:hAnsi="標楷體" w:hint="eastAsia"/>
              </w:rPr>
              <w:t>備註</w:t>
            </w: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1</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jc w:val="center"/>
              <w:rPr>
                <w:rFonts w:ascii="標楷體" w:eastAsia="標楷體" w:hAnsi="標楷體"/>
                <w:szCs w:val="24"/>
              </w:rPr>
            </w:pPr>
            <w:r w:rsidRPr="003A34B2">
              <w:rPr>
                <w:rFonts w:ascii="標楷體" w:eastAsia="標楷體" w:hAnsi="標楷體"/>
                <w:szCs w:val="24"/>
              </w:rPr>
              <w:t>1,600/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2</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助教鐘點費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800/</w:t>
            </w:r>
            <w:r w:rsidRPr="003A34B2">
              <w:rPr>
                <w:rFonts w:ascii="標楷體" w:eastAsia="標楷體" w:hAnsi="標楷體" w:hint="eastAsia"/>
                <w:szCs w:val="24"/>
              </w:rPr>
              <w:t>小時</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rightChars="14" w:right="34"/>
              <w:jc w:val="center"/>
              <w:rPr>
                <w:rFonts w:ascii="標楷體" w:eastAsia="標楷體" w:hAnsi="標楷體"/>
                <w:szCs w:val="24"/>
              </w:rPr>
            </w:pPr>
            <w:r w:rsidRPr="003A34B2">
              <w:rPr>
                <w:rFonts w:ascii="標楷體" w:eastAsia="標楷體" w:hAnsi="標楷體"/>
                <w:szCs w:val="24"/>
              </w:rPr>
              <w:t>14</w:t>
            </w:r>
            <w:r w:rsidRPr="003A34B2">
              <w:rPr>
                <w:rFonts w:ascii="標楷體" w:eastAsia="標楷體" w:hAnsi="標楷體" w:hint="eastAsia"/>
                <w:szCs w:val="24"/>
              </w:rPr>
              <w:t>小時</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11,200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adjustRightInd w:val="0"/>
              <w:snapToGrid w:val="0"/>
              <w:spacing w:line="400" w:lineRule="exact"/>
              <w:rPr>
                <w:rFonts w:ascii="標楷體" w:eastAsia="標楷體" w:hAnsi="標楷體"/>
                <w:szCs w:val="24"/>
              </w:rPr>
            </w:pPr>
            <w:r w:rsidRPr="003A34B2">
              <w:rPr>
                <w:rFonts w:ascii="標楷體" w:eastAsia="標楷體" w:hAnsi="標楷體" w:hint="eastAsia"/>
                <w:szCs w:val="24"/>
              </w:rPr>
              <w:t>全民健康保險補充保費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szCs w:val="24"/>
              </w:rPr>
            </w:pPr>
            <w:r w:rsidRPr="003A34B2">
              <w:rPr>
                <w:rFonts w:ascii="標楷體" w:eastAsia="標楷體" w:hAnsi="標楷體"/>
                <w:szCs w:val="24"/>
              </w:rPr>
              <w:t>642</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74"/>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4</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講師＆助教交通費：新竹</w:t>
            </w:r>
            <w:r w:rsidRPr="003A34B2">
              <w:rPr>
                <w:rFonts w:ascii="標楷體" w:eastAsia="標楷體" w:hAnsi="標楷體"/>
                <w:szCs w:val="24"/>
              </w:rPr>
              <w:t>-</w:t>
            </w:r>
            <w:r w:rsidRPr="003A34B2">
              <w:rPr>
                <w:rFonts w:ascii="標楷體" w:eastAsia="標楷體" w:hAnsi="標楷體" w:hint="eastAsia"/>
                <w:szCs w:val="24"/>
              </w:rPr>
              <w:t>台南站間自強號來回票：</w:t>
            </w:r>
            <w:r w:rsidRPr="003A34B2">
              <w:rPr>
                <w:rFonts w:ascii="標楷體" w:eastAsia="標楷體" w:hAnsi="標楷體"/>
                <w:szCs w:val="24"/>
              </w:rPr>
              <w:t>NT$1,120/</w:t>
            </w:r>
            <w:r w:rsidRPr="003A34B2">
              <w:rPr>
                <w:rFonts w:ascii="標楷體" w:eastAsia="標楷體" w:hAnsi="標楷體" w:hint="eastAsia"/>
                <w:szCs w:val="24"/>
              </w:rPr>
              <w:t>張</w:t>
            </w:r>
            <w:r w:rsidRPr="003A34B2">
              <w:rPr>
                <w:rFonts w:ascii="標楷體" w:eastAsia="標楷體" w:hAnsi="標楷體"/>
                <w:szCs w:val="24"/>
              </w:rPr>
              <w:t>x 2</w:t>
            </w:r>
            <w:r w:rsidRPr="003A34B2">
              <w:rPr>
                <w:rFonts w:ascii="標楷體" w:eastAsia="標楷體" w:hAnsi="標楷體" w:hint="eastAsia"/>
                <w:szCs w:val="24"/>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szCs w:val="24"/>
              </w:rPr>
              <w:t>1,120/</w:t>
            </w:r>
            <w:r w:rsidRPr="003A34B2">
              <w:rPr>
                <w:rFonts w:ascii="標楷體" w:eastAsia="標楷體" w:hAnsi="標楷體" w:hint="eastAsia"/>
                <w:szCs w:val="24"/>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2,240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5</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both"/>
              <w:rPr>
                <w:rFonts w:ascii="標楷體" w:eastAsia="標楷體" w:hAnsi="標楷體"/>
                <w:szCs w:val="24"/>
              </w:rPr>
            </w:pPr>
            <w:r w:rsidRPr="003A34B2">
              <w:rPr>
                <w:rFonts w:ascii="標楷體" w:eastAsia="標楷體" w:hAnsi="標楷體" w:hint="eastAsia"/>
                <w:szCs w:val="24"/>
              </w:rPr>
              <w:t>講師住宿費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1800/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441"/>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6</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助教住宿費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1600/</w:t>
            </w:r>
            <w:r w:rsidRPr="003A34B2">
              <w:rPr>
                <w:rFonts w:ascii="標楷體" w:eastAsia="標楷體" w:hAnsi="標楷體" w:hint="eastAsia"/>
              </w:rPr>
              <w:t>晚</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w:t>
            </w:r>
            <w:r w:rsidRPr="003A34B2">
              <w:rPr>
                <w:rFonts w:ascii="標楷體" w:eastAsia="標楷體" w:hAnsi="標楷體" w:hint="eastAsia"/>
                <w:szCs w:val="24"/>
              </w:rPr>
              <w:t>晚</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3,200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705"/>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7</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教學研習用材料費</w:t>
            </w:r>
            <w:r w:rsidRPr="003A34B2">
              <w:rPr>
                <w:rFonts w:ascii="標楷體" w:eastAsia="標楷體" w:hAnsi="標楷體"/>
                <w:szCs w:val="24"/>
              </w:rPr>
              <w:t>A</w:t>
            </w:r>
            <w:r w:rsidRPr="003A34B2">
              <w:rPr>
                <w:rFonts w:ascii="標楷體" w:eastAsia="標楷體" w:hAnsi="標楷體" w:hint="eastAsia"/>
                <w:szCs w:val="24"/>
              </w:rPr>
              <w:t>：每位學員一份</w:t>
            </w:r>
          </w:p>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kern w:val="0"/>
              </w:rPr>
              <w:t>光學</w:t>
            </w:r>
            <w:r w:rsidRPr="003A34B2">
              <w:rPr>
                <w:rFonts w:ascii="標楷體" w:eastAsia="標楷體" w:hAnsi="標楷體" w:hint="eastAsia"/>
              </w:rPr>
              <w:t>偏振片</w:t>
            </w:r>
            <w:r w:rsidRPr="003A34B2">
              <w:rPr>
                <w:rFonts w:ascii="標楷體" w:eastAsia="標楷體" w:hAnsi="標楷體"/>
              </w:rPr>
              <w:t>( 35</w:t>
            </w:r>
            <w:r w:rsidRPr="003A34B2">
              <w:rPr>
                <w:rFonts w:ascii="標楷體" w:eastAsia="標楷體" w:hAnsi="標楷體" w:hint="eastAsia"/>
              </w:rPr>
              <w:t>元</w:t>
            </w:r>
            <w:r w:rsidRPr="003A34B2">
              <w:rPr>
                <w:rFonts w:ascii="標楷體" w:eastAsia="標楷體" w:hAnsi="標楷體"/>
              </w:rPr>
              <w:t>)</w:t>
            </w:r>
            <w:r w:rsidRPr="003A34B2">
              <w:rPr>
                <w:rFonts w:ascii="標楷體" w:eastAsia="標楷體" w:hAnsi="標楷體" w:hint="eastAsia"/>
              </w:rPr>
              <w:t>、</w:t>
            </w:r>
            <w:r w:rsidRPr="003A34B2">
              <w:rPr>
                <w:rFonts w:ascii="標楷體" w:eastAsia="標楷體" w:hAnsi="標楷體" w:hint="eastAsia"/>
                <w:kern w:val="0"/>
              </w:rPr>
              <w:t>水＆水果電池</w:t>
            </w:r>
            <w:r w:rsidRPr="003A34B2">
              <w:rPr>
                <w:rFonts w:ascii="標楷體" w:eastAsia="標楷體" w:hAnsi="標楷體"/>
                <w:kern w:val="0"/>
              </w:rPr>
              <w:t>(10</w:t>
            </w:r>
            <w:r w:rsidRPr="003A34B2">
              <w:rPr>
                <w:rFonts w:ascii="標楷體" w:eastAsia="標楷體" w:hAnsi="標楷體" w:hint="eastAsia"/>
                <w:kern w:val="0"/>
              </w:rPr>
              <w:t>元</w:t>
            </w:r>
            <w:r w:rsidRPr="003A34B2">
              <w:rPr>
                <w:rFonts w:ascii="標楷體" w:eastAsia="標楷體" w:hAnsi="標楷體"/>
                <w:kern w:val="0"/>
              </w:rPr>
              <w:t>)</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45/</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200</w:t>
            </w:r>
            <w:r w:rsidRPr="003A34B2">
              <w:rPr>
                <w:rFonts w:ascii="標楷體" w:eastAsia="標楷體" w:hAnsi="標楷體" w:hint="eastAsia"/>
                <w:szCs w:val="24"/>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9000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36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rPr>
            </w:pPr>
            <w:r w:rsidRPr="003A34B2">
              <w:rPr>
                <w:rFonts w:ascii="標楷體" w:eastAsia="標楷體" w:hAnsi="標楷體"/>
                <w:bCs/>
                <w:kern w:val="0"/>
              </w:rPr>
              <w:t>8</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szCs w:val="24"/>
              </w:rPr>
              <w:t>教學研習用材料費</w:t>
            </w:r>
            <w:r w:rsidRPr="003A34B2">
              <w:rPr>
                <w:rFonts w:ascii="標楷體" w:eastAsia="標楷體" w:hAnsi="標楷體"/>
                <w:szCs w:val="24"/>
              </w:rPr>
              <w:t>B</w:t>
            </w:r>
            <w:r w:rsidRPr="003A34B2">
              <w:rPr>
                <w:rFonts w:ascii="標楷體" w:eastAsia="標楷體" w:hAnsi="標楷體" w:hint="eastAsia"/>
                <w:szCs w:val="24"/>
              </w:rPr>
              <w:t>：</w:t>
            </w:r>
            <w:r w:rsidRPr="003A34B2">
              <w:rPr>
                <w:rFonts w:ascii="標楷體" w:eastAsia="標楷體" w:hAnsi="標楷體" w:hint="eastAsia"/>
                <w:kern w:val="0"/>
              </w:rPr>
              <w:t>簡易駐波</w:t>
            </w:r>
            <w:r w:rsidRPr="003A34B2">
              <w:rPr>
                <w:rFonts w:ascii="標楷體" w:eastAsia="標楷體" w:hAnsi="標楷體"/>
                <w:kern w:val="0"/>
              </w:rPr>
              <w:t>DIY(150</w:t>
            </w:r>
            <w:r w:rsidRPr="003A34B2">
              <w:rPr>
                <w:rFonts w:ascii="標楷體" w:eastAsia="標楷體" w:hAnsi="標楷體" w:hint="eastAsia"/>
                <w:kern w:val="0"/>
              </w:rPr>
              <w:t>元</w:t>
            </w:r>
            <w:r w:rsidRPr="003A34B2">
              <w:rPr>
                <w:rFonts w:ascii="標楷體" w:eastAsia="標楷體" w:hAnsi="標楷體"/>
                <w:kern w:val="0"/>
              </w:rPr>
              <w:t>)</w:t>
            </w:r>
          </w:p>
          <w:p w:rsidR="00CC5AC8" w:rsidRPr="003A34B2" w:rsidRDefault="00CC5AC8" w:rsidP="008D2D93">
            <w:pPr>
              <w:spacing w:line="400" w:lineRule="exact"/>
              <w:rPr>
                <w:rFonts w:ascii="標楷體" w:eastAsia="標楷體" w:hAnsi="標楷體"/>
                <w:kern w:val="0"/>
              </w:rPr>
            </w:pPr>
            <w:r w:rsidRPr="003A34B2">
              <w:rPr>
                <w:rFonts w:ascii="標楷體" w:eastAsia="標楷體" w:hAnsi="標楷體" w:hint="eastAsia"/>
                <w:kern w:val="0"/>
              </w:rPr>
              <w:t>備註：兩場次合用，</w:t>
            </w:r>
            <w:r w:rsidRPr="003A34B2">
              <w:rPr>
                <w:rFonts w:ascii="標楷體" w:eastAsia="標楷體" w:hAnsi="標楷體"/>
                <w:kern w:val="0"/>
              </w:rPr>
              <w:t>10</w:t>
            </w:r>
            <w:r w:rsidRPr="003A34B2">
              <w:rPr>
                <w:rFonts w:ascii="標楷體" w:eastAsia="標楷體" w:hAnsi="標楷體" w:hint="eastAsia"/>
                <w:kern w:val="0"/>
              </w:rPr>
              <w:t>人共用一套，研習結束後留給研習中心或承辦單位。參加老師若想要者可自費跟清大科教中心購置。</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150/</w:t>
            </w:r>
            <w:r w:rsidRPr="003A34B2">
              <w:rPr>
                <w:rFonts w:ascii="標楷體" w:eastAsia="標楷體" w:hAnsi="標楷體" w:hint="eastAsia"/>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10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1477"/>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9</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r w:rsidRPr="003A34B2">
              <w:rPr>
                <w:rFonts w:ascii="標楷體" w:eastAsia="標楷體" w:hAnsi="標楷體" w:hint="eastAsia"/>
                <w:szCs w:val="24"/>
              </w:rPr>
              <w:t>教學研習實作用品材料費</w:t>
            </w:r>
          </w:p>
          <w:p w:rsidR="00CC5AC8" w:rsidRPr="003A34B2" w:rsidRDefault="00CC5AC8" w:rsidP="008D2D93">
            <w:pPr>
              <w:pStyle w:val="a7"/>
              <w:numPr>
                <w:ilvl w:val="0"/>
                <w:numId w:val="5"/>
              </w:numPr>
              <w:spacing w:line="400" w:lineRule="exact"/>
              <w:ind w:leftChars="0" w:left="373" w:hanging="373"/>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r w:rsidRPr="003A34B2">
              <w:rPr>
                <w:rFonts w:ascii="標楷體" w:eastAsia="標楷體" w:hAnsi="標楷體" w:hint="eastAsia"/>
                <w:kern w:val="0"/>
                <w:szCs w:val="24"/>
              </w:rPr>
              <w:t>使用費，</w:t>
            </w:r>
            <w:r w:rsidRPr="003A34B2">
              <w:rPr>
                <w:rFonts w:ascii="標楷體" w:eastAsia="標楷體" w:hAnsi="標楷體"/>
                <w:kern w:val="0"/>
                <w:szCs w:val="24"/>
              </w:rPr>
              <w:t>NT$200/</w:t>
            </w:r>
            <w:r w:rsidRPr="003A34B2">
              <w:rPr>
                <w:rFonts w:ascii="標楷體" w:eastAsia="標楷體" w:hAnsi="標楷體" w:hint="eastAsia"/>
                <w:kern w:val="0"/>
                <w:szCs w:val="24"/>
              </w:rPr>
              <w:t>人次</w:t>
            </w:r>
            <w:r w:rsidRPr="003A34B2">
              <w:rPr>
                <w:rFonts w:ascii="標楷體" w:eastAsia="標楷體" w:hAnsi="標楷體"/>
                <w:kern w:val="0"/>
                <w:szCs w:val="24"/>
              </w:rPr>
              <w:t>(</w:t>
            </w:r>
            <w:r w:rsidRPr="003A34B2">
              <w:rPr>
                <w:rFonts w:ascii="標楷體" w:eastAsia="標楷體" w:hAnsi="標楷體" w:hint="eastAsia"/>
                <w:kern w:val="0"/>
                <w:szCs w:val="24"/>
              </w:rPr>
              <w:t>每次</w:t>
            </w:r>
            <w:r w:rsidRPr="003A34B2">
              <w:rPr>
                <w:rFonts w:ascii="標楷體" w:eastAsia="標楷體" w:hAnsi="標楷體"/>
                <w:kern w:val="0"/>
                <w:szCs w:val="24"/>
              </w:rPr>
              <w:t>6</w:t>
            </w:r>
            <w:r w:rsidRPr="003A34B2">
              <w:rPr>
                <w:rFonts w:ascii="標楷體" w:eastAsia="標楷體" w:hAnsi="標楷體" w:hint="eastAsia"/>
                <w:kern w:val="0"/>
                <w:szCs w:val="24"/>
              </w:rPr>
              <w:t>小時</w:t>
            </w:r>
            <w:r w:rsidRPr="003A34B2">
              <w:rPr>
                <w:rFonts w:ascii="標楷體" w:eastAsia="標楷體" w:hAnsi="標楷體"/>
                <w:kern w:val="0"/>
                <w:szCs w:val="24"/>
              </w:rPr>
              <w:t>)</w:t>
            </w:r>
          </w:p>
          <w:p w:rsidR="00CC5AC8" w:rsidRPr="003A34B2" w:rsidRDefault="00CC5AC8" w:rsidP="003A34B2">
            <w:pPr>
              <w:pStyle w:val="a7"/>
              <w:numPr>
                <w:ilvl w:val="0"/>
                <w:numId w:val="5"/>
              </w:numPr>
              <w:spacing w:line="400" w:lineRule="exact"/>
              <w:ind w:leftChars="3" w:left="369" w:hangingChars="151" w:hanging="362"/>
              <w:rPr>
                <w:rFonts w:ascii="標楷體" w:eastAsia="標楷體" w:hAnsi="標楷體"/>
              </w:rPr>
            </w:pPr>
            <w:r w:rsidRPr="003A34B2">
              <w:rPr>
                <w:rFonts w:ascii="標楷體" w:eastAsia="標楷體" w:hAnsi="標楷體" w:hint="eastAsia"/>
              </w:rPr>
              <w:t>延伸實驗教具：</w:t>
            </w:r>
            <w:r w:rsidRPr="003A34B2">
              <w:rPr>
                <w:rFonts w:ascii="標楷體" w:eastAsia="標楷體" w:hAnsi="標楷體"/>
              </w:rPr>
              <w:t>NT$30/</w:t>
            </w:r>
            <w:r w:rsidRPr="003A34B2">
              <w:rPr>
                <w:rFonts w:ascii="標楷體" w:eastAsia="標楷體" w:hAnsi="標楷體" w:hint="eastAsia"/>
              </w:rPr>
              <w:t>人</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rPr>
            </w:pPr>
            <w:r w:rsidRPr="003A34B2">
              <w:rPr>
                <w:rFonts w:ascii="標楷體" w:eastAsia="標楷體" w:hAnsi="標楷體"/>
              </w:rPr>
              <w:t>230/</w:t>
            </w:r>
            <w:r w:rsidRPr="003A34B2">
              <w:rPr>
                <w:rFonts w:ascii="標楷體" w:eastAsia="標楷體" w:hAnsi="標楷體" w:hint="eastAsia"/>
              </w:rPr>
              <w:t>人</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80</w:t>
            </w:r>
            <w:r w:rsidRPr="003A34B2">
              <w:rPr>
                <w:rFonts w:ascii="標楷體" w:eastAsia="標楷體" w:hAnsi="標楷體" w:hint="eastAsia"/>
                <w:szCs w:val="24"/>
              </w:rPr>
              <w:t>人</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18,400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10</w:t>
            </w:r>
          </w:p>
        </w:tc>
        <w:tc>
          <w:tcPr>
            <w:tcW w:w="5109"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pStyle w:val="a7"/>
              <w:spacing w:line="400" w:lineRule="exact"/>
              <w:ind w:leftChars="0" w:left="0"/>
              <w:rPr>
                <w:rFonts w:ascii="標楷體" w:eastAsia="標楷體" w:hAnsi="標楷體"/>
              </w:rPr>
            </w:pPr>
            <w:r w:rsidRPr="003A34B2">
              <w:rPr>
                <w:rFonts w:ascii="標楷體" w:eastAsia="標楷體" w:hAnsi="標楷體" w:hint="eastAsia"/>
                <w:kern w:val="0"/>
                <w:szCs w:val="24"/>
              </w:rPr>
              <w:t>鈕扣式電子電路套件</w:t>
            </w:r>
            <w:r w:rsidRPr="003A34B2">
              <w:rPr>
                <w:rFonts w:ascii="標楷體" w:eastAsia="標楷體" w:hAnsi="標楷體"/>
                <w:kern w:val="0"/>
                <w:szCs w:val="24"/>
              </w:rPr>
              <w:t>(snap circuit SC100)</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1,200/</w:t>
            </w:r>
            <w:r w:rsidRPr="003A34B2">
              <w:rPr>
                <w:rFonts w:ascii="標楷體" w:eastAsia="標楷體" w:hAnsi="標楷體" w:hint="eastAsia"/>
                <w:szCs w:val="24"/>
              </w:rPr>
              <w:t>套</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ind w:leftChars="-45" w:left="-108" w:rightChars="-45" w:right="-108"/>
              <w:jc w:val="center"/>
              <w:rPr>
                <w:rFonts w:ascii="標楷體" w:eastAsia="標楷體" w:hAnsi="標楷體"/>
                <w:szCs w:val="24"/>
              </w:rPr>
            </w:pPr>
            <w:r w:rsidRPr="003A34B2">
              <w:rPr>
                <w:rFonts w:ascii="標楷體" w:eastAsia="標楷體" w:hAnsi="標楷體"/>
                <w:szCs w:val="24"/>
              </w:rPr>
              <w:t>30</w:t>
            </w:r>
            <w:r w:rsidRPr="003A34B2">
              <w:rPr>
                <w:rFonts w:ascii="標楷體" w:eastAsia="標楷體" w:hAnsi="標楷體" w:hint="eastAsia"/>
                <w:szCs w:val="24"/>
              </w:rPr>
              <w:t>套</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szCs w:val="24"/>
              </w:rPr>
              <w:t>36,000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11</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印刷費</w:t>
            </w:r>
            <w:r w:rsidRPr="003A34B2">
              <w:rPr>
                <w:rFonts w:ascii="標楷體" w:eastAsia="標楷體" w:hAnsi="標楷體"/>
              </w:rPr>
              <w:t>-</w:t>
            </w:r>
            <w:r w:rsidRPr="003A34B2">
              <w:rPr>
                <w:rFonts w:ascii="標楷體" w:eastAsia="標楷體" w:hAnsi="標楷體" w:hint="eastAsia"/>
              </w:rPr>
              <w:t>講義費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50/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210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szCs w:val="24"/>
              </w:rPr>
            </w:pPr>
            <w:r w:rsidRPr="003A34B2">
              <w:rPr>
                <w:rFonts w:ascii="標楷體" w:eastAsia="標楷體" w:hAnsi="標楷體"/>
              </w:rPr>
              <w:t>10,500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12</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膳費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70/</w:t>
            </w:r>
            <w:r w:rsidRPr="003A34B2">
              <w:rPr>
                <w:rFonts w:ascii="標楷體" w:eastAsia="標楷體" w:hAnsi="標楷體" w:hint="eastAsia"/>
              </w:rPr>
              <w:t>份</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250</w:t>
            </w:r>
            <w:r w:rsidRPr="003A34B2">
              <w:rPr>
                <w:rFonts w:ascii="標楷體" w:eastAsia="標楷體" w:hAnsi="標楷體" w:hint="eastAsia"/>
              </w:rPr>
              <w:t>份</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center"/>
              <w:rPr>
                <w:rFonts w:ascii="標楷體" w:eastAsia="標楷體" w:hAnsi="標楷體"/>
              </w:rPr>
            </w:pPr>
            <w:r w:rsidRPr="003A34B2">
              <w:rPr>
                <w:rFonts w:ascii="標楷體" w:eastAsia="標楷體" w:hAnsi="標楷體"/>
              </w:rPr>
              <w:t>17,500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13</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場地佈置費</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3,000/</w:t>
            </w:r>
            <w:r w:rsidRPr="003A34B2">
              <w:rPr>
                <w:rFonts w:ascii="標楷體" w:eastAsia="標楷體" w:hAnsi="標楷體" w:hint="eastAsia"/>
              </w:rPr>
              <w:t>場</w:t>
            </w: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w:t>
            </w:r>
            <w:r w:rsidRPr="003A34B2">
              <w:rPr>
                <w:rFonts w:ascii="標楷體" w:eastAsia="標楷體" w:hAnsi="標楷體" w:hint="eastAsia"/>
              </w:rPr>
              <w:t>場</w:t>
            </w: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6,000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494"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jc w:val="center"/>
              <w:rPr>
                <w:rFonts w:ascii="標楷體" w:eastAsia="標楷體" w:hAnsi="標楷體"/>
                <w:bCs/>
                <w:kern w:val="0"/>
                <w:szCs w:val="24"/>
              </w:rPr>
            </w:pPr>
            <w:r w:rsidRPr="003A34B2">
              <w:rPr>
                <w:rFonts w:ascii="標楷體" w:eastAsia="標楷體" w:hAnsi="標楷體"/>
                <w:bCs/>
                <w:kern w:val="0"/>
                <w:szCs w:val="24"/>
              </w:rPr>
              <w:t>14</w:t>
            </w:r>
          </w:p>
        </w:tc>
        <w:tc>
          <w:tcPr>
            <w:tcW w:w="5109"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rPr>
                <w:rFonts w:ascii="標楷體" w:eastAsia="標楷體" w:hAnsi="標楷體"/>
              </w:rPr>
            </w:pPr>
            <w:r w:rsidRPr="003A34B2">
              <w:rPr>
                <w:rFonts w:ascii="標楷體" w:eastAsia="標楷體" w:hAnsi="標楷體" w:hint="eastAsia"/>
              </w:rPr>
              <w:t>雜支</w:t>
            </w:r>
          </w:p>
        </w:tc>
        <w:tc>
          <w:tcPr>
            <w:tcW w:w="1275"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1134"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p>
        </w:tc>
        <w:tc>
          <w:tcPr>
            <w:tcW w:w="993" w:type="dxa"/>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napToGrid w:val="0"/>
              <w:spacing w:line="400" w:lineRule="exact"/>
              <w:jc w:val="right"/>
              <w:rPr>
                <w:rFonts w:ascii="標楷體" w:eastAsia="標楷體" w:hAnsi="標楷體"/>
              </w:rPr>
            </w:pPr>
            <w:r w:rsidRPr="003A34B2">
              <w:rPr>
                <w:rFonts w:ascii="標楷體" w:eastAsia="標楷體" w:hAnsi="標楷體"/>
              </w:rPr>
              <w:t>2818</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r w:rsidR="00CC5AC8" w:rsidRPr="003A34B2" w:rsidTr="000258D1">
        <w:trPr>
          <w:trHeight w:val="20"/>
          <w:jc w:val="center"/>
        </w:trPr>
        <w:tc>
          <w:tcPr>
            <w:tcW w:w="5603" w:type="dxa"/>
            <w:gridSpan w:val="2"/>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center"/>
              <w:rPr>
                <w:rFonts w:ascii="標楷體" w:eastAsia="標楷體" w:hAnsi="標楷體"/>
                <w:bCs/>
                <w:szCs w:val="24"/>
              </w:rPr>
            </w:pPr>
            <w:r w:rsidRPr="003A34B2">
              <w:rPr>
                <w:rFonts w:ascii="標楷體" w:eastAsia="標楷體" w:hAnsi="標楷體" w:hint="eastAsia"/>
                <w:bCs/>
                <w:szCs w:val="24"/>
              </w:rPr>
              <w:t>總</w:t>
            </w:r>
            <w:r w:rsidRPr="003A34B2">
              <w:rPr>
                <w:rFonts w:ascii="標楷體" w:eastAsia="標楷體" w:hAnsi="標楷體"/>
                <w:bCs/>
                <w:szCs w:val="24"/>
              </w:rPr>
              <w:t xml:space="preserve">   </w:t>
            </w:r>
            <w:r w:rsidRPr="003A34B2">
              <w:rPr>
                <w:rFonts w:ascii="標楷體" w:eastAsia="標楷體" w:hAnsi="標楷體" w:hint="eastAsia"/>
                <w:bCs/>
                <w:szCs w:val="24"/>
              </w:rPr>
              <w:t>計</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C5AC8" w:rsidRPr="003A34B2" w:rsidRDefault="00CC5AC8" w:rsidP="008D2D93">
            <w:pPr>
              <w:spacing w:line="400" w:lineRule="exact"/>
              <w:jc w:val="right"/>
              <w:rPr>
                <w:rFonts w:ascii="標楷體" w:eastAsia="標楷體" w:hAnsi="標楷體"/>
                <w:szCs w:val="24"/>
              </w:rPr>
            </w:pPr>
            <w:r w:rsidRPr="003A34B2">
              <w:rPr>
                <w:rFonts w:ascii="標楷體" w:eastAsia="標楷體" w:hAnsi="標楷體"/>
                <w:szCs w:val="24"/>
              </w:rPr>
              <w:t>145</w:t>
            </w:r>
            <w:r w:rsidRPr="003A34B2">
              <w:rPr>
                <w:rFonts w:ascii="標楷體" w:eastAsia="標楷體" w:hAnsi="標楷體"/>
              </w:rPr>
              <w:t>,</w:t>
            </w:r>
            <w:r w:rsidRPr="003A34B2">
              <w:rPr>
                <w:rFonts w:ascii="標楷體" w:eastAsia="標楷體" w:hAnsi="標楷體"/>
                <w:szCs w:val="24"/>
              </w:rPr>
              <w:t>000</w:t>
            </w:r>
          </w:p>
        </w:tc>
        <w:tc>
          <w:tcPr>
            <w:tcW w:w="781" w:type="dxa"/>
            <w:tcBorders>
              <w:top w:val="single" w:sz="4" w:space="0" w:color="auto"/>
              <w:left w:val="single" w:sz="4" w:space="0" w:color="auto"/>
              <w:bottom w:val="single" w:sz="4" w:space="0" w:color="auto"/>
              <w:right w:val="single" w:sz="4" w:space="0" w:color="auto"/>
            </w:tcBorders>
          </w:tcPr>
          <w:p w:rsidR="00CC5AC8" w:rsidRPr="003A34B2" w:rsidRDefault="00CC5AC8" w:rsidP="008D2D93">
            <w:pPr>
              <w:spacing w:line="400" w:lineRule="exact"/>
              <w:rPr>
                <w:rFonts w:ascii="標楷體" w:eastAsia="標楷體" w:hAnsi="標楷體"/>
                <w:szCs w:val="24"/>
              </w:rPr>
            </w:pPr>
          </w:p>
        </w:tc>
      </w:tr>
    </w:tbl>
    <w:p w:rsidR="00CC5AC8" w:rsidRPr="008D2D93" w:rsidRDefault="00CC5AC8" w:rsidP="003A34B2">
      <w:pPr>
        <w:tabs>
          <w:tab w:val="left" w:pos="882"/>
        </w:tabs>
        <w:spacing w:line="400" w:lineRule="exact"/>
        <w:rPr>
          <w:rFonts w:ascii="標楷體" w:eastAsia="標楷體" w:hAnsi="標楷體" w:cs="DFKaiShu-SB-Estd-BF"/>
          <w:b/>
          <w:kern w:val="0"/>
          <w:sz w:val="28"/>
          <w:szCs w:val="28"/>
        </w:rPr>
      </w:pPr>
    </w:p>
    <w:p w:rsidR="00CC5AC8" w:rsidRPr="008D2D93" w:rsidRDefault="00CC5AC8" w:rsidP="008D2D93">
      <w:pPr>
        <w:spacing w:line="400" w:lineRule="exact"/>
        <w:jc w:val="both"/>
        <w:rPr>
          <w:rFonts w:ascii="標楷體" w:eastAsia="標楷體" w:hAnsi="標楷體"/>
          <w:szCs w:val="24"/>
        </w:rPr>
      </w:pPr>
    </w:p>
    <w:sectPr w:rsidR="00CC5AC8" w:rsidRPr="008D2D93" w:rsidSect="00AA26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FD" w:rsidRDefault="00E75CFD" w:rsidP="00E85FAD">
      <w:r>
        <w:separator/>
      </w:r>
    </w:p>
  </w:endnote>
  <w:endnote w:type="continuationSeparator" w:id="0">
    <w:p w:rsidR="00E75CFD" w:rsidRDefault="00E75CFD" w:rsidP="00E8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a..">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FD" w:rsidRDefault="00E75CFD" w:rsidP="00E85FAD">
      <w:r>
        <w:separator/>
      </w:r>
    </w:p>
  </w:footnote>
  <w:footnote w:type="continuationSeparator" w:id="0">
    <w:p w:rsidR="00E75CFD" w:rsidRDefault="00E75CFD" w:rsidP="00E85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3D1C"/>
    <w:multiLevelType w:val="hybridMultilevel"/>
    <w:tmpl w:val="50343444"/>
    <w:lvl w:ilvl="0" w:tplc="0D247276">
      <w:start w:val="1"/>
      <w:numFmt w:val="decimal"/>
      <w:lvlText w:val="%1."/>
      <w:lvlJc w:val="left"/>
      <w:pPr>
        <w:ind w:left="982" w:hanging="480"/>
      </w:pPr>
      <w:rPr>
        <w:rFonts w:ascii="Times New Roman" w:eastAsia="Times New Roman" w:hAnsi="Times New Roman" w:cs="Times New Roman" w:hint="default"/>
        <w:sz w:val="24"/>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1" w15:restartNumberingAfterBreak="0">
    <w:nsid w:val="0EA91D7B"/>
    <w:multiLevelType w:val="hybridMultilevel"/>
    <w:tmpl w:val="3EEEB3B8"/>
    <w:lvl w:ilvl="0" w:tplc="66A68C34">
      <w:numFmt w:val="bullet"/>
      <w:lvlText w:val="□"/>
      <w:lvlJc w:val="left"/>
      <w:pPr>
        <w:tabs>
          <w:tab w:val="num" w:pos="360"/>
        </w:tabs>
        <w:ind w:left="360" w:hanging="360"/>
      </w:pPr>
      <w:rPr>
        <w:rFonts w:ascii="標楷體" w:eastAsia="Times New Roman"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108201A"/>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3" w15:restartNumberingAfterBreak="0">
    <w:nsid w:val="140D5FFA"/>
    <w:multiLevelType w:val="hybridMultilevel"/>
    <w:tmpl w:val="98EAD0A6"/>
    <w:lvl w:ilvl="0" w:tplc="D8D600E8">
      <w:start w:val="1"/>
      <w:numFmt w:val="decimal"/>
      <w:lvlText w:val="%1."/>
      <w:lvlJc w:val="left"/>
      <w:pPr>
        <w:ind w:left="480" w:hanging="480"/>
      </w:pPr>
      <w:rPr>
        <w:rFonts w:ascii="Times New Roman" w:eastAsia="Times New Roman" w:hAnsi="Times New Roman" w:cs="Times New Roman" w:hint="default"/>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1084687"/>
    <w:multiLevelType w:val="hybridMultilevel"/>
    <w:tmpl w:val="10E0CFDA"/>
    <w:lvl w:ilvl="0" w:tplc="1B7A72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31361FA5"/>
    <w:multiLevelType w:val="hybridMultilevel"/>
    <w:tmpl w:val="496E571C"/>
    <w:lvl w:ilvl="0" w:tplc="C2B87DBC">
      <w:start w:val="1"/>
      <w:numFmt w:val="decimal"/>
      <w:lvlText w:val="%1."/>
      <w:lvlJc w:val="left"/>
      <w:pPr>
        <w:ind w:left="480" w:hanging="480"/>
      </w:pPr>
      <w:rPr>
        <w:rFonts w:ascii="新細明體" w:eastAsia="Times New Roman" w:cs="Times New Roman" w:hint="default"/>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DC3208A"/>
    <w:multiLevelType w:val="hybridMultilevel"/>
    <w:tmpl w:val="603C4694"/>
    <w:lvl w:ilvl="0" w:tplc="F9EC9F14">
      <w:start w:val="1"/>
      <w:numFmt w:val="decimal"/>
      <w:lvlText w:val="%1."/>
      <w:lvlJc w:val="left"/>
      <w:pPr>
        <w:ind w:left="862" w:hanging="360"/>
      </w:pPr>
      <w:rPr>
        <w:rFonts w:cs="Times New Roman" w:hint="default"/>
      </w:rPr>
    </w:lvl>
    <w:lvl w:ilvl="1" w:tplc="04090019" w:tentative="1">
      <w:start w:val="1"/>
      <w:numFmt w:val="ideographTraditional"/>
      <w:lvlText w:val="%2、"/>
      <w:lvlJc w:val="left"/>
      <w:pPr>
        <w:ind w:left="1462" w:hanging="480"/>
      </w:pPr>
      <w:rPr>
        <w:rFonts w:cs="Times New Roman"/>
      </w:rPr>
    </w:lvl>
    <w:lvl w:ilvl="2" w:tplc="0409001B" w:tentative="1">
      <w:start w:val="1"/>
      <w:numFmt w:val="lowerRoman"/>
      <w:lvlText w:val="%3."/>
      <w:lvlJc w:val="right"/>
      <w:pPr>
        <w:ind w:left="1942" w:hanging="480"/>
      </w:pPr>
      <w:rPr>
        <w:rFonts w:cs="Times New Roman"/>
      </w:rPr>
    </w:lvl>
    <w:lvl w:ilvl="3" w:tplc="0409000F" w:tentative="1">
      <w:start w:val="1"/>
      <w:numFmt w:val="decimal"/>
      <w:lvlText w:val="%4."/>
      <w:lvlJc w:val="left"/>
      <w:pPr>
        <w:ind w:left="2422" w:hanging="480"/>
      </w:pPr>
      <w:rPr>
        <w:rFonts w:cs="Times New Roman"/>
      </w:rPr>
    </w:lvl>
    <w:lvl w:ilvl="4" w:tplc="04090019" w:tentative="1">
      <w:start w:val="1"/>
      <w:numFmt w:val="ideographTraditional"/>
      <w:lvlText w:val="%5、"/>
      <w:lvlJc w:val="left"/>
      <w:pPr>
        <w:ind w:left="2902" w:hanging="480"/>
      </w:pPr>
      <w:rPr>
        <w:rFonts w:cs="Times New Roman"/>
      </w:rPr>
    </w:lvl>
    <w:lvl w:ilvl="5" w:tplc="0409001B" w:tentative="1">
      <w:start w:val="1"/>
      <w:numFmt w:val="lowerRoman"/>
      <w:lvlText w:val="%6."/>
      <w:lvlJc w:val="right"/>
      <w:pPr>
        <w:ind w:left="3382" w:hanging="480"/>
      </w:pPr>
      <w:rPr>
        <w:rFonts w:cs="Times New Roman"/>
      </w:rPr>
    </w:lvl>
    <w:lvl w:ilvl="6" w:tplc="0409000F" w:tentative="1">
      <w:start w:val="1"/>
      <w:numFmt w:val="decimal"/>
      <w:lvlText w:val="%7."/>
      <w:lvlJc w:val="left"/>
      <w:pPr>
        <w:ind w:left="3862" w:hanging="480"/>
      </w:pPr>
      <w:rPr>
        <w:rFonts w:cs="Times New Roman"/>
      </w:rPr>
    </w:lvl>
    <w:lvl w:ilvl="7" w:tplc="04090019" w:tentative="1">
      <w:start w:val="1"/>
      <w:numFmt w:val="ideographTraditional"/>
      <w:lvlText w:val="%8、"/>
      <w:lvlJc w:val="left"/>
      <w:pPr>
        <w:ind w:left="4342" w:hanging="480"/>
      </w:pPr>
      <w:rPr>
        <w:rFonts w:cs="Times New Roman"/>
      </w:rPr>
    </w:lvl>
    <w:lvl w:ilvl="8" w:tplc="0409001B" w:tentative="1">
      <w:start w:val="1"/>
      <w:numFmt w:val="lowerRoman"/>
      <w:lvlText w:val="%9."/>
      <w:lvlJc w:val="right"/>
      <w:pPr>
        <w:ind w:left="4822" w:hanging="480"/>
      </w:pPr>
      <w:rPr>
        <w:rFonts w:cs="Times New Roman"/>
      </w:rPr>
    </w:lvl>
  </w:abstractNum>
  <w:abstractNum w:abstractNumId="7" w15:restartNumberingAfterBreak="0">
    <w:nsid w:val="44397B8F"/>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8" w15:restartNumberingAfterBreak="0">
    <w:nsid w:val="45C9018A"/>
    <w:multiLevelType w:val="hybridMultilevel"/>
    <w:tmpl w:val="E57C6090"/>
    <w:lvl w:ilvl="0" w:tplc="960242AA">
      <w:start w:val="1"/>
      <w:numFmt w:val="lowerLetter"/>
      <w:lvlText w:val="%1."/>
      <w:lvlJc w:val="left"/>
      <w:pPr>
        <w:ind w:left="360" w:hanging="360"/>
      </w:pPr>
      <w:rPr>
        <w:rFonts w:cs="Times New Roman" w:hint="default"/>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61B533DA"/>
    <w:multiLevelType w:val="hybridMultilevel"/>
    <w:tmpl w:val="102CA726"/>
    <w:lvl w:ilvl="0" w:tplc="65D06D4A">
      <w:start w:val="1"/>
      <w:numFmt w:val="decimal"/>
      <w:suff w:val="space"/>
      <w:lvlText w:val="%1."/>
      <w:lvlJc w:val="left"/>
      <w:pPr>
        <w:ind w:left="482" w:hanging="480"/>
      </w:pPr>
      <w:rPr>
        <w:rFonts w:cs="Times New Roman" w:hint="eastAsia"/>
        <w:color w:val="auto"/>
      </w:rPr>
    </w:lvl>
    <w:lvl w:ilvl="1" w:tplc="04090019">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0" w15:restartNumberingAfterBreak="0">
    <w:nsid w:val="63FC0ABD"/>
    <w:multiLevelType w:val="hybridMultilevel"/>
    <w:tmpl w:val="F3F0D7A4"/>
    <w:lvl w:ilvl="0" w:tplc="46C2E7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653E4948"/>
    <w:multiLevelType w:val="hybridMultilevel"/>
    <w:tmpl w:val="6D445E54"/>
    <w:lvl w:ilvl="0" w:tplc="76AAC82A">
      <w:start w:val="1"/>
      <w:numFmt w:val="upp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5D14686"/>
    <w:multiLevelType w:val="hybridMultilevel"/>
    <w:tmpl w:val="ED7EB048"/>
    <w:lvl w:ilvl="0" w:tplc="EA4CF6B4">
      <w:start w:val="1"/>
      <w:numFmt w:val="decimal"/>
      <w:lvlText w:val="(%1)"/>
      <w:lvlJc w:val="left"/>
      <w:pPr>
        <w:ind w:left="420" w:hanging="360"/>
      </w:pPr>
      <w:rPr>
        <w:rFonts w:cs="Times New Roman" w:hint="default"/>
      </w:rPr>
    </w:lvl>
    <w:lvl w:ilvl="1" w:tplc="04090019" w:tentative="1">
      <w:start w:val="1"/>
      <w:numFmt w:val="ideographTraditional"/>
      <w:lvlText w:val="%2、"/>
      <w:lvlJc w:val="left"/>
      <w:pPr>
        <w:ind w:left="1020" w:hanging="480"/>
      </w:pPr>
      <w:rPr>
        <w:rFonts w:cs="Times New Roman"/>
      </w:rPr>
    </w:lvl>
    <w:lvl w:ilvl="2" w:tplc="0409001B" w:tentative="1">
      <w:start w:val="1"/>
      <w:numFmt w:val="lowerRoman"/>
      <w:lvlText w:val="%3."/>
      <w:lvlJc w:val="right"/>
      <w:pPr>
        <w:ind w:left="1500" w:hanging="480"/>
      </w:pPr>
      <w:rPr>
        <w:rFonts w:cs="Times New Roman"/>
      </w:rPr>
    </w:lvl>
    <w:lvl w:ilvl="3" w:tplc="0409000F" w:tentative="1">
      <w:start w:val="1"/>
      <w:numFmt w:val="decimal"/>
      <w:lvlText w:val="%4."/>
      <w:lvlJc w:val="left"/>
      <w:pPr>
        <w:ind w:left="1980" w:hanging="480"/>
      </w:pPr>
      <w:rPr>
        <w:rFonts w:cs="Times New Roman"/>
      </w:rPr>
    </w:lvl>
    <w:lvl w:ilvl="4" w:tplc="04090019" w:tentative="1">
      <w:start w:val="1"/>
      <w:numFmt w:val="ideographTraditional"/>
      <w:lvlText w:val="%5、"/>
      <w:lvlJc w:val="left"/>
      <w:pPr>
        <w:ind w:left="2460" w:hanging="480"/>
      </w:pPr>
      <w:rPr>
        <w:rFonts w:cs="Times New Roman"/>
      </w:rPr>
    </w:lvl>
    <w:lvl w:ilvl="5" w:tplc="0409001B" w:tentative="1">
      <w:start w:val="1"/>
      <w:numFmt w:val="lowerRoman"/>
      <w:lvlText w:val="%6."/>
      <w:lvlJc w:val="right"/>
      <w:pPr>
        <w:ind w:left="2940" w:hanging="480"/>
      </w:pPr>
      <w:rPr>
        <w:rFonts w:cs="Times New Roman"/>
      </w:rPr>
    </w:lvl>
    <w:lvl w:ilvl="6" w:tplc="0409000F" w:tentative="1">
      <w:start w:val="1"/>
      <w:numFmt w:val="decimal"/>
      <w:lvlText w:val="%7."/>
      <w:lvlJc w:val="left"/>
      <w:pPr>
        <w:ind w:left="3420" w:hanging="480"/>
      </w:pPr>
      <w:rPr>
        <w:rFonts w:cs="Times New Roman"/>
      </w:rPr>
    </w:lvl>
    <w:lvl w:ilvl="7" w:tplc="04090019" w:tentative="1">
      <w:start w:val="1"/>
      <w:numFmt w:val="ideographTraditional"/>
      <w:lvlText w:val="%8、"/>
      <w:lvlJc w:val="left"/>
      <w:pPr>
        <w:ind w:left="3900" w:hanging="480"/>
      </w:pPr>
      <w:rPr>
        <w:rFonts w:cs="Times New Roman"/>
      </w:rPr>
    </w:lvl>
    <w:lvl w:ilvl="8" w:tplc="0409001B" w:tentative="1">
      <w:start w:val="1"/>
      <w:numFmt w:val="lowerRoman"/>
      <w:lvlText w:val="%9."/>
      <w:lvlJc w:val="right"/>
      <w:pPr>
        <w:ind w:left="4380" w:hanging="480"/>
      </w:pPr>
      <w:rPr>
        <w:rFonts w:cs="Times New Roman"/>
      </w:rPr>
    </w:lvl>
  </w:abstractNum>
  <w:abstractNum w:abstractNumId="13" w15:restartNumberingAfterBreak="0">
    <w:nsid w:val="6E394180"/>
    <w:multiLevelType w:val="hybridMultilevel"/>
    <w:tmpl w:val="FC68E654"/>
    <w:lvl w:ilvl="0" w:tplc="7B2821DC">
      <w:start w:val="1"/>
      <w:numFmt w:val="decimal"/>
      <w:lvlText w:val="%1."/>
      <w:lvlJc w:val="left"/>
      <w:pPr>
        <w:ind w:left="480" w:hanging="480"/>
      </w:pPr>
      <w:rPr>
        <w:rFonts w:ascii="Times New Roman" w:eastAsia="Times New Roman" w:hAnsi="Times New Roman" w:cs="Times New Roman"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E783FFC"/>
    <w:multiLevelType w:val="hybridMultilevel"/>
    <w:tmpl w:val="87880C68"/>
    <w:lvl w:ilvl="0" w:tplc="B78CFD06">
      <w:start w:val="8"/>
      <w:numFmt w:val="bullet"/>
      <w:lvlText w:val="■"/>
      <w:lvlJc w:val="left"/>
      <w:pPr>
        <w:ind w:left="360" w:hanging="360"/>
      </w:pPr>
      <w:rPr>
        <w:rFonts w:ascii="細明體" w:eastAsia="Times New Roman" w:hAnsi="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D712C9F"/>
    <w:multiLevelType w:val="hybridMultilevel"/>
    <w:tmpl w:val="04D6BDDC"/>
    <w:lvl w:ilvl="0" w:tplc="9CD8BB5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8"/>
  </w:num>
  <w:num w:numId="3">
    <w:abstractNumId w:val="10"/>
  </w:num>
  <w:num w:numId="4">
    <w:abstractNumId w:val="15"/>
  </w:num>
  <w:num w:numId="5">
    <w:abstractNumId w:val="2"/>
  </w:num>
  <w:num w:numId="6">
    <w:abstractNumId w:val="5"/>
  </w:num>
  <w:num w:numId="7">
    <w:abstractNumId w:val="4"/>
  </w:num>
  <w:num w:numId="8">
    <w:abstractNumId w:val="12"/>
  </w:num>
  <w:num w:numId="9">
    <w:abstractNumId w:val="7"/>
  </w:num>
  <w:num w:numId="10">
    <w:abstractNumId w:val="13"/>
  </w:num>
  <w:num w:numId="11">
    <w:abstractNumId w:val="1"/>
  </w:num>
  <w:num w:numId="12">
    <w:abstractNumId w:val="14"/>
  </w:num>
  <w:num w:numId="13">
    <w:abstractNumId w:val="0"/>
  </w:num>
  <w:num w:numId="14">
    <w:abstractNumId w:val="6"/>
  </w:num>
  <w:num w:numId="15">
    <w:abstractNumId w:val="3"/>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59"/>
    <w:rsid w:val="000067E8"/>
    <w:rsid w:val="00013476"/>
    <w:rsid w:val="0002582C"/>
    <w:rsid w:val="000258D1"/>
    <w:rsid w:val="00026C92"/>
    <w:rsid w:val="00034F02"/>
    <w:rsid w:val="0005115D"/>
    <w:rsid w:val="00051A01"/>
    <w:rsid w:val="0008782E"/>
    <w:rsid w:val="00092F4A"/>
    <w:rsid w:val="000A20AB"/>
    <w:rsid w:val="000B1880"/>
    <w:rsid w:val="000B506E"/>
    <w:rsid w:val="000D5078"/>
    <w:rsid w:val="000F593E"/>
    <w:rsid w:val="000F6E18"/>
    <w:rsid w:val="00106CFC"/>
    <w:rsid w:val="001170AE"/>
    <w:rsid w:val="001372BC"/>
    <w:rsid w:val="00142DC7"/>
    <w:rsid w:val="00143A7D"/>
    <w:rsid w:val="00157D01"/>
    <w:rsid w:val="00163BF0"/>
    <w:rsid w:val="001655FC"/>
    <w:rsid w:val="0016764C"/>
    <w:rsid w:val="00177828"/>
    <w:rsid w:val="00185F3E"/>
    <w:rsid w:val="00187586"/>
    <w:rsid w:val="001911AF"/>
    <w:rsid w:val="00193352"/>
    <w:rsid w:val="001A5E76"/>
    <w:rsid w:val="001B555A"/>
    <w:rsid w:val="001C3A89"/>
    <w:rsid w:val="001E5ABC"/>
    <w:rsid w:val="001F7B6C"/>
    <w:rsid w:val="00211034"/>
    <w:rsid w:val="00215F09"/>
    <w:rsid w:val="00227472"/>
    <w:rsid w:val="0026176E"/>
    <w:rsid w:val="00281F1E"/>
    <w:rsid w:val="00282D9A"/>
    <w:rsid w:val="002854CB"/>
    <w:rsid w:val="002A56C5"/>
    <w:rsid w:val="002A5C85"/>
    <w:rsid w:val="002B25E1"/>
    <w:rsid w:val="002B56B3"/>
    <w:rsid w:val="002D29EA"/>
    <w:rsid w:val="002D5196"/>
    <w:rsid w:val="002D59B8"/>
    <w:rsid w:val="002D6735"/>
    <w:rsid w:val="002E08DF"/>
    <w:rsid w:val="002E1CF4"/>
    <w:rsid w:val="002E3542"/>
    <w:rsid w:val="002E3E56"/>
    <w:rsid w:val="002E7B05"/>
    <w:rsid w:val="002F64CF"/>
    <w:rsid w:val="003015EE"/>
    <w:rsid w:val="00311AB1"/>
    <w:rsid w:val="00324E35"/>
    <w:rsid w:val="003313F4"/>
    <w:rsid w:val="00333BEF"/>
    <w:rsid w:val="0033631A"/>
    <w:rsid w:val="00351E9E"/>
    <w:rsid w:val="00364849"/>
    <w:rsid w:val="00365489"/>
    <w:rsid w:val="00374492"/>
    <w:rsid w:val="00375734"/>
    <w:rsid w:val="00375A95"/>
    <w:rsid w:val="00376A1E"/>
    <w:rsid w:val="00381236"/>
    <w:rsid w:val="0039355B"/>
    <w:rsid w:val="00397787"/>
    <w:rsid w:val="003A34B2"/>
    <w:rsid w:val="003B439E"/>
    <w:rsid w:val="003C5D79"/>
    <w:rsid w:val="003D7D2D"/>
    <w:rsid w:val="003E431F"/>
    <w:rsid w:val="003E469B"/>
    <w:rsid w:val="003F505E"/>
    <w:rsid w:val="003F6E05"/>
    <w:rsid w:val="00402691"/>
    <w:rsid w:val="00410C74"/>
    <w:rsid w:val="00426C73"/>
    <w:rsid w:val="00452DF6"/>
    <w:rsid w:val="00453440"/>
    <w:rsid w:val="00456D97"/>
    <w:rsid w:val="00457E3F"/>
    <w:rsid w:val="004761C5"/>
    <w:rsid w:val="00484050"/>
    <w:rsid w:val="00484EAD"/>
    <w:rsid w:val="0049080B"/>
    <w:rsid w:val="004C070F"/>
    <w:rsid w:val="004C3859"/>
    <w:rsid w:val="004C651B"/>
    <w:rsid w:val="004D05C2"/>
    <w:rsid w:val="004D173C"/>
    <w:rsid w:val="004D195C"/>
    <w:rsid w:val="004D47BA"/>
    <w:rsid w:val="004D6784"/>
    <w:rsid w:val="004E210D"/>
    <w:rsid w:val="004E26DF"/>
    <w:rsid w:val="004E3C81"/>
    <w:rsid w:val="004F4463"/>
    <w:rsid w:val="004F5651"/>
    <w:rsid w:val="00501B6C"/>
    <w:rsid w:val="00501DB7"/>
    <w:rsid w:val="00506BBB"/>
    <w:rsid w:val="005145C1"/>
    <w:rsid w:val="00525C15"/>
    <w:rsid w:val="00541205"/>
    <w:rsid w:val="0058779A"/>
    <w:rsid w:val="005C641E"/>
    <w:rsid w:val="005C6C63"/>
    <w:rsid w:val="005F3C9A"/>
    <w:rsid w:val="00600853"/>
    <w:rsid w:val="00635DE3"/>
    <w:rsid w:val="00653C25"/>
    <w:rsid w:val="0066459D"/>
    <w:rsid w:val="00665FD6"/>
    <w:rsid w:val="006717DD"/>
    <w:rsid w:val="00671DDA"/>
    <w:rsid w:val="006A0E95"/>
    <w:rsid w:val="006A25B4"/>
    <w:rsid w:val="006B00C6"/>
    <w:rsid w:val="006E3AE6"/>
    <w:rsid w:val="006E6BB5"/>
    <w:rsid w:val="00721DDD"/>
    <w:rsid w:val="007306E4"/>
    <w:rsid w:val="00751F74"/>
    <w:rsid w:val="00754AB6"/>
    <w:rsid w:val="0075773A"/>
    <w:rsid w:val="007608E5"/>
    <w:rsid w:val="007706D4"/>
    <w:rsid w:val="00774828"/>
    <w:rsid w:val="00782EA2"/>
    <w:rsid w:val="007B5078"/>
    <w:rsid w:val="007B75A9"/>
    <w:rsid w:val="007D44CF"/>
    <w:rsid w:val="007F3244"/>
    <w:rsid w:val="007F6382"/>
    <w:rsid w:val="00804AD5"/>
    <w:rsid w:val="00814D3D"/>
    <w:rsid w:val="00816173"/>
    <w:rsid w:val="00822903"/>
    <w:rsid w:val="0082305D"/>
    <w:rsid w:val="00837D89"/>
    <w:rsid w:val="00841A10"/>
    <w:rsid w:val="00842274"/>
    <w:rsid w:val="00852779"/>
    <w:rsid w:val="008569A5"/>
    <w:rsid w:val="008579BA"/>
    <w:rsid w:val="00857CD9"/>
    <w:rsid w:val="008676F0"/>
    <w:rsid w:val="00870B38"/>
    <w:rsid w:val="00870B3D"/>
    <w:rsid w:val="008A05AD"/>
    <w:rsid w:val="008A4122"/>
    <w:rsid w:val="008B361A"/>
    <w:rsid w:val="008B4F2A"/>
    <w:rsid w:val="008C47EF"/>
    <w:rsid w:val="008C7989"/>
    <w:rsid w:val="008D2420"/>
    <w:rsid w:val="008D2D93"/>
    <w:rsid w:val="008F2DC1"/>
    <w:rsid w:val="009148B6"/>
    <w:rsid w:val="00915EB0"/>
    <w:rsid w:val="009336B4"/>
    <w:rsid w:val="009345A9"/>
    <w:rsid w:val="00942220"/>
    <w:rsid w:val="009475F9"/>
    <w:rsid w:val="00947D1E"/>
    <w:rsid w:val="009508BA"/>
    <w:rsid w:val="0095375C"/>
    <w:rsid w:val="00966A00"/>
    <w:rsid w:val="00967FC1"/>
    <w:rsid w:val="00981222"/>
    <w:rsid w:val="009843D5"/>
    <w:rsid w:val="0098493C"/>
    <w:rsid w:val="00987BE0"/>
    <w:rsid w:val="00993050"/>
    <w:rsid w:val="00993244"/>
    <w:rsid w:val="009A7C02"/>
    <w:rsid w:val="009B006D"/>
    <w:rsid w:val="009B1FE9"/>
    <w:rsid w:val="009B5F48"/>
    <w:rsid w:val="009C0E1E"/>
    <w:rsid w:val="009D29E6"/>
    <w:rsid w:val="009D3DDF"/>
    <w:rsid w:val="009E0017"/>
    <w:rsid w:val="009E5E4C"/>
    <w:rsid w:val="009E713C"/>
    <w:rsid w:val="00A031B5"/>
    <w:rsid w:val="00A055B7"/>
    <w:rsid w:val="00A073D8"/>
    <w:rsid w:val="00A2069E"/>
    <w:rsid w:val="00A33B28"/>
    <w:rsid w:val="00A347A3"/>
    <w:rsid w:val="00A45FDB"/>
    <w:rsid w:val="00A50967"/>
    <w:rsid w:val="00A51199"/>
    <w:rsid w:val="00A561BD"/>
    <w:rsid w:val="00A63359"/>
    <w:rsid w:val="00A8358E"/>
    <w:rsid w:val="00A86A93"/>
    <w:rsid w:val="00A909E3"/>
    <w:rsid w:val="00A95502"/>
    <w:rsid w:val="00AA19E5"/>
    <w:rsid w:val="00AA263C"/>
    <w:rsid w:val="00AA5810"/>
    <w:rsid w:val="00AB4022"/>
    <w:rsid w:val="00AB4CA5"/>
    <w:rsid w:val="00AC2864"/>
    <w:rsid w:val="00AD3B38"/>
    <w:rsid w:val="00AF169F"/>
    <w:rsid w:val="00B04153"/>
    <w:rsid w:val="00B10160"/>
    <w:rsid w:val="00B110EE"/>
    <w:rsid w:val="00B13AC8"/>
    <w:rsid w:val="00B164F4"/>
    <w:rsid w:val="00B234BB"/>
    <w:rsid w:val="00B40F16"/>
    <w:rsid w:val="00B44821"/>
    <w:rsid w:val="00B51823"/>
    <w:rsid w:val="00B76A91"/>
    <w:rsid w:val="00B8142B"/>
    <w:rsid w:val="00B81CB5"/>
    <w:rsid w:val="00BA5BB2"/>
    <w:rsid w:val="00BA7301"/>
    <w:rsid w:val="00BB02C1"/>
    <w:rsid w:val="00BB3820"/>
    <w:rsid w:val="00BE48BB"/>
    <w:rsid w:val="00BE7173"/>
    <w:rsid w:val="00BE7CD4"/>
    <w:rsid w:val="00BF7011"/>
    <w:rsid w:val="00C109CD"/>
    <w:rsid w:val="00C13821"/>
    <w:rsid w:val="00C15C39"/>
    <w:rsid w:val="00C54657"/>
    <w:rsid w:val="00C732D5"/>
    <w:rsid w:val="00C77AF9"/>
    <w:rsid w:val="00CA6226"/>
    <w:rsid w:val="00CB495E"/>
    <w:rsid w:val="00CC0C77"/>
    <w:rsid w:val="00CC5A7E"/>
    <w:rsid w:val="00CC5AC8"/>
    <w:rsid w:val="00CD29AB"/>
    <w:rsid w:val="00CE7EA4"/>
    <w:rsid w:val="00D137EB"/>
    <w:rsid w:val="00D23FD0"/>
    <w:rsid w:val="00D24A7B"/>
    <w:rsid w:val="00D37581"/>
    <w:rsid w:val="00D40E20"/>
    <w:rsid w:val="00D429FE"/>
    <w:rsid w:val="00D433D9"/>
    <w:rsid w:val="00D473B2"/>
    <w:rsid w:val="00D60E10"/>
    <w:rsid w:val="00D672EC"/>
    <w:rsid w:val="00D81713"/>
    <w:rsid w:val="00D83351"/>
    <w:rsid w:val="00D91026"/>
    <w:rsid w:val="00D92499"/>
    <w:rsid w:val="00D964CC"/>
    <w:rsid w:val="00DA28F8"/>
    <w:rsid w:val="00DA558E"/>
    <w:rsid w:val="00DC2979"/>
    <w:rsid w:val="00DD3216"/>
    <w:rsid w:val="00DE043F"/>
    <w:rsid w:val="00DE7A20"/>
    <w:rsid w:val="00DF5A63"/>
    <w:rsid w:val="00E05020"/>
    <w:rsid w:val="00E24676"/>
    <w:rsid w:val="00E25B7B"/>
    <w:rsid w:val="00E41BCE"/>
    <w:rsid w:val="00E47E0F"/>
    <w:rsid w:val="00E60947"/>
    <w:rsid w:val="00E62DFD"/>
    <w:rsid w:val="00E75CFD"/>
    <w:rsid w:val="00E81D4A"/>
    <w:rsid w:val="00E85FAD"/>
    <w:rsid w:val="00E9194B"/>
    <w:rsid w:val="00EB273D"/>
    <w:rsid w:val="00EB2E3E"/>
    <w:rsid w:val="00EC1177"/>
    <w:rsid w:val="00ED03D4"/>
    <w:rsid w:val="00ED0428"/>
    <w:rsid w:val="00ED6B33"/>
    <w:rsid w:val="00EE00E9"/>
    <w:rsid w:val="00EF0ED5"/>
    <w:rsid w:val="00EF62D4"/>
    <w:rsid w:val="00F1178C"/>
    <w:rsid w:val="00F1422B"/>
    <w:rsid w:val="00F25F86"/>
    <w:rsid w:val="00F3099F"/>
    <w:rsid w:val="00F4197B"/>
    <w:rsid w:val="00F429BE"/>
    <w:rsid w:val="00F72BF7"/>
    <w:rsid w:val="00F80973"/>
    <w:rsid w:val="00F817BD"/>
    <w:rsid w:val="00F81EB7"/>
    <w:rsid w:val="00F968D5"/>
    <w:rsid w:val="00F97E0E"/>
    <w:rsid w:val="00FA24B3"/>
    <w:rsid w:val="00FA74A4"/>
    <w:rsid w:val="00FB6147"/>
    <w:rsid w:val="00FB7C55"/>
    <w:rsid w:val="00FF52BE"/>
    <w:rsid w:val="00FF66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8CA48826-66F4-4B96-B08F-A36FDB1B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8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3859"/>
    <w:pPr>
      <w:tabs>
        <w:tab w:val="center" w:pos="4153"/>
        <w:tab w:val="right" w:pos="8306"/>
      </w:tabs>
      <w:snapToGrid w:val="0"/>
    </w:pPr>
    <w:rPr>
      <w:sz w:val="20"/>
      <w:szCs w:val="20"/>
    </w:rPr>
  </w:style>
  <w:style w:type="character" w:customStyle="1" w:styleId="a4">
    <w:name w:val="頁首 字元"/>
    <w:basedOn w:val="a0"/>
    <w:link w:val="a3"/>
    <w:uiPriority w:val="99"/>
    <w:locked/>
    <w:rsid w:val="004C3859"/>
    <w:rPr>
      <w:rFonts w:cs="Times New Roman"/>
      <w:sz w:val="20"/>
      <w:szCs w:val="20"/>
    </w:rPr>
  </w:style>
  <w:style w:type="paragraph" w:styleId="a5">
    <w:name w:val="footer"/>
    <w:basedOn w:val="a"/>
    <w:link w:val="a6"/>
    <w:uiPriority w:val="99"/>
    <w:rsid w:val="004C3859"/>
    <w:pPr>
      <w:tabs>
        <w:tab w:val="center" w:pos="4153"/>
        <w:tab w:val="right" w:pos="8306"/>
      </w:tabs>
      <w:snapToGrid w:val="0"/>
    </w:pPr>
    <w:rPr>
      <w:sz w:val="20"/>
      <w:szCs w:val="20"/>
    </w:rPr>
  </w:style>
  <w:style w:type="character" w:customStyle="1" w:styleId="a6">
    <w:name w:val="頁尾 字元"/>
    <w:basedOn w:val="a0"/>
    <w:link w:val="a5"/>
    <w:uiPriority w:val="99"/>
    <w:locked/>
    <w:rsid w:val="004C3859"/>
    <w:rPr>
      <w:rFonts w:cs="Times New Roman"/>
      <w:sz w:val="20"/>
      <w:szCs w:val="20"/>
    </w:rPr>
  </w:style>
  <w:style w:type="paragraph" w:customStyle="1" w:styleId="1">
    <w:name w:val="1"/>
    <w:basedOn w:val="a"/>
    <w:uiPriority w:val="99"/>
    <w:rsid w:val="004C3859"/>
    <w:pPr>
      <w:widowControl/>
      <w:spacing w:before="100" w:beforeAutospacing="1" w:after="100" w:afterAutospacing="1"/>
    </w:pPr>
    <w:rPr>
      <w:rFonts w:ascii="新細明體" w:eastAsia="Times New Roman" w:hAnsi="Times New Roman"/>
      <w:kern w:val="0"/>
      <w:szCs w:val="24"/>
    </w:rPr>
  </w:style>
  <w:style w:type="paragraph" w:styleId="a7">
    <w:name w:val="List Paragraph"/>
    <w:basedOn w:val="a"/>
    <w:link w:val="a8"/>
    <w:uiPriority w:val="99"/>
    <w:qFormat/>
    <w:rsid w:val="004C3859"/>
    <w:pPr>
      <w:ind w:leftChars="200" w:left="480"/>
    </w:pPr>
  </w:style>
  <w:style w:type="table" w:styleId="a9">
    <w:name w:val="Table Grid"/>
    <w:basedOn w:val="a1"/>
    <w:uiPriority w:val="99"/>
    <w:rsid w:val="004C3859"/>
    <w:pPr>
      <w:widowControl w:val="0"/>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basedOn w:val="a0"/>
    <w:link w:val="a7"/>
    <w:uiPriority w:val="99"/>
    <w:locked/>
    <w:rsid w:val="004C3859"/>
    <w:rPr>
      <w:rFonts w:cs="Times New Roman"/>
    </w:rPr>
  </w:style>
  <w:style w:type="paragraph" w:styleId="Web">
    <w:name w:val="Normal (Web)"/>
    <w:basedOn w:val="a"/>
    <w:uiPriority w:val="99"/>
    <w:rsid w:val="004C3859"/>
    <w:pPr>
      <w:widowControl/>
      <w:spacing w:before="100" w:beforeAutospacing="1" w:after="100" w:afterAutospacing="1"/>
    </w:pPr>
    <w:rPr>
      <w:rFonts w:ascii="Times New Roman" w:hAnsi="Times New Roman"/>
      <w:kern w:val="0"/>
      <w:szCs w:val="24"/>
    </w:rPr>
  </w:style>
  <w:style w:type="paragraph" w:customStyle="1" w:styleId="Default">
    <w:name w:val="Default"/>
    <w:uiPriority w:val="99"/>
    <w:rsid w:val="004C3859"/>
    <w:pPr>
      <w:widowControl w:val="0"/>
      <w:autoSpaceDE w:val="0"/>
      <w:autoSpaceDN w:val="0"/>
      <w:adjustRightInd w:val="0"/>
    </w:pPr>
    <w:rPr>
      <w:rFonts w:ascii="標楷體a.." w:eastAsia="標楷體a.." w:cs="標楷體a.."/>
      <w:color w:val="000000"/>
      <w:kern w:val="0"/>
      <w:szCs w:val="24"/>
    </w:rPr>
  </w:style>
  <w:style w:type="paragraph" w:styleId="aa">
    <w:name w:val="Balloon Text"/>
    <w:basedOn w:val="a"/>
    <w:link w:val="ab"/>
    <w:uiPriority w:val="99"/>
    <w:semiHidden/>
    <w:rsid w:val="001372BC"/>
    <w:rPr>
      <w:rFonts w:ascii="Cambria" w:hAnsi="Cambria"/>
      <w:sz w:val="18"/>
      <w:szCs w:val="18"/>
    </w:rPr>
  </w:style>
  <w:style w:type="character" w:customStyle="1" w:styleId="ab">
    <w:name w:val="註解方塊文字 字元"/>
    <w:basedOn w:val="a0"/>
    <w:link w:val="aa"/>
    <w:uiPriority w:val="99"/>
    <w:semiHidden/>
    <w:locked/>
    <w:rsid w:val="001372BC"/>
    <w:rPr>
      <w:rFonts w:ascii="Cambria" w:eastAsia="新細明體" w:hAnsi="Cambria" w:cs="Times New Roman"/>
      <w:sz w:val="18"/>
      <w:szCs w:val="18"/>
    </w:rPr>
  </w:style>
  <w:style w:type="character" w:styleId="ac">
    <w:name w:val="Hyperlink"/>
    <w:basedOn w:val="a0"/>
    <w:uiPriority w:val="99"/>
    <w:rsid w:val="00282D9A"/>
    <w:rPr>
      <w:rFonts w:cs="Times New Roman"/>
      <w:color w:val="0000FF"/>
      <w:u w:val="single"/>
    </w:rPr>
  </w:style>
  <w:style w:type="table" w:styleId="1-5">
    <w:name w:val="Medium Shading 1 Accent 5"/>
    <w:basedOn w:val="a1"/>
    <w:uiPriority w:val="99"/>
    <w:rsid w:val="00282D9A"/>
    <w:rPr>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5">
    <w:name w:val="Medium Shading 2 Accent 5"/>
    <w:basedOn w:val="a1"/>
    <w:uiPriority w:val="99"/>
    <w:rsid w:val="00484EAD"/>
    <w:rPr>
      <w:kern w:val="0"/>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
    <w:name w:val="Light List Accent 5"/>
    <w:basedOn w:val="a1"/>
    <w:uiPriority w:val="99"/>
    <w:rsid w:val="00484EAD"/>
    <w:rPr>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51">
    <w:name w:val="暗色網底 1 - 輔色 51"/>
    <w:uiPriority w:val="99"/>
    <w:rsid w:val="007306E4"/>
    <w:rPr>
      <w:kern w:val="0"/>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90017">
      <w:marLeft w:val="0"/>
      <w:marRight w:val="0"/>
      <w:marTop w:val="0"/>
      <w:marBottom w:val="0"/>
      <w:divBdr>
        <w:top w:val="none" w:sz="0" w:space="0" w:color="auto"/>
        <w:left w:val="none" w:sz="0" w:space="0" w:color="auto"/>
        <w:bottom w:val="none" w:sz="0" w:space="0" w:color="auto"/>
        <w:right w:val="none" w:sz="0" w:space="0" w:color="auto"/>
      </w:divBdr>
    </w:div>
    <w:div w:id="1726490018">
      <w:marLeft w:val="0"/>
      <w:marRight w:val="0"/>
      <w:marTop w:val="0"/>
      <w:marBottom w:val="0"/>
      <w:divBdr>
        <w:top w:val="none" w:sz="0" w:space="0" w:color="auto"/>
        <w:left w:val="none" w:sz="0" w:space="0" w:color="auto"/>
        <w:bottom w:val="none" w:sz="0" w:space="0" w:color="auto"/>
        <w:right w:val="none" w:sz="0" w:space="0" w:color="auto"/>
      </w:divBdr>
    </w:div>
    <w:div w:id="1726490020">
      <w:marLeft w:val="0"/>
      <w:marRight w:val="0"/>
      <w:marTop w:val="0"/>
      <w:marBottom w:val="0"/>
      <w:divBdr>
        <w:top w:val="none" w:sz="0" w:space="0" w:color="auto"/>
        <w:left w:val="none" w:sz="0" w:space="0" w:color="auto"/>
        <w:bottom w:val="none" w:sz="0" w:space="0" w:color="auto"/>
        <w:right w:val="none" w:sz="0" w:space="0" w:color="auto"/>
      </w:divBdr>
    </w:div>
    <w:div w:id="1726490024">
      <w:marLeft w:val="0"/>
      <w:marRight w:val="0"/>
      <w:marTop w:val="0"/>
      <w:marBottom w:val="0"/>
      <w:divBdr>
        <w:top w:val="none" w:sz="0" w:space="0" w:color="auto"/>
        <w:left w:val="none" w:sz="0" w:space="0" w:color="auto"/>
        <w:bottom w:val="none" w:sz="0" w:space="0" w:color="auto"/>
        <w:right w:val="none" w:sz="0" w:space="0" w:color="auto"/>
      </w:divBdr>
      <w:divsChild>
        <w:div w:id="1726490019">
          <w:marLeft w:val="0"/>
          <w:marRight w:val="0"/>
          <w:marTop w:val="0"/>
          <w:marBottom w:val="0"/>
          <w:divBdr>
            <w:top w:val="none" w:sz="0" w:space="0" w:color="auto"/>
            <w:left w:val="none" w:sz="0" w:space="0" w:color="auto"/>
            <w:bottom w:val="none" w:sz="0" w:space="0" w:color="auto"/>
            <w:right w:val="none" w:sz="0" w:space="0" w:color="auto"/>
          </w:divBdr>
        </w:div>
        <w:div w:id="1726490021">
          <w:marLeft w:val="0"/>
          <w:marRight w:val="0"/>
          <w:marTop w:val="0"/>
          <w:marBottom w:val="0"/>
          <w:divBdr>
            <w:top w:val="none" w:sz="0" w:space="0" w:color="auto"/>
            <w:left w:val="none" w:sz="0" w:space="0" w:color="auto"/>
            <w:bottom w:val="none" w:sz="0" w:space="0" w:color="auto"/>
            <w:right w:val="none" w:sz="0" w:space="0" w:color="auto"/>
          </w:divBdr>
        </w:div>
        <w:div w:id="1726490022">
          <w:marLeft w:val="0"/>
          <w:marRight w:val="0"/>
          <w:marTop w:val="0"/>
          <w:marBottom w:val="0"/>
          <w:divBdr>
            <w:top w:val="none" w:sz="0" w:space="0" w:color="auto"/>
            <w:left w:val="none" w:sz="0" w:space="0" w:color="auto"/>
            <w:bottom w:val="none" w:sz="0" w:space="0" w:color="auto"/>
            <w:right w:val="none" w:sz="0" w:space="0" w:color="auto"/>
          </w:divBdr>
        </w:div>
        <w:div w:id="172649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261</Words>
  <Characters>1489</Characters>
  <Application>Microsoft Office Word</Application>
  <DocSecurity>0</DocSecurity>
  <Lines>12</Lines>
  <Paragraphs>3</Paragraphs>
  <ScaleCrop>false</ScaleCrop>
  <Company>清華大學</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台南市教師研習營</dc:title>
  <dc:subject/>
  <dc:creator>理學院物理學系邱昶幃</dc:creator>
  <cp:keywords/>
  <dc:description/>
  <cp:lastModifiedBy>asps-823</cp:lastModifiedBy>
  <cp:revision>3</cp:revision>
  <cp:lastPrinted>2016-09-01T00:49:00Z</cp:lastPrinted>
  <dcterms:created xsi:type="dcterms:W3CDTF">2016-11-21T00:58:00Z</dcterms:created>
  <dcterms:modified xsi:type="dcterms:W3CDTF">2016-11-21T01:00:00Z</dcterms:modified>
</cp:coreProperties>
</file>