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6D" w:rsidRPr="00A57758" w:rsidRDefault="000B108A" w:rsidP="00996284">
      <w:pPr>
        <w:snapToGrid w:val="0"/>
        <w:jc w:val="center"/>
        <w:rPr>
          <w:rFonts w:ascii="標楷體" w:eastAsia="標楷體" w:hAnsi="標楷體"/>
          <w:sz w:val="32"/>
          <w:szCs w:val="32"/>
          <w:u w:val="single"/>
        </w:rPr>
      </w:pPr>
      <w:proofErr w:type="gramStart"/>
      <w:r w:rsidRPr="00A57758">
        <w:rPr>
          <w:rFonts w:ascii="標楷體" w:eastAsia="標楷體" w:hAnsi="標楷體" w:hint="eastAsia"/>
          <w:sz w:val="32"/>
          <w:szCs w:val="32"/>
          <w:u w:val="single"/>
        </w:rPr>
        <w:t>臺</w:t>
      </w:r>
      <w:proofErr w:type="gramEnd"/>
      <w:r w:rsidRPr="00A57758">
        <w:rPr>
          <w:rFonts w:ascii="標楷體" w:eastAsia="標楷體" w:hAnsi="標楷體" w:hint="eastAsia"/>
          <w:sz w:val="32"/>
          <w:szCs w:val="32"/>
          <w:u w:val="single"/>
        </w:rPr>
        <w:t>南市學校課程計畫</w:t>
      </w:r>
      <w:r w:rsidR="00996284" w:rsidRPr="00A57758">
        <w:rPr>
          <w:rFonts w:ascii="標楷體" w:eastAsia="標楷體" w:hAnsi="標楷體" w:hint="eastAsia"/>
          <w:sz w:val="32"/>
          <w:szCs w:val="32"/>
          <w:u w:val="single"/>
        </w:rPr>
        <w:t>各表</w:t>
      </w:r>
      <w:proofErr w:type="gramStart"/>
      <w:r w:rsidR="00996284" w:rsidRPr="00A57758">
        <w:rPr>
          <w:rFonts w:ascii="標楷體" w:eastAsia="標楷體" w:hAnsi="標楷體" w:hint="eastAsia"/>
          <w:sz w:val="32"/>
          <w:szCs w:val="32"/>
          <w:u w:val="single"/>
        </w:rPr>
        <w:t>件</w:t>
      </w:r>
      <w:r w:rsidRPr="00A57758">
        <w:rPr>
          <w:rFonts w:ascii="標楷體" w:eastAsia="標楷體" w:hAnsi="標楷體" w:hint="eastAsia"/>
          <w:sz w:val="32"/>
          <w:szCs w:val="32"/>
          <w:u w:val="single"/>
        </w:rPr>
        <w:t>互審</w:t>
      </w:r>
      <w:proofErr w:type="gramEnd"/>
      <w:r w:rsidR="00323D85" w:rsidRPr="00A57758">
        <w:rPr>
          <w:rFonts w:ascii="標楷體" w:eastAsia="標楷體" w:hAnsi="標楷體" w:hint="eastAsia"/>
          <w:sz w:val="32"/>
          <w:szCs w:val="32"/>
          <w:u w:val="single"/>
        </w:rPr>
        <w:t>檢核</w:t>
      </w:r>
      <w:r w:rsidR="00996284" w:rsidRPr="00A57758">
        <w:rPr>
          <w:rFonts w:ascii="標楷體" w:eastAsia="標楷體" w:hAnsi="標楷體" w:hint="eastAsia"/>
          <w:sz w:val="32"/>
          <w:szCs w:val="32"/>
          <w:u w:val="single"/>
        </w:rPr>
        <w:t>重點</w:t>
      </w:r>
    </w:p>
    <w:p w:rsidR="00242123" w:rsidRPr="00242123" w:rsidRDefault="00242123" w:rsidP="00242123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242123">
        <w:rPr>
          <w:rFonts w:ascii="微軟正黑體" w:eastAsia="微軟正黑體" w:hAnsi="微軟正黑體" w:hint="eastAsia"/>
          <w:sz w:val="26"/>
          <w:szCs w:val="26"/>
        </w:rPr>
        <w:t>●</w:t>
      </w:r>
      <w:proofErr w:type="gramStart"/>
      <w:r w:rsidRPr="00242123">
        <w:rPr>
          <w:rFonts w:ascii="標楷體" w:eastAsia="標楷體" w:hAnsi="標楷體" w:hint="eastAsia"/>
          <w:sz w:val="26"/>
          <w:szCs w:val="26"/>
        </w:rPr>
        <w:t>互審重要</w:t>
      </w:r>
      <w:proofErr w:type="gramEnd"/>
      <w:r w:rsidRPr="00242123">
        <w:rPr>
          <w:rFonts w:ascii="標楷體" w:eastAsia="標楷體" w:hAnsi="標楷體" w:hint="eastAsia"/>
          <w:sz w:val="26"/>
          <w:szCs w:val="26"/>
        </w:rPr>
        <w:t>務必檢核項目詳見A04檢核</w:t>
      </w:r>
      <w:proofErr w:type="gramStart"/>
      <w:r w:rsidRPr="00242123">
        <w:rPr>
          <w:rFonts w:ascii="標楷體" w:eastAsia="標楷體" w:hAnsi="標楷體" w:hint="eastAsia"/>
          <w:sz w:val="26"/>
          <w:szCs w:val="26"/>
        </w:rPr>
        <w:t>表末</w:t>
      </w:r>
      <w:proofErr w:type="gramEnd"/>
      <w:r w:rsidRPr="00242123">
        <w:rPr>
          <w:rFonts w:ascii="標楷體" w:eastAsia="標楷體" w:hAnsi="標楷體" w:hint="eastAsia"/>
          <w:sz w:val="26"/>
          <w:szCs w:val="26"/>
        </w:rPr>
        <w:t>頁</w:t>
      </w:r>
    </w:p>
    <w:p w:rsidR="00242123" w:rsidRPr="005509AF" w:rsidRDefault="00242123" w:rsidP="00242123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242123">
        <w:rPr>
          <w:rFonts w:ascii="微軟正黑體" w:eastAsia="微軟正黑體" w:hAnsi="微軟正黑體" w:hint="eastAsia"/>
          <w:sz w:val="26"/>
          <w:szCs w:val="26"/>
        </w:rPr>
        <w:t>●</w:t>
      </w:r>
      <w:proofErr w:type="gramStart"/>
      <w:r w:rsidR="00D3488D" w:rsidRPr="005509AF">
        <w:rPr>
          <w:rFonts w:ascii="標楷體" w:eastAsia="標楷體" w:hAnsi="標楷體" w:hint="eastAsia"/>
          <w:sz w:val="26"/>
          <w:szCs w:val="26"/>
        </w:rPr>
        <w:t>檢視備審學校</w:t>
      </w:r>
      <w:proofErr w:type="gramEnd"/>
      <w:r w:rsidR="00D3488D" w:rsidRPr="005509AF">
        <w:rPr>
          <w:rFonts w:ascii="標楷體" w:eastAsia="標楷體" w:hAnsi="標楷體" w:hint="eastAsia"/>
          <w:sz w:val="26"/>
          <w:szCs w:val="26"/>
        </w:rPr>
        <w:t>是否</w:t>
      </w:r>
      <w:proofErr w:type="gramStart"/>
      <w:r w:rsidR="00D3488D" w:rsidRPr="005509AF">
        <w:rPr>
          <w:rFonts w:ascii="標楷體" w:eastAsia="標楷體" w:hAnsi="標楷體" w:hint="eastAsia"/>
          <w:sz w:val="26"/>
          <w:szCs w:val="26"/>
        </w:rPr>
        <w:t>在校網</w:t>
      </w:r>
      <w:r w:rsidR="003924AA" w:rsidRPr="005509AF">
        <w:rPr>
          <w:rFonts w:ascii="標楷體" w:eastAsia="標楷體" w:hAnsi="標楷體" w:hint="eastAsia"/>
          <w:sz w:val="26"/>
          <w:szCs w:val="26"/>
        </w:rPr>
        <w:t>明</w:t>
      </w:r>
      <w:proofErr w:type="gramEnd"/>
      <w:r w:rsidR="003924AA" w:rsidRPr="005509AF">
        <w:rPr>
          <w:rFonts w:ascii="標楷體" w:eastAsia="標楷體" w:hAnsi="標楷體" w:hint="eastAsia"/>
          <w:sz w:val="26"/>
          <w:szCs w:val="26"/>
        </w:rPr>
        <w:t>顯處</w:t>
      </w:r>
      <w:r w:rsidR="00D3488D" w:rsidRPr="005509AF">
        <w:rPr>
          <w:rFonts w:ascii="標楷體" w:eastAsia="標楷體" w:hAnsi="標楷體" w:hint="eastAsia"/>
          <w:sz w:val="26"/>
          <w:szCs w:val="26"/>
        </w:rPr>
        <w:t>依照</w:t>
      </w:r>
      <w:r w:rsidR="003924AA" w:rsidRPr="005509AF">
        <w:rPr>
          <w:rFonts w:ascii="標楷體" w:eastAsia="標楷體" w:hAnsi="標楷體" w:hint="eastAsia"/>
          <w:sz w:val="26"/>
          <w:szCs w:val="26"/>
        </w:rPr>
        <w:t>局版</w:t>
      </w:r>
      <w:r w:rsidR="00D3488D" w:rsidRPr="005509AF">
        <w:rPr>
          <w:rFonts w:ascii="標楷體" w:eastAsia="標楷體" w:hAnsi="標楷體" w:hint="eastAsia"/>
          <w:sz w:val="26"/>
          <w:szCs w:val="26"/>
        </w:rPr>
        <w:t>圖示建置</w:t>
      </w:r>
      <w:r w:rsidR="003924AA" w:rsidRPr="005509AF">
        <w:rPr>
          <w:rFonts w:ascii="標楷體" w:eastAsia="標楷體" w:hAnsi="標楷體" w:hint="eastAsia"/>
          <w:sz w:val="26"/>
          <w:szCs w:val="26"/>
        </w:rPr>
        <w:t>該校課程計畫備查網連結且能順暢連結</w:t>
      </w:r>
    </w:p>
    <w:p w:rsidR="00242123" w:rsidRPr="005509AF" w:rsidRDefault="00242123" w:rsidP="00242123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5509AF">
        <w:rPr>
          <w:rFonts w:ascii="微軟正黑體" w:eastAsia="微軟正黑體" w:hAnsi="微軟正黑體" w:hint="eastAsia"/>
          <w:sz w:val="26"/>
          <w:szCs w:val="26"/>
        </w:rPr>
        <w:t>●</w:t>
      </w:r>
      <w:r w:rsidR="00D3488D" w:rsidRPr="005509AF">
        <w:rPr>
          <w:rFonts w:ascii="標楷體" w:eastAsia="標楷體" w:hAnsi="標楷體" w:hint="eastAsia"/>
          <w:sz w:val="26"/>
          <w:szCs w:val="26"/>
        </w:rPr>
        <w:t>備查網上傳檔名、該文件表頭、檔案內容務必需三者一致</w:t>
      </w:r>
    </w:p>
    <w:p w:rsidR="00C50F2A" w:rsidRPr="00242123" w:rsidRDefault="00242123" w:rsidP="00B447AB">
      <w:pPr>
        <w:snapToGrid w:val="0"/>
        <w:spacing w:line="36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5509AF">
        <w:rPr>
          <w:rFonts w:ascii="微軟正黑體" w:eastAsia="微軟正黑體" w:hAnsi="微軟正黑體" w:hint="eastAsia"/>
          <w:sz w:val="26"/>
          <w:szCs w:val="26"/>
        </w:rPr>
        <w:t>●</w:t>
      </w:r>
      <w:proofErr w:type="gramStart"/>
      <w:r w:rsidR="00B447AB" w:rsidRPr="005509AF">
        <w:rPr>
          <w:rFonts w:ascii="標楷體" w:eastAsia="標楷體" w:hAnsi="標楷體" w:hint="eastAsia"/>
          <w:sz w:val="26"/>
          <w:szCs w:val="26"/>
        </w:rPr>
        <w:t>互審結束</w:t>
      </w:r>
      <w:proofErr w:type="gramEnd"/>
      <w:r w:rsidR="00B447AB" w:rsidRPr="005509AF">
        <w:rPr>
          <w:rFonts w:ascii="標楷體" w:eastAsia="標楷體" w:hAnsi="標楷體" w:hint="eastAsia"/>
          <w:sz w:val="26"/>
          <w:szCs w:val="26"/>
        </w:rPr>
        <w:t>A04</w:t>
      </w:r>
      <w:proofErr w:type="gramStart"/>
      <w:r w:rsidR="00B447AB" w:rsidRPr="005509AF">
        <w:rPr>
          <w:rFonts w:ascii="標楷體" w:eastAsia="標楷體" w:hAnsi="標楷體" w:hint="eastAsia"/>
          <w:sz w:val="26"/>
          <w:szCs w:val="26"/>
        </w:rPr>
        <w:t>互審</w:t>
      </w:r>
      <w:proofErr w:type="gramEnd"/>
      <w:r w:rsidR="00B447AB" w:rsidRPr="005509AF">
        <w:rPr>
          <w:rFonts w:ascii="標楷體" w:eastAsia="標楷體" w:hAnsi="標楷體" w:hint="eastAsia"/>
          <w:sz w:val="26"/>
          <w:szCs w:val="26"/>
        </w:rPr>
        <w:t>表</w:t>
      </w:r>
      <w:r w:rsidR="00D3488D" w:rsidRPr="005509AF">
        <w:rPr>
          <w:rFonts w:ascii="標楷體" w:eastAsia="標楷體" w:hAnsi="標楷體" w:hint="eastAsia"/>
          <w:sz w:val="26"/>
          <w:szCs w:val="26"/>
        </w:rPr>
        <w:t>由審查學校</w:t>
      </w:r>
      <w:r w:rsidR="00B447AB" w:rsidRPr="005509AF">
        <w:rPr>
          <w:rFonts w:ascii="標楷體" w:eastAsia="標楷體" w:hAnsi="標楷體" w:hint="eastAsia"/>
          <w:sz w:val="26"/>
          <w:szCs w:val="26"/>
        </w:rPr>
        <w:t>核章或簽名後，</w:t>
      </w:r>
      <w:r w:rsidR="00D3488D" w:rsidRPr="005509AF">
        <w:rPr>
          <w:rFonts w:ascii="標楷體" w:eastAsia="標楷體" w:hAnsi="標楷體" w:hint="eastAsia"/>
          <w:sz w:val="26"/>
          <w:szCs w:val="26"/>
        </w:rPr>
        <w:t>因</w:t>
      </w:r>
      <w:r w:rsidR="00B447AB" w:rsidRPr="005509AF">
        <w:rPr>
          <w:rFonts w:ascii="標楷體" w:eastAsia="標楷體" w:hAnsi="標楷體" w:hint="eastAsia"/>
          <w:sz w:val="26"/>
          <w:szCs w:val="26"/>
        </w:rPr>
        <w:t>本年度A04</w:t>
      </w:r>
      <w:proofErr w:type="gramStart"/>
      <w:r w:rsidR="00B447AB" w:rsidRPr="005509AF">
        <w:rPr>
          <w:rFonts w:ascii="標楷體" w:eastAsia="標楷體" w:hAnsi="標楷體" w:hint="eastAsia"/>
          <w:sz w:val="26"/>
          <w:szCs w:val="26"/>
        </w:rPr>
        <w:t>末頁互</w:t>
      </w:r>
      <w:proofErr w:type="gramEnd"/>
      <w:r w:rsidR="00B447AB" w:rsidRPr="005509AF">
        <w:rPr>
          <w:rFonts w:ascii="標楷體" w:eastAsia="標楷體" w:hAnsi="標楷體" w:hint="eastAsia"/>
          <w:sz w:val="26"/>
          <w:szCs w:val="26"/>
        </w:rPr>
        <w:t>審人員欄位</w:t>
      </w:r>
      <w:proofErr w:type="gramStart"/>
      <w:r w:rsidR="00B447AB" w:rsidRPr="005509AF">
        <w:rPr>
          <w:rFonts w:ascii="標楷體" w:eastAsia="標楷體" w:hAnsi="標楷體" w:hint="eastAsia"/>
          <w:sz w:val="26"/>
          <w:szCs w:val="26"/>
        </w:rPr>
        <w:t>新增互審會</w:t>
      </w:r>
      <w:proofErr w:type="gramEnd"/>
      <w:r w:rsidR="00B447AB" w:rsidRPr="005509AF">
        <w:rPr>
          <w:rFonts w:ascii="標楷體" w:eastAsia="標楷體" w:hAnsi="標楷體" w:hint="eastAsia"/>
          <w:sz w:val="26"/>
          <w:szCs w:val="26"/>
        </w:rPr>
        <w:t>議主持人簽章</w:t>
      </w:r>
      <w:r w:rsidR="00B447AB" w:rsidRPr="005509AF">
        <w:rPr>
          <w:rFonts w:ascii="微軟正黑體" w:eastAsia="微軟正黑體" w:hAnsi="微軟正黑體" w:hint="eastAsia"/>
          <w:sz w:val="26"/>
          <w:szCs w:val="26"/>
        </w:rPr>
        <w:t>，</w:t>
      </w:r>
      <w:r w:rsidR="00B447AB" w:rsidRPr="005509AF">
        <w:rPr>
          <w:rFonts w:ascii="標楷體" w:eastAsia="標楷體" w:hAnsi="標楷體" w:hint="eastAsia"/>
          <w:sz w:val="26"/>
          <w:szCs w:val="26"/>
        </w:rPr>
        <w:t>請審查學校交</w:t>
      </w:r>
      <w:proofErr w:type="gramStart"/>
      <w:r w:rsidR="00B447AB" w:rsidRPr="005509AF">
        <w:rPr>
          <w:rFonts w:ascii="標楷體" w:eastAsia="標楷體" w:hAnsi="標楷體" w:hint="eastAsia"/>
          <w:sz w:val="26"/>
          <w:szCs w:val="26"/>
        </w:rPr>
        <w:t>由互審會</w:t>
      </w:r>
      <w:proofErr w:type="gramEnd"/>
      <w:r w:rsidR="00B447AB" w:rsidRPr="005509AF">
        <w:rPr>
          <w:rFonts w:ascii="標楷體" w:eastAsia="標楷體" w:hAnsi="標楷體" w:hint="eastAsia"/>
          <w:sz w:val="26"/>
          <w:szCs w:val="26"/>
        </w:rPr>
        <w:t>議主持人簽名確認完畢後</w:t>
      </w:r>
      <w:r w:rsidR="00B447AB" w:rsidRPr="005509AF">
        <w:rPr>
          <w:rFonts w:ascii="微軟正黑體" w:eastAsia="微軟正黑體" w:hAnsi="微軟正黑體" w:hint="eastAsia"/>
          <w:sz w:val="26"/>
          <w:szCs w:val="26"/>
        </w:rPr>
        <w:t>，</w:t>
      </w:r>
      <w:r w:rsidR="00B447AB" w:rsidRPr="00B447AB">
        <w:rPr>
          <w:rFonts w:ascii="標楷體" w:eastAsia="標楷體" w:hAnsi="標楷體" w:hint="eastAsia"/>
          <w:sz w:val="26"/>
          <w:szCs w:val="26"/>
        </w:rPr>
        <w:t>A04歸還予</w:t>
      </w:r>
      <w:proofErr w:type="gramStart"/>
      <w:r w:rsidR="00B447AB" w:rsidRPr="00B447AB">
        <w:rPr>
          <w:rFonts w:ascii="標楷體" w:eastAsia="標楷體" w:hAnsi="標楷體" w:hint="eastAsia"/>
          <w:sz w:val="26"/>
          <w:szCs w:val="26"/>
        </w:rPr>
        <w:t>該備</w:t>
      </w:r>
      <w:proofErr w:type="gramEnd"/>
      <w:r w:rsidR="00B447AB" w:rsidRPr="00B447AB">
        <w:rPr>
          <w:rFonts w:ascii="標楷體" w:eastAsia="標楷體" w:hAnsi="標楷體" w:hint="eastAsia"/>
          <w:sz w:val="26"/>
          <w:szCs w:val="26"/>
        </w:rPr>
        <w:t>審學校，</w:t>
      </w:r>
      <w:proofErr w:type="gramStart"/>
      <w:r w:rsidR="00B447AB" w:rsidRPr="00B447AB">
        <w:rPr>
          <w:rFonts w:ascii="標楷體" w:eastAsia="標楷體" w:hAnsi="標楷體" w:hint="eastAsia"/>
          <w:sz w:val="26"/>
          <w:szCs w:val="26"/>
        </w:rPr>
        <w:t>由備審學</w:t>
      </w:r>
      <w:proofErr w:type="gramEnd"/>
      <w:r w:rsidR="00B447AB" w:rsidRPr="00B447AB">
        <w:rPr>
          <w:rFonts w:ascii="標楷體" w:eastAsia="標楷體" w:hAnsi="標楷體" w:hint="eastAsia"/>
          <w:sz w:val="26"/>
          <w:szCs w:val="26"/>
        </w:rPr>
        <w:t>校自行掃描上傳至【臺南市課程計畫備查</w:t>
      </w:r>
      <w:r w:rsidR="00646489">
        <w:rPr>
          <w:rFonts w:ascii="標楷體" w:eastAsia="標楷體" w:hAnsi="標楷體" w:hint="eastAsia"/>
          <w:sz w:val="26"/>
          <w:szCs w:val="26"/>
        </w:rPr>
        <w:t>資源網</w:t>
      </w:r>
      <w:r w:rsidR="00B447AB" w:rsidRPr="00B447AB">
        <w:rPr>
          <w:rFonts w:ascii="標楷體" w:eastAsia="標楷體" w:hAnsi="標楷體" w:hint="eastAsia"/>
          <w:sz w:val="26"/>
          <w:szCs w:val="26"/>
        </w:rPr>
        <w:t>】，並請核心學校協助複檢各工作圈A04</w:t>
      </w:r>
      <w:proofErr w:type="gramStart"/>
      <w:r w:rsidR="00B447AB" w:rsidRPr="00B447AB">
        <w:rPr>
          <w:rFonts w:ascii="標楷體" w:eastAsia="標楷體" w:hAnsi="標楷體" w:hint="eastAsia"/>
          <w:sz w:val="26"/>
          <w:szCs w:val="26"/>
        </w:rPr>
        <w:t>互審</w:t>
      </w:r>
      <w:proofErr w:type="gramEnd"/>
      <w:r w:rsidR="00B447AB" w:rsidRPr="00B447AB">
        <w:rPr>
          <w:rFonts w:ascii="標楷體" w:eastAsia="標楷體" w:hAnsi="標楷體" w:hint="eastAsia"/>
          <w:sz w:val="26"/>
          <w:szCs w:val="26"/>
        </w:rPr>
        <w:t>表是否已</w:t>
      </w:r>
      <w:proofErr w:type="gramStart"/>
      <w:r w:rsidR="00B447AB" w:rsidRPr="00B447AB">
        <w:rPr>
          <w:rFonts w:ascii="標楷體" w:eastAsia="標楷體" w:hAnsi="標楷體" w:hint="eastAsia"/>
          <w:sz w:val="26"/>
          <w:szCs w:val="26"/>
        </w:rPr>
        <w:t>核章上</w:t>
      </w:r>
      <w:proofErr w:type="gramEnd"/>
      <w:r w:rsidR="00B447AB" w:rsidRPr="00B447AB">
        <w:rPr>
          <w:rFonts w:ascii="標楷體" w:eastAsia="標楷體" w:hAnsi="標楷體" w:hint="eastAsia"/>
          <w:sz w:val="26"/>
          <w:szCs w:val="26"/>
        </w:rPr>
        <w:t>傳完畢。</w:t>
      </w: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5104"/>
        <w:gridCol w:w="5811"/>
      </w:tblGrid>
      <w:tr w:rsidR="00BD4219" w:rsidTr="00305058">
        <w:trPr>
          <w:tblHeader/>
        </w:trPr>
        <w:tc>
          <w:tcPr>
            <w:tcW w:w="5104" w:type="dxa"/>
            <w:shd w:val="clear" w:color="auto" w:fill="D9D9D9" w:themeFill="background1" w:themeFillShade="D9"/>
          </w:tcPr>
          <w:p w:rsidR="00BD4219" w:rsidRPr="00996284" w:rsidRDefault="00BD4219" w:rsidP="0099628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996284">
              <w:rPr>
                <w:rFonts w:ascii="標楷體" w:eastAsia="標楷體" w:hAnsi="標楷體"/>
                <w:b/>
                <w:sz w:val="28"/>
                <w:szCs w:val="32"/>
              </w:rPr>
              <w:t>表件編號與名稱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BD4219" w:rsidRPr="00996284" w:rsidRDefault="00BD4219" w:rsidP="0099628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996284">
              <w:rPr>
                <w:rFonts w:ascii="標楷體" w:eastAsia="標楷體" w:hAnsi="標楷體"/>
                <w:b/>
                <w:sz w:val="28"/>
                <w:szCs w:val="32"/>
              </w:rPr>
              <w:t>檢核重點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C1-1學校現況與背景分析</w:t>
            </w:r>
          </w:p>
        </w:tc>
        <w:tc>
          <w:tcPr>
            <w:tcW w:w="5811" w:type="dxa"/>
            <w:vAlign w:val="center"/>
          </w:tcPr>
          <w:p w:rsidR="007C700E" w:rsidRPr="00E249AF" w:rsidRDefault="007C700E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1.國</w:t>
            </w:r>
            <w:r w:rsidR="00646489">
              <w:rPr>
                <w:rFonts w:ascii="標楷體" w:eastAsia="標楷體" w:hAnsi="標楷體" w:hint="eastAsia"/>
                <w:szCs w:val="26"/>
              </w:rPr>
              <w:t>中</w:t>
            </w:r>
            <w:r w:rsidRPr="00E249AF">
              <w:rPr>
                <w:rFonts w:ascii="標楷體" w:eastAsia="標楷體" w:hAnsi="標楷體"/>
                <w:szCs w:val="26"/>
              </w:rPr>
              <w:t>小依據</w:t>
            </w:r>
            <w:r w:rsidR="0086441D">
              <w:rPr>
                <w:rFonts w:ascii="標楷體" w:eastAsia="標楷體" w:hAnsi="標楷體" w:hint="eastAsia"/>
                <w:szCs w:val="26"/>
              </w:rPr>
              <w:t>皆</w:t>
            </w:r>
            <w:r w:rsidRPr="00E249AF">
              <w:rPr>
                <w:rFonts w:ascii="標楷體" w:eastAsia="標楷體" w:hAnsi="標楷體"/>
                <w:szCs w:val="26"/>
              </w:rPr>
              <w:t>為</w:t>
            </w:r>
            <w:r w:rsidRPr="00E249AF">
              <w:rPr>
                <w:rFonts w:ascii="標楷體" w:eastAsia="標楷體" w:hAnsi="標楷體" w:hint="eastAsia"/>
                <w:szCs w:val="26"/>
              </w:rPr>
              <w:t>十二年國教課程綱要</w:t>
            </w:r>
          </w:p>
          <w:p w:rsidR="007C700E" w:rsidRPr="00E249AF" w:rsidRDefault="0086441D" w:rsidP="007C700E">
            <w:pPr>
              <w:snapToGrid w:val="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2</w:t>
            </w:r>
            <w:r w:rsidR="007C700E" w:rsidRPr="00E249AF">
              <w:rPr>
                <w:rFonts w:ascii="標楷體" w:eastAsia="標楷體" w:hAnsi="標楷體"/>
                <w:szCs w:val="26"/>
              </w:rPr>
              <w:t>.</w:t>
            </w:r>
            <w:proofErr w:type="gramStart"/>
            <w:r w:rsidR="007C700E" w:rsidRPr="00E249AF">
              <w:rPr>
                <w:rFonts w:ascii="標楷體" w:eastAsia="標楷體" w:hAnsi="標楷體"/>
                <w:szCs w:val="26"/>
              </w:rPr>
              <w:t>課發會</w:t>
            </w:r>
            <w:proofErr w:type="gramEnd"/>
            <w:r w:rsidR="007C700E" w:rsidRPr="00E249AF">
              <w:rPr>
                <w:rFonts w:ascii="標楷體" w:eastAsia="標楷體" w:hAnsi="標楷體"/>
                <w:szCs w:val="26"/>
              </w:rPr>
              <w:t>通過時間為第二次的日期</w:t>
            </w:r>
            <w:r w:rsidR="00646489">
              <w:rPr>
                <w:rFonts w:ascii="標楷體" w:eastAsia="標楷體" w:hAnsi="標楷體" w:hint="eastAsia"/>
                <w:szCs w:val="26"/>
              </w:rPr>
              <w:t>(第一次亦可)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242123" w:rsidRPr="00E249AF" w:rsidRDefault="00242123" w:rsidP="00FC7997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C2-1學校課程願景</w:t>
            </w:r>
          </w:p>
        </w:tc>
        <w:tc>
          <w:tcPr>
            <w:tcW w:w="5811" w:type="dxa"/>
            <w:vAlign w:val="center"/>
          </w:tcPr>
          <w:p w:rsidR="002B4790" w:rsidRPr="00E249AF" w:rsidRDefault="00646489" w:rsidP="002B4790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</w:t>
            </w:r>
            <w:r w:rsidR="007C700E" w:rsidRPr="00E249AF">
              <w:rPr>
                <w:rFonts w:ascii="標楷體" w:eastAsia="標楷體" w:hAnsi="標楷體"/>
                <w:szCs w:val="26"/>
              </w:rPr>
              <w:t>.</w:t>
            </w:r>
            <w:r w:rsidR="002B4790" w:rsidRPr="00E249AF">
              <w:rPr>
                <w:rFonts w:ascii="標楷體" w:eastAsia="標楷體" w:hAnsi="標楷體" w:hint="eastAsia"/>
                <w:szCs w:val="26"/>
              </w:rPr>
              <w:t>「學校校訂課程統整性探究課程規劃表(中系統)」是否列出「跨領域共通概念」</w:t>
            </w:r>
            <w:r w:rsidR="00FC7997" w:rsidRPr="00FC7997">
              <w:rPr>
                <w:rFonts w:ascii="標楷體" w:eastAsia="標楷體" w:hAnsi="標楷體" w:hint="eastAsia"/>
                <w:szCs w:val="26"/>
              </w:rPr>
              <w:t>。</w:t>
            </w:r>
          </w:p>
          <w:p w:rsidR="002B4790" w:rsidRPr="00E249AF" w:rsidRDefault="00646489" w:rsidP="002B4790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2</w:t>
            </w:r>
            <w:r w:rsidR="002B4790" w:rsidRPr="00E249AF">
              <w:rPr>
                <w:rFonts w:ascii="標楷體" w:eastAsia="標楷體" w:hAnsi="標楷體"/>
                <w:szCs w:val="26"/>
              </w:rPr>
              <w:t>.</w:t>
            </w:r>
            <w:r w:rsidR="002B4790" w:rsidRPr="00E249AF">
              <w:rPr>
                <w:rFonts w:ascii="標楷體" w:eastAsia="標楷體" w:hAnsi="標楷體" w:hint="eastAsia"/>
              </w:rPr>
              <w:t>「</w:t>
            </w:r>
            <w:r w:rsidR="002B4790" w:rsidRPr="00E249AF">
              <w:rPr>
                <w:rFonts w:ascii="標楷體" w:eastAsia="標楷體" w:hAnsi="標楷體" w:hint="eastAsia"/>
                <w:szCs w:val="26"/>
              </w:rPr>
              <w:t>學校校訂課程統整性探究課程規劃表(中系統)」</w:t>
            </w:r>
            <w:proofErr w:type="gramStart"/>
            <w:r w:rsidR="002B4790" w:rsidRPr="00E249AF">
              <w:rPr>
                <w:rFonts w:ascii="標楷體" w:eastAsia="標楷體" w:hAnsi="標楷體" w:hint="eastAsia"/>
                <w:szCs w:val="26"/>
              </w:rPr>
              <w:t>需符應</w:t>
            </w:r>
            <w:proofErr w:type="gramEnd"/>
            <w:r w:rsidR="002B4790" w:rsidRPr="00E249AF">
              <w:rPr>
                <w:rFonts w:ascii="標楷體" w:eastAsia="標楷體" w:hAnsi="標楷體" w:hint="eastAsia"/>
                <w:szCs w:val="26"/>
              </w:rPr>
              <w:t>上承「學校校訂課程規劃架構表(大系統)」之「統整性探究課程」所列表課程</w:t>
            </w:r>
          </w:p>
          <w:p w:rsidR="002B4790" w:rsidRDefault="00646489" w:rsidP="002B4790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3</w:t>
            </w:r>
            <w:r w:rsidR="002B4790" w:rsidRPr="00E249AF">
              <w:rPr>
                <w:rFonts w:ascii="標楷體" w:eastAsia="標楷體" w:hAnsi="標楷體"/>
                <w:szCs w:val="26"/>
              </w:rPr>
              <w:t>.</w:t>
            </w:r>
            <w:r w:rsidR="002B4790" w:rsidRPr="00E249AF">
              <w:rPr>
                <w:rFonts w:hint="eastAsia"/>
              </w:rPr>
              <w:t xml:space="preserve"> </w:t>
            </w:r>
            <w:r w:rsidR="002B4790" w:rsidRPr="00E249AF">
              <w:rPr>
                <w:rFonts w:ascii="標楷體" w:eastAsia="標楷體" w:hAnsi="標楷體" w:hint="eastAsia"/>
                <w:szCs w:val="26"/>
              </w:rPr>
              <w:t>C2-1與下表C3-1之規劃架構需要合理並</w:t>
            </w:r>
            <w:proofErr w:type="gramStart"/>
            <w:r w:rsidR="002B4790" w:rsidRPr="00E249AF">
              <w:rPr>
                <w:rFonts w:ascii="標楷體" w:eastAsia="標楷體" w:hAnsi="標楷體" w:hint="eastAsia"/>
                <w:szCs w:val="26"/>
              </w:rPr>
              <w:t>符合課綱相關規定且節</w:t>
            </w:r>
            <w:proofErr w:type="gramEnd"/>
            <w:r w:rsidR="002B4790" w:rsidRPr="00E249AF">
              <w:rPr>
                <w:rFonts w:ascii="標楷體" w:eastAsia="標楷體" w:hAnsi="標楷體" w:hint="eastAsia"/>
                <w:szCs w:val="26"/>
              </w:rPr>
              <w:t>數一致相符應</w:t>
            </w:r>
            <w:r w:rsidR="00FC7997" w:rsidRPr="00FC7997">
              <w:rPr>
                <w:rFonts w:ascii="標楷體" w:eastAsia="標楷體" w:hAnsi="標楷體" w:hint="eastAsia"/>
                <w:szCs w:val="26"/>
              </w:rPr>
              <w:t>。</w:t>
            </w:r>
          </w:p>
          <w:p w:rsidR="00646489" w:rsidRDefault="00646489" w:rsidP="002B4790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4.大系統後新增</w:t>
            </w:r>
            <w:r w:rsidRPr="00646489">
              <w:rPr>
                <w:rFonts w:ascii="標楷體" w:eastAsia="標楷體" w:hAnsi="標楷體" w:hint="eastAsia"/>
                <w:szCs w:val="26"/>
              </w:rPr>
              <w:t>附表：</w:t>
            </w:r>
            <w:r>
              <w:rPr>
                <w:rFonts w:ascii="標楷體" w:eastAsia="標楷體" w:hAnsi="標楷體" w:hint="eastAsia"/>
                <w:szCs w:val="26"/>
              </w:rPr>
              <w:t>法定暨</w:t>
            </w:r>
            <w:r w:rsidRPr="00646489">
              <w:rPr>
                <w:rFonts w:ascii="標楷體" w:eastAsia="標楷體" w:hAnsi="標楷體" w:hint="eastAsia"/>
                <w:szCs w:val="26"/>
              </w:rPr>
              <w:t>特定議題融入</w:t>
            </w:r>
            <w:proofErr w:type="gramStart"/>
            <w:r w:rsidRPr="00646489">
              <w:rPr>
                <w:rFonts w:ascii="標楷體" w:eastAsia="標楷體" w:hAnsi="標楷體" w:hint="eastAsia"/>
                <w:szCs w:val="26"/>
              </w:rPr>
              <w:t>規</w:t>
            </w:r>
            <w:proofErr w:type="gramEnd"/>
            <w:r w:rsidRPr="00646489">
              <w:rPr>
                <w:rFonts w:ascii="標楷體" w:eastAsia="標楷體" w:hAnsi="標楷體" w:hint="eastAsia"/>
                <w:szCs w:val="26"/>
              </w:rPr>
              <w:t>畫</w:t>
            </w:r>
            <w:r>
              <w:rPr>
                <w:rFonts w:ascii="新細明體" w:eastAsia="新細明體" w:hAnsi="新細明體" w:hint="eastAsia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Cs w:val="26"/>
              </w:rPr>
              <w:t>針對</w:t>
            </w:r>
            <w:r w:rsidR="00FC7997">
              <w:rPr>
                <w:rFonts w:ascii="標楷體" w:eastAsia="標楷體" w:hAnsi="標楷體" w:hint="eastAsia"/>
                <w:szCs w:val="26"/>
              </w:rPr>
              <w:t>性別平等教育</w:t>
            </w:r>
            <w:r w:rsidR="00FC7997">
              <w:rPr>
                <w:rFonts w:ascii="新細明體" w:eastAsia="新細明體" w:hAnsi="新細明體" w:hint="eastAsia"/>
                <w:szCs w:val="26"/>
              </w:rPr>
              <w:t>、</w:t>
            </w:r>
            <w:r w:rsidR="00FC7997">
              <w:rPr>
                <w:rFonts w:ascii="標楷體" w:eastAsia="標楷體" w:hAnsi="標楷體" w:hint="eastAsia"/>
                <w:szCs w:val="26"/>
              </w:rPr>
              <w:t>家庭教育</w:t>
            </w:r>
            <w:r w:rsidR="00FC7997">
              <w:rPr>
                <w:rFonts w:ascii="新細明體" w:eastAsia="新細明體" w:hAnsi="新細明體" w:hint="eastAsia"/>
                <w:szCs w:val="26"/>
              </w:rPr>
              <w:t>、</w:t>
            </w:r>
            <w:r w:rsidR="00FC7997">
              <w:rPr>
                <w:rFonts w:ascii="標楷體" w:eastAsia="標楷體" w:hAnsi="標楷體" w:hint="eastAsia"/>
                <w:szCs w:val="26"/>
              </w:rPr>
              <w:t>環境教育</w:t>
            </w:r>
            <w:r w:rsidR="00FC7997">
              <w:rPr>
                <w:rFonts w:ascii="新細明體" w:eastAsia="新細明體" w:hAnsi="新細明體" w:hint="eastAsia"/>
                <w:szCs w:val="26"/>
              </w:rPr>
              <w:t>、</w:t>
            </w:r>
            <w:r w:rsidR="00FC7997" w:rsidRPr="00FC7997">
              <w:rPr>
                <w:rFonts w:ascii="標楷體" w:eastAsia="標楷體" w:hAnsi="標楷體" w:hint="eastAsia"/>
                <w:szCs w:val="26"/>
              </w:rPr>
              <w:t>安全教育(交通安全)、戶外教育、生命教育</w:t>
            </w:r>
            <w:r w:rsidR="00FC7997">
              <w:rPr>
                <w:rFonts w:ascii="標楷體" w:eastAsia="標楷體" w:hAnsi="標楷體" w:hint="eastAsia"/>
                <w:szCs w:val="26"/>
              </w:rPr>
              <w:t>等議題</w:t>
            </w:r>
            <w:r w:rsidR="00594CDD" w:rsidRPr="00B67130">
              <w:rPr>
                <w:rFonts w:ascii="標楷體" w:eastAsia="標楷體" w:hAnsi="標楷體" w:hint="eastAsia"/>
                <w:szCs w:val="26"/>
              </w:rPr>
              <w:t>，</w:t>
            </w:r>
            <w:r w:rsidR="00B67130" w:rsidRPr="00B67130">
              <w:rPr>
                <w:rFonts w:ascii="標楷體" w:eastAsia="標楷體" w:hAnsi="標楷體" w:hint="eastAsia"/>
                <w:szCs w:val="26"/>
              </w:rPr>
              <w:t>本</w:t>
            </w:r>
            <w:r w:rsidR="00594CDD">
              <w:rPr>
                <w:rFonts w:ascii="標楷體" w:eastAsia="標楷體" w:hAnsi="標楷體" w:hint="eastAsia"/>
                <w:szCs w:val="26"/>
              </w:rPr>
              <w:t>表符應</w:t>
            </w:r>
            <w:r w:rsidR="00594CDD" w:rsidRPr="00594CDD">
              <w:rPr>
                <w:rFonts w:ascii="標楷體" w:eastAsia="標楷體" w:hAnsi="標楷體" w:hint="eastAsia"/>
                <w:szCs w:val="26"/>
              </w:rPr>
              <w:t>【國民中小學教職員人力資源網】填報</w:t>
            </w:r>
            <w:r w:rsidR="00594CDD">
              <w:rPr>
                <w:rFonts w:ascii="標楷體" w:eastAsia="標楷體" w:hAnsi="標楷體" w:hint="eastAsia"/>
                <w:szCs w:val="26"/>
              </w:rPr>
              <w:t>之B1.33議題融入</w:t>
            </w:r>
            <w:r w:rsidR="00FC7997" w:rsidRPr="00FC7997">
              <w:rPr>
                <w:rFonts w:ascii="標楷體" w:eastAsia="標楷體" w:hAnsi="標楷體" w:hint="eastAsia"/>
                <w:szCs w:val="26"/>
              </w:rPr>
              <w:t>。</w:t>
            </w:r>
          </w:p>
          <w:p w:rsidR="00FC7997" w:rsidRDefault="00FC7997" w:rsidP="002B4790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5.上</w:t>
            </w:r>
            <w:r w:rsidRPr="00FC7997">
              <w:rPr>
                <w:rFonts w:ascii="標楷體" w:eastAsia="標楷體" w:hAnsi="標楷體" w:hint="eastAsia"/>
                <w:szCs w:val="26"/>
              </w:rPr>
              <w:t>附表之</w:t>
            </w:r>
            <w:r>
              <w:rPr>
                <w:rFonts w:ascii="標楷體" w:eastAsia="標楷體" w:hAnsi="標楷體" w:hint="eastAsia"/>
                <w:szCs w:val="26"/>
              </w:rPr>
              <w:t>法定暨</w:t>
            </w:r>
            <w:r w:rsidRPr="00FC7997">
              <w:rPr>
                <w:rFonts w:ascii="標楷體" w:eastAsia="標楷體" w:hAnsi="標楷體" w:hint="eastAsia"/>
                <w:szCs w:val="26"/>
              </w:rPr>
              <w:t>特定議題應對應</w:t>
            </w:r>
            <w:proofErr w:type="gramStart"/>
            <w:r w:rsidRPr="00FC7997">
              <w:rPr>
                <w:rFonts w:ascii="標楷體" w:eastAsia="標楷體" w:hAnsi="標楷體" w:hint="eastAsia"/>
                <w:szCs w:val="26"/>
              </w:rPr>
              <w:t>規</w:t>
            </w:r>
            <w:proofErr w:type="gramEnd"/>
            <w:r w:rsidRPr="00FC7997">
              <w:rPr>
                <w:rFonts w:ascii="標楷體" w:eastAsia="標楷體" w:hAnsi="標楷體" w:hint="eastAsia"/>
                <w:szCs w:val="26"/>
              </w:rPr>
              <w:t>畫於「C3-2法定</w:t>
            </w:r>
            <w:r>
              <w:rPr>
                <w:rFonts w:ascii="標楷體" w:eastAsia="標楷體" w:hAnsi="標楷體" w:hint="eastAsia"/>
                <w:szCs w:val="26"/>
              </w:rPr>
              <w:t>暨教育部特定</w:t>
            </w:r>
            <w:r w:rsidRPr="00FC7997">
              <w:rPr>
                <w:rFonts w:ascii="標楷體" w:eastAsia="標楷體" w:hAnsi="標楷體" w:hint="eastAsia"/>
                <w:szCs w:val="26"/>
              </w:rPr>
              <w:t>教育議題課程實施時間檢核表」及「</w:t>
            </w:r>
            <w:proofErr w:type="gramStart"/>
            <w:r w:rsidRPr="00FC7997">
              <w:rPr>
                <w:rFonts w:ascii="標楷體" w:eastAsia="標楷體" w:hAnsi="標楷體" w:hint="eastAsia"/>
                <w:szCs w:val="26"/>
              </w:rPr>
              <w:t>部定</w:t>
            </w:r>
            <w:proofErr w:type="gramEnd"/>
            <w:r w:rsidRPr="00FC7997">
              <w:rPr>
                <w:rFonts w:ascii="標楷體" w:eastAsia="標楷體" w:hAnsi="標楷體" w:hint="eastAsia"/>
                <w:szCs w:val="26"/>
              </w:rPr>
              <w:t>及校訂課程計畫表件」C5-1或C6-1內以實質議題內涵融入單元/主題設計。</w:t>
            </w:r>
          </w:p>
          <w:p w:rsidR="006D667B" w:rsidRPr="00E249AF" w:rsidRDefault="006D667B" w:rsidP="002B4790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6.</w:t>
            </w:r>
            <w:r w:rsidRPr="006D667B">
              <w:rPr>
                <w:rFonts w:ascii="標楷體" w:eastAsia="標楷體" w:hAnsi="標楷體" w:hint="eastAsia"/>
                <w:szCs w:val="26"/>
              </w:rPr>
              <w:t>中系統：如</w:t>
            </w:r>
            <w:r>
              <w:rPr>
                <w:rFonts w:ascii="標楷體" w:eastAsia="標楷體" w:hAnsi="標楷體" w:hint="eastAsia"/>
                <w:szCs w:val="26"/>
              </w:rPr>
              <w:t>C6-1中</w:t>
            </w:r>
            <w:r w:rsidRPr="006D667B">
              <w:rPr>
                <w:rFonts w:ascii="標楷體" w:eastAsia="標楷體" w:hAnsi="標楷體" w:hint="eastAsia"/>
                <w:szCs w:val="26"/>
              </w:rPr>
              <w:t>有融入特定</w:t>
            </w:r>
            <w:proofErr w:type="gramStart"/>
            <w:r w:rsidRPr="006D667B">
              <w:rPr>
                <w:rFonts w:ascii="標楷體" w:eastAsia="標楷體" w:hAnsi="標楷體" w:hint="eastAsia"/>
                <w:szCs w:val="26"/>
              </w:rPr>
              <w:t>議題請載明</w:t>
            </w:r>
            <w:proofErr w:type="gramEnd"/>
            <w:r w:rsidRPr="006D667B">
              <w:rPr>
                <w:rFonts w:ascii="標楷體" w:eastAsia="標楷體" w:hAnsi="標楷體" w:hint="eastAsia"/>
                <w:szCs w:val="26"/>
              </w:rPr>
              <w:t>(如：交通安全教育、戶外教育、生命教育)並於</w:t>
            </w:r>
            <w:r>
              <w:rPr>
                <w:rFonts w:ascii="標楷體" w:eastAsia="標楷體" w:hAnsi="標楷體" w:hint="eastAsia"/>
                <w:szCs w:val="26"/>
              </w:rPr>
              <w:t>中系統</w:t>
            </w:r>
            <w:r w:rsidRPr="006D667B">
              <w:rPr>
                <w:rFonts w:ascii="標楷體" w:eastAsia="標楷體" w:hAnsi="標楷體" w:hint="eastAsia"/>
                <w:szCs w:val="26"/>
              </w:rPr>
              <w:t>「內容</w:t>
            </w:r>
            <w:proofErr w:type="gramStart"/>
            <w:r w:rsidRPr="006D667B">
              <w:rPr>
                <w:rFonts w:ascii="標楷體" w:eastAsia="標楷體" w:hAnsi="標楷體" w:hint="eastAsia"/>
                <w:szCs w:val="26"/>
              </w:rPr>
              <w:t>所含涉領域</w:t>
            </w:r>
            <w:proofErr w:type="gramEnd"/>
            <w:r w:rsidRPr="006D667B">
              <w:rPr>
                <w:rFonts w:ascii="標楷體" w:eastAsia="標楷體" w:hAnsi="標楷體" w:hint="eastAsia"/>
                <w:szCs w:val="26"/>
              </w:rPr>
              <w:t>或議題」註記載明。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C3-1學習節數分配表</w:t>
            </w:r>
          </w:p>
        </w:tc>
        <w:tc>
          <w:tcPr>
            <w:tcW w:w="5811" w:type="dxa"/>
            <w:vAlign w:val="center"/>
          </w:tcPr>
          <w:p w:rsidR="00BD4219" w:rsidRPr="00E249AF" w:rsidRDefault="002B4790" w:rsidP="002B4790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1.</w:t>
            </w:r>
            <w:r w:rsidRPr="00E249AF">
              <w:rPr>
                <w:rFonts w:hint="eastAsia"/>
              </w:rPr>
              <w:t xml:space="preserve"> </w:t>
            </w:r>
            <w:r w:rsidRPr="00E249AF">
              <w:rPr>
                <w:rFonts w:ascii="標楷體" w:eastAsia="標楷體" w:hAnsi="標楷體" w:hint="eastAsia"/>
                <w:szCs w:val="26"/>
              </w:rPr>
              <w:t>C3-1與C2-1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符合課綱相關規定且節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數一致相符應</w:t>
            </w:r>
          </w:p>
          <w:p w:rsidR="00C50F2A" w:rsidRPr="00E249AF" w:rsidRDefault="00C50F2A" w:rsidP="00816783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2.</w:t>
            </w:r>
            <w:proofErr w:type="gramStart"/>
            <w:r w:rsidR="0014522E">
              <w:rPr>
                <w:rFonts w:ascii="標楷體" w:eastAsia="標楷體" w:hAnsi="標楷體"/>
                <w:szCs w:val="26"/>
              </w:rPr>
              <w:t>每年級</w:t>
            </w:r>
            <w:proofErr w:type="gramEnd"/>
            <w:r w:rsidR="0014522E">
              <w:rPr>
                <w:rFonts w:ascii="標楷體" w:eastAsia="標楷體" w:hAnsi="標楷體"/>
                <w:szCs w:val="26"/>
              </w:rPr>
              <w:t>一張</w:t>
            </w:r>
            <w:r w:rsidR="0014522E">
              <w:rPr>
                <w:rFonts w:ascii="標楷體" w:eastAsia="標楷體" w:hAnsi="標楷體" w:hint="eastAsia"/>
                <w:szCs w:val="26"/>
              </w:rPr>
              <w:t>，</w:t>
            </w:r>
            <w:r w:rsidRPr="00E249AF">
              <w:rPr>
                <w:rFonts w:ascii="標楷體" w:eastAsia="標楷體" w:hAnsi="標楷體"/>
                <w:szCs w:val="26"/>
              </w:rPr>
              <w:t>各年級</w:t>
            </w:r>
            <w:r w:rsidRPr="00E249AF">
              <w:rPr>
                <w:rFonts w:ascii="標楷體" w:eastAsia="標楷體" w:hAnsi="標楷體" w:hint="eastAsia"/>
                <w:szCs w:val="26"/>
              </w:rPr>
              <w:t>以11</w:t>
            </w:r>
            <w:r w:rsidR="00FC7997">
              <w:rPr>
                <w:rFonts w:ascii="標楷體" w:eastAsia="標楷體" w:hAnsi="標楷體" w:hint="eastAsia"/>
                <w:szCs w:val="26"/>
              </w:rPr>
              <w:t>3</w:t>
            </w:r>
            <w:r w:rsidRPr="00E249AF">
              <w:rPr>
                <w:rFonts w:ascii="標楷體" w:eastAsia="標楷體" w:hAnsi="標楷體" w:hint="eastAsia"/>
                <w:szCs w:val="26"/>
              </w:rPr>
              <w:t>學年度起始往後填寫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該年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級至六或九年級畢業前未來規劃的學習節數分配。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C3-1-1學生每週學習節數一覽表</w:t>
            </w:r>
          </w:p>
        </w:tc>
        <w:tc>
          <w:tcPr>
            <w:tcW w:w="5811" w:type="dxa"/>
            <w:vAlign w:val="center"/>
          </w:tcPr>
          <w:p w:rsidR="00BD4219" w:rsidRPr="00E249AF" w:rsidRDefault="002B4790" w:rsidP="00C50F2A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1.C3-1</w:t>
            </w:r>
            <w:r w:rsidR="00C50F2A" w:rsidRPr="00E249AF">
              <w:rPr>
                <w:rFonts w:ascii="標楷體" w:eastAsia="標楷體" w:hAnsi="標楷體" w:hint="eastAsia"/>
                <w:szCs w:val="26"/>
              </w:rPr>
              <w:t>-1</w:t>
            </w:r>
            <w:proofErr w:type="gramStart"/>
            <w:r w:rsidR="00C50F2A" w:rsidRPr="00E249AF">
              <w:rPr>
                <w:rFonts w:ascii="標楷體" w:eastAsia="標楷體" w:hAnsi="標楷體" w:hint="eastAsia"/>
                <w:szCs w:val="26"/>
              </w:rPr>
              <w:t>需符應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C3-1</w:t>
            </w:r>
            <w:r w:rsidR="00C50F2A" w:rsidRPr="00E249AF">
              <w:rPr>
                <w:rFonts w:ascii="標楷體" w:eastAsia="標楷體" w:hAnsi="標楷體" w:hint="eastAsia"/>
                <w:szCs w:val="26"/>
              </w:rPr>
              <w:t>之11</w:t>
            </w:r>
            <w:r w:rsidR="00816783">
              <w:rPr>
                <w:rFonts w:ascii="標楷體" w:eastAsia="標楷體" w:hAnsi="標楷體" w:hint="eastAsia"/>
                <w:szCs w:val="26"/>
              </w:rPr>
              <w:t>3</w:t>
            </w:r>
            <w:proofErr w:type="gramStart"/>
            <w:r w:rsidR="00C50F2A" w:rsidRPr="00E249AF">
              <w:rPr>
                <w:rFonts w:ascii="標楷體" w:eastAsia="標楷體" w:hAnsi="標楷體" w:hint="eastAsia"/>
                <w:szCs w:val="26"/>
              </w:rPr>
              <w:t>學年度</w:t>
            </w:r>
            <w:r w:rsidRPr="00E249AF">
              <w:rPr>
                <w:rFonts w:ascii="標楷體" w:eastAsia="標楷體" w:hAnsi="標楷體" w:hint="eastAsia"/>
                <w:szCs w:val="26"/>
              </w:rPr>
              <w:t>節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數一致</w:t>
            </w:r>
          </w:p>
          <w:p w:rsidR="00C50F2A" w:rsidRDefault="00C50F2A" w:rsidP="002B120A">
            <w:pPr>
              <w:snapToGrid w:val="0"/>
              <w:ind w:left="240" w:hangingChars="100" w:hanging="240"/>
              <w:rPr>
                <w:rFonts w:ascii="新細明體" w:eastAsia="新細明體" w:hAnsi="新細明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2.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C3-1-1以8/2</w:t>
            </w:r>
            <w:r w:rsidR="00BA1A7F">
              <w:rPr>
                <w:rFonts w:ascii="標楷體" w:eastAsia="標楷體" w:hAnsi="標楷體" w:hint="eastAsia"/>
                <w:szCs w:val="26"/>
              </w:rPr>
              <w:t>8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前人力資源網</w:t>
            </w:r>
            <w:r w:rsidR="002B120A" w:rsidRPr="00E249AF">
              <w:rPr>
                <w:rFonts w:ascii="標楷體" w:eastAsia="標楷體" w:hAnsi="標楷體" w:hint="eastAsia"/>
                <w:szCs w:val="26"/>
              </w:rPr>
              <w:t>填報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資料為</w:t>
            </w:r>
            <w:proofErr w:type="gramStart"/>
            <w:r w:rsidR="00242123" w:rsidRPr="00E249AF">
              <w:rPr>
                <w:rFonts w:ascii="標楷體" w:eastAsia="標楷體" w:hAnsi="標楷體" w:hint="eastAsia"/>
                <w:szCs w:val="26"/>
              </w:rPr>
              <w:t>準</w:t>
            </w:r>
            <w:proofErr w:type="gramEnd"/>
            <w:r w:rsidR="002B120A" w:rsidRPr="00E249AF">
              <w:rPr>
                <w:rFonts w:ascii="新細明體" w:eastAsia="新細明體" w:hAnsi="新細明體" w:hint="eastAsia"/>
                <w:szCs w:val="26"/>
              </w:rPr>
              <w:t>。</w:t>
            </w:r>
          </w:p>
          <w:p w:rsidR="00A57758" w:rsidRPr="00E249AF" w:rsidRDefault="00A57758" w:rsidP="002B120A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3.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需核章</w:t>
            </w:r>
            <w:proofErr w:type="gramEnd"/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C3-2法定</w:t>
            </w:r>
            <w:r w:rsidR="00FC7997">
              <w:rPr>
                <w:rFonts w:ascii="標楷體" w:eastAsia="標楷體" w:hAnsi="標楷體" w:hint="eastAsia"/>
                <w:szCs w:val="26"/>
              </w:rPr>
              <w:t>暨教育部特定</w:t>
            </w:r>
            <w:r w:rsidRPr="00E249AF">
              <w:rPr>
                <w:rFonts w:ascii="標楷體" w:eastAsia="標楷體" w:hAnsi="標楷體" w:hint="eastAsia"/>
                <w:szCs w:val="26"/>
              </w:rPr>
              <w:t>教育議題課程實施時間檢核表</w:t>
            </w:r>
          </w:p>
        </w:tc>
        <w:tc>
          <w:tcPr>
            <w:tcW w:w="5811" w:type="dxa"/>
            <w:vAlign w:val="center"/>
          </w:tcPr>
          <w:p w:rsidR="00242123" w:rsidRPr="00B428CC" w:rsidRDefault="00816783" w:rsidP="00B428CC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Cs w:val="26"/>
              </w:rPr>
            </w:pPr>
            <w:r w:rsidRPr="00B428CC">
              <w:rPr>
                <w:rFonts w:ascii="標楷體" w:eastAsia="標楷體" w:hAnsi="標楷體" w:hint="eastAsia"/>
                <w:szCs w:val="26"/>
              </w:rPr>
              <w:t>性別平等教育、性侵害防治教育、家庭教育、家庭暴力防治教育、環境教育、兒童權利公約、安全教育(交通安全)、戶外教育、生命教育</w:t>
            </w:r>
            <w:r w:rsidR="00EB53DB" w:rsidRPr="00EB53DB">
              <w:rPr>
                <w:rFonts w:ascii="標楷體" w:eastAsia="標楷體" w:hAnsi="標楷體" w:hint="eastAsia"/>
                <w:szCs w:val="26"/>
              </w:rPr>
              <w:t>、</w:t>
            </w:r>
            <w:r w:rsidR="00EB53DB">
              <w:rPr>
                <w:rFonts w:ascii="標楷體" w:eastAsia="標楷體" w:hAnsi="標楷體" w:hint="eastAsia"/>
                <w:szCs w:val="26"/>
              </w:rPr>
              <w:t>品德教育</w:t>
            </w:r>
            <w:r w:rsidRPr="00B428CC">
              <w:rPr>
                <w:rFonts w:ascii="標楷體" w:eastAsia="標楷體" w:hAnsi="標楷體" w:hint="eastAsia"/>
                <w:szCs w:val="26"/>
              </w:rPr>
              <w:t>等</w:t>
            </w:r>
            <w:r w:rsidR="00EB53DB">
              <w:rPr>
                <w:rFonts w:ascii="標楷體" w:eastAsia="標楷體" w:hAnsi="標楷體" w:hint="eastAsia"/>
                <w:szCs w:val="26"/>
              </w:rPr>
              <w:t>10</w:t>
            </w:r>
            <w:r w:rsidRPr="00B428CC">
              <w:rPr>
                <w:rFonts w:ascii="標楷體" w:eastAsia="標楷體" w:hAnsi="標楷體" w:hint="eastAsia"/>
                <w:szCs w:val="26"/>
              </w:rPr>
              <w:t>項議題課程實施時間。</w:t>
            </w:r>
          </w:p>
          <w:p w:rsidR="00594CDD" w:rsidRDefault="00594CDD" w:rsidP="00594CDD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Cs w:val="26"/>
              </w:rPr>
            </w:pPr>
            <w:r w:rsidRPr="00594CDD">
              <w:rPr>
                <w:rFonts w:ascii="標楷體" w:eastAsia="標楷體" w:hAnsi="標楷體" w:hint="eastAsia"/>
                <w:szCs w:val="26"/>
              </w:rPr>
              <w:t>性別平等教育、家庭教育</w:t>
            </w:r>
            <w:r>
              <w:rPr>
                <w:rFonts w:ascii="標楷體" w:eastAsia="標楷體" w:hAnsi="標楷體" w:hint="eastAsia"/>
                <w:szCs w:val="26"/>
              </w:rPr>
              <w:t>此</w:t>
            </w:r>
            <w:r w:rsidRPr="00594CDD">
              <w:rPr>
                <w:rFonts w:ascii="標楷體" w:eastAsia="標楷體" w:hAnsi="標楷體" w:hint="eastAsia"/>
                <w:szCs w:val="26"/>
              </w:rPr>
              <w:t>兩項議題須在非學習節數(含晨光時間)或彈性學習課</w:t>
            </w:r>
            <w:bookmarkStart w:id="0" w:name="_GoBack"/>
            <w:bookmarkEnd w:id="0"/>
            <w:r w:rsidRPr="00594CDD">
              <w:rPr>
                <w:rFonts w:ascii="標楷體" w:eastAsia="標楷體" w:hAnsi="標楷體" w:hint="eastAsia"/>
                <w:szCs w:val="26"/>
              </w:rPr>
              <w:t>程單獨排課。</w:t>
            </w:r>
            <w:r>
              <w:rPr>
                <w:rFonts w:ascii="標楷體" w:eastAsia="標楷體" w:hAnsi="標楷體" w:hint="eastAsia"/>
                <w:szCs w:val="26"/>
              </w:rPr>
              <w:t>其餘</w:t>
            </w:r>
            <w:r w:rsidR="00EB53DB">
              <w:rPr>
                <w:rFonts w:ascii="標楷體" w:eastAsia="標楷體" w:hAnsi="標楷體" w:hint="eastAsia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Cs w:val="26"/>
              </w:rPr>
              <w:t>項議題</w:t>
            </w:r>
            <w:r w:rsidR="00305058" w:rsidRPr="00305058">
              <w:rPr>
                <w:rFonts w:ascii="標楷體" w:eastAsia="標楷體" w:hAnsi="標楷體" w:hint="eastAsia"/>
                <w:szCs w:val="26"/>
              </w:rPr>
              <w:t>課程或活動可彈性學習課程、非學習節數(含晨光時間)單排或領域課程融入皆可。</w:t>
            </w:r>
          </w:p>
          <w:p w:rsidR="00BD4219" w:rsidRPr="00594CDD" w:rsidRDefault="0042493C" w:rsidP="00594CDD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Cs w:val="26"/>
              </w:rPr>
            </w:pPr>
            <w:r w:rsidRPr="00594CDD">
              <w:rPr>
                <w:rFonts w:ascii="標楷體" w:eastAsia="標楷體" w:hAnsi="標楷體" w:hint="eastAsia"/>
                <w:szCs w:val="26"/>
              </w:rPr>
              <w:t>「性別平等教育」課程每學期各年級至少安排1節課進行性平國教輔導團提供之教案</w:t>
            </w:r>
            <w:r w:rsidR="00242123" w:rsidRPr="00594CDD">
              <w:rPr>
                <w:rFonts w:ascii="標楷體" w:eastAsia="標楷體" w:hAnsi="標楷體" w:hint="eastAsia"/>
                <w:szCs w:val="26"/>
              </w:rPr>
              <w:t>，請標示。</w:t>
            </w:r>
          </w:p>
          <w:p w:rsidR="00A57758" w:rsidRPr="00E249AF" w:rsidRDefault="00B428CC" w:rsidP="0042493C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4</w:t>
            </w:r>
            <w:r w:rsidR="00A57758">
              <w:rPr>
                <w:rFonts w:ascii="標楷體" w:eastAsia="標楷體" w:hAnsi="標楷體"/>
                <w:szCs w:val="26"/>
              </w:rPr>
              <w:t>.</w:t>
            </w:r>
            <w:r w:rsidR="00A57758">
              <w:rPr>
                <w:rFonts w:hint="eastAsia"/>
              </w:rPr>
              <w:t xml:space="preserve"> </w:t>
            </w:r>
            <w:r w:rsidR="00A57758" w:rsidRPr="00A57758">
              <w:rPr>
                <w:rFonts w:ascii="標楷體" w:eastAsia="標楷體" w:hAnsi="標楷體" w:hint="eastAsia"/>
                <w:szCs w:val="26"/>
              </w:rPr>
              <w:t>C3-2所列各議題</w:t>
            </w:r>
            <w:r w:rsidR="00BA1A7F">
              <w:rPr>
                <w:rFonts w:ascii="標楷體" w:eastAsia="標楷體" w:hAnsi="標楷體" w:hint="eastAsia"/>
                <w:szCs w:val="26"/>
              </w:rPr>
              <w:t>亦</w:t>
            </w:r>
            <w:r w:rsidR="00A57758" w:rsidRPr="00A57758">
              <w:rPr>
                <w:rFonts w:ascii="標楷體" w:eastAsia="標楷體" w:hAnsi="標楷體" w:hint="eastAsia"/>
                <w:szCs w:val="26"/>
              </w:rPr>
              <w:t>需明列於C5-1或C6-1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lastRenderedPageBreak/>
              <w:t>C3-3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六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或九年級畢業考(教育會考)後課程規劃總表</w:t>
            </w:r>
          </w:p>
        </w:tc>
        <w:tc>
          <w:tcPr>
            <w:tcW w:w="5811" w:type="dxa"/>
            <w:vAlign w:val="center"/>
          </w:tcPr>
          <w:p w:rsidR="0042493C" w:rsidRPr="00E249AF" w:rsidRDefault="0042493C" w:rsidP="0042493C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1.六年級需妥善規劃畢業考後的課程，並敘明各校畢業考、畢業典禮日期。</w:t>
            </w:r>
          </w:p>
          <w:p w:rsidR="00BD4219" w:rsidRPr="00E249AF" w:rsidRDefault="0042493C" w:rsidP="0042493C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2.九年級需妥善規劃教育會考後的課程，並敘明各校會考、畢業典禮等日期。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42493C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C4-1課程評鑑實施計畫</w:t>
            </w:r>
          </w:p>
        </w:tc>
        <w:tc>
          <w:tcPr>
            <w:tcW w:w="5811" w:type="dxa"/>
            <w:vAlign w:val="center"/>
          </w:tcPr>
          <w:p w:rsidR="00BD4219" w:rsidRPr="00E249AF" w:rsidRDefault="0042493C" w:rsidP="0042493C">
            <w:pPr>
              <w:snapToGrid w:val="0"/>
              <w:rPr>
                <w:rFonts w:ascii="標楷體" w:eastAsia="標楷體" w:hAnsi="標楷體"/>
                <w:szCs w:val="26"/>
              </w:rPr>
            </w:pP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附件需含課程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評鑑檢核表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C5-1領域學習課程(調整)計畫</w:t>
            </w:r>
          </w:p>
        </w:tc>
        <w:tc>
          <w:tcPr>
            <w:tcW w:w="5811" w:type="dxa"/>
            <w:vAlign w:val="center"/>
          </w:tcPr>
          <w:p w:rsidR="00BD4219" w:rsidRDefault="0042493C" w:rsidP="0042493C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1.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C5-1領域核心素養內容需完整</w:t>
            </w:r>
            <w:r w:rsidR="002B120A" w:rsidRPr="00E249AF">
              <w:rPr>
                <w:rFonts w:ascii="標楷體" w:eastAsia="標楷體" w:hAnsi="標楷體" w:hint="eastAsia"/>
                <w:szCs w:val="26"/>
              </w:rPr>
              <w:t>呈現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（含編號+</w:t>
            </w:r>
            <w:r w:rsidR="00A57758">
              <w:rPr>
                <w:rFonts w:ascii="標楷體" w:eastAsia="標楷體" w:hAnsi="標楷體" w:hint="eastAsia"/>
                <w:szCs w:val="26"/>
              </w:rPr>
              <w:t>文字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）</w:t>
            </w:r>
          </w:p>
          <w:p w:rsidR="00A57758" w:rsidRPr="00E249AF" w:rsidRDefault="00A57758" w:rsidP="0042493C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2.</w:t>
            </w:r>
            <w:r w:rsidRPr="00A57758">
              <w:rPr>
                <w:rFonts w:ascii="標楷體" w:eastAsia="標楷體" w:hAnsi="標楷體" w:hint="eastAsia"/>
                <w:szCs w:val="26"/>
              </w:rPr>
              <w:t>學習表現」與「學習內容」呈現完整文字，非</w:t>
            </w:r>
            <w:proofErr w:type="gramStart"/>
            <w:r w:rsidRPr="00A57758">
              <w:rPr>
                <w:rFonts w:ascii="標楷體" w:eastAsia="標楷體" w:hAnsi="標楷體" w:hint="eastAsia"/>
                <w:szCs w:val="26"/>
              </w:rPr>
              <w:t>只有領綱代號</w:t>
            </w:r>
            <w:proofErr w:type="gramEnd"/>
            <w:r w:rsidRPr="00A57758">
              <w:rPr>
                <w:rFonts w:ascii="標楷體" w:eastAsia="標楷體" w:hAnsi="標楷體" w:hint="eastAsia"/>
                <w:szCs w:val="26"/>
              </w:rPr>
              <w:t>，「融入議題實質內涵」亦是。</w:t>
            </w:r>
          </w:p>
          <w:p w:rsidR="0042493C" w:rsidRDefault="00A57758" w:rsidP="0042493C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3</w:t>
            </w:r>
            <w:r w:rsidR="0042493C" w:rsidRPr="00E249AF">
              <w:rPr>
                <w:rFonts w:ascii="標楷體" w:eastAsia="標楷體" w:hAnsi="標楷體"/>
                <w:szCs w:val="26"/>
              </w:rPr>
              <w:t>.</w:t>
            </w:r>
            <w:r w:rsidR="0042493C" w:rsidRPr="00E249AF">
              <w:rPr>
                <w:rFonts w:ascii="標楷體" w:eastAsia="標楷體" w:hAnsi="標楷體" w:hint="eastAsia"/>
                <w:szCs w:val="26"/>
              </w:rPr>
              <w:t>C5-1之每週節數的安排對應C3-1及C3-1-1之每週節數規劃需具合理性與一致性</w:t>
            </w:r>
          </w:p>
          <w:p w:rsidR="00097878" w:rsidRDefault="00097878" w:rsidP="0009787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4.</w:t>
            </w:r>
            <w:r w:rsidRPr="00097878">
              <w:rPr>
                <w:rFonts w:ascii="標楷體" w:eastAsia="標楷體" w:hAnsi="標楷體" w:hint="eastAsia"/>
                <w:szCs w:val="26"/>
              </w:rPr>
              <w:t>如有每位學生上台報告之「表現任務-評量方式」須用不同顏色的文字特別註記並具體說明</w:t>
            </w:r>
          </w:p>
          <w:p w:rsidR="00305058" w:rsidRPr="00E249AF" w:rsidRDefault="00305058" w:rsidP="0009787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5.各領域需在C5-1課程計畫特別載明的內容請依照「A02</w:t>
            </w:r>
            <w:proofErr w:type="gramStart"/>
            <w:r>
              <w:rPr>
                <w:rFonts w:ascii="標楷體" w:eastAsia="標楷體" w:hAnsi="標楷體" w:hint="eastAsia"/>
                <w:szCs w:val="26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>表件的撰寫說明與注意事項」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C5-4部定跨領域(協同)課程計畫</w:t>
            </w:r>
          </w:p>
        </w:tc>
        <w:tc>
          <w:tcPr>
            <w:tcW w:w="5811" w:type="dxa"/>
            <w:vAlign w:val="center"/>
          </w:tcPr>
          <w:p w:rsidR="00BD4219" w:rsidRPr="00E249AF" w:rsidRDefault="002B120A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無則免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C6-1彈性學習課程計畫</w:t>
            </w:r>
          </w:p>
        </w:tc>
        <w:tc>
          <w:tcPr>
            <w:tcW w:w="5811" w:type="dxa"/>
            <w:vAlign w:val="center"/>
          </w:tcPr>
          <w:p w:rsidR="00BD4219" w:rsidRPr="00E249AF" w:rsidRDefault="002B120A" w:rsidP="002B120A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1.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C6-1</w:t>
            </w:r>
            <w:r w:rsidR="00E249AF">
              <w:rPr>
                <w:rFonts w:ascii="標楷體" w:eastAsia="標楷體" w:hAnsi="標楷體" w:hint="eastAsia"/>
                <w:szCs w:val="26"/>
              </w:rPr>
              <w:t>(</w:t>
            </w:r>
            <w:r w:rsidR="00B428CC">
              <w:rPr>
                <w:rFonts w:ascii="標楷體" w:eastAsia="標楷體" w:hAnsi="標楷體" w:hint="eastAsia"/>
                <w:szCs w:val="26"/>
              </w:rPr>
              <w:t>統整性主題/專題/議題探究課程</w:t>
            </w:r>
            <w:r w:rsidR="00E249AF">
              <w:rPr>
                <w:rFonts w:ascii="標楷體" w:eastAsia="標楷體" w:hAnsi="標楷體" w:hint="eastAsia"/>
                <w:szCs w:val="26"/>
              </w:rPr>
              <w:t>)</w:t>
            </w:r>
            <w:r w:rsidR="000E211A" w:rsidRPr="00E249AF">
              <w:rPr>
                <w:rFonts w:ascii="標楷體" w:eastAsia="標楷體" w:hAnsi="標楷體" w:hint="eastAsia"/>
                <w:szCs w:val="26"/>
              </w:rPr>
              <w:t>中所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勾選融入之領域或議題</w:t>
            </w:r>
            <w:r w:rsidR="000E211A" w:rsidRPr="00E249AF">
              <w:rPr>
                <w:rFonts w:ascii="標楷體" w:eastAsia="標楷體" w:hAnsi="標楷體" w:hint="eastAsia"/>
                <w:szCs w:val="26"/>
              </w:rPr>
              <w:t>務必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要呈現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相關領綱之</w:t>
            </w:r>
            <w:proofErr w:type="gramEnd"/>
            <w:r w:rsidR="00242123" w:rsidRPr="00E249AF">
              <w:rPr>
                <w:rFonts w:ascii="標楷體" w:eastAsia="標楷體" w:hAnsi="標楷體" w:hint="eastAsia"/>
                <w:szCs w:val="26"/>
              </w:rPr>
              <w:t>學習表現或</w:t>
            </w:r>
            <w:r w:rsidRPr="00E249AF">
              <w:rPr>
                <w:rFonts w:ascii="標楷體" w:eastAsia="標楷體" w:hAnsi="標楷體" w:hint="eastAsia"/>
                <w:szCs w:val="26"/>
              </w:rPr>
              <w:t>議題實質內涵</w:t>
            </w:r>
          </w:p>
          <w:p w:rsidR="002B120A" w:rsidRDefault="002B120A" w:rsidP="002B120A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2.C6-1</w:t>
            </w:r>
            <w:r w:rsidR="00E249AF">
              <w:rPr>
                <w:rFonts w:ascii="標楷體" w:eastAsia="標楷體" w:hAnsi="標楷體"/>
                <w:szCs w:val="26"/>
              </w:rPr>
              <w:t>(</w:t>
            </w:r>
            <w:r w:rsidR="00B428CC">
              <w:rPr>
                <w:rFonts w:ascii="標楷體" w:eastAsia="標楷體" w:hAnsi="標楷體" w:hint="eastAsia"/>
                <w:szCs w:val="26"/>
              </w:rPr>
              <w:t>統整性主題/專題/議題探究課程</w:t>
            </w:r>
            <w:r w:rsidR="00E249AF">
              <w:rPr>
                <w:rFonts w:ascii="標楷體" w:eastAsia="標楷體" w:hAnsi="標楷體"/>
                <w:szCs w:val="26"/>
              </w:rPr>
              <w:t>)</w:t>
            </w:r>
            <w:r w:rsidR="00B428CC">
              <w:rPr>
                <w:rFonts w:ascii="標楷體" w:eastAsia="標楷體" w:hAnsi="標楷體" w:hint="eastAsia"/>
                <w:szCs w:val="26"/>
              </w:rPr>
              <w:t>暨</w:t>
            </w:r>
            <w:r w:rsidRPr="00E249AF">
              <w:rPr>
                <w:rFonts w:ascii="標楷體" w:eastAsia="標楷體" w:hAnsi="標楷體"/>
                <w:szCs w:val="26"/>
              </w:rPr>
              <w:t>PBL</w:t>
            </w:r>
            <w:r w:rsidR="00E249AF">
              <w:rPr>
                <w:rFonts w:ascii="標楷體" w:eastAsia="標楷體" w:hAnsi="標楷體" w:hint="eastAsia"/>
                <w:szCs w:val="26"/>
              </w:rPr>
              <w:t>，</w:t>
            </w:r>
            <w:r w:rsidR="00B428CC">
              <w:rPr>
                <w:rFonts w:ascii="標楷體" w:eastAsia="標楷體" w:hAnsi="標楷體" w:hint="eastAsia"/>
                <w:szCs w:val="26"/>
              </w:rPr>
              <w:t>皆需</w:t>
            </w:r>
            <w:r w:rsidRPr="00E249AF">
              <w:rPr>
                <w:rFonts w:ascii="標楷體" w:eastAsia="標楷體" w:hAnsi="標楷體" w:hint="eastAsia"/>
                <w:szCs w:val="26"/>
              </w:rPr>
              <w:t>含</w:t>
            </w:r>
            <w:r w:rsidR="00B428CC">
              <w:rPr>
                <w:rFonts w:ascii="標楷體" w:eastAsia="標楷體" w:hAnsi="標楷體" w:hint="eastAsia"/>
                <w:szCs w:val="26"/>
              </w:rPr>
              <w:t>有</w:t>
            </w:r>
            <w:r w:rsidRPr="00E249AF">
              <w:rPr>
                <w:rFonts w:ascii="標楷體" w:eastAsia="標楷體" w:hAnsi="標楷體" w:hint="eastAsia"/>
                <w:szCs w:val="26"/>
              </w:rPr>
              <w:t>課程脈絡架構圖</w:t>
            </w:r>
          </w:p>
          <w:p w:rsidR="00E249AF" w:rsidRPr="00E249AF" w:rsidRDefault="00E249AF" w:rsidP="00E249AF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3.</w:t>
            </w:r>
            <w:r w:rsidRPr="00E249AF">
              <w:rPr>
                <w:rFonts w:ascii="標楷體" w:eastAsia="標楷體" w:hAnsi="標楷體" w:hint="eastAsia"/>
                <w:szCs w:val="26"/>
              </w:rPr>
              <w:t>C6-1(</w:t>
            </w:r>
            <w:r w:rsidR="00B428CC">
              <w:rPr>
                <w:rFonts w:ascii="標楷體" w:eastAsia="標楷體" w:hAnsi="標楷體" w:hint="eastAsia"/>
                <w:szCs w:val="26"/>
              </w:rPr>
              <w:t>社團活動與技藝課程</w:t>
            </w:r>
            <w:r w:rsidRPr="00E249AF">
              <w:rPr>
                <w:rFonts w:ascii="標楷體" w:eastAsia="標楷體" w:hAnsi="標楷體" w:hint="eastAsia"/>
                <w:szCs w:val="26"/>
              </w:rPr>
              <w:t>)請先填社團辦理一覽總表，如下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檢附總表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中所列各社團之C6-1。每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個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社團或活動或技藝課程須有一份，全部社團含總表列入同一檔案內。</w:t>
            </w:r>
          </w:p>
          <w:p w:rsidR="002B120A" w:rsidRPr="00E249AF" w:rsidRDefault="0045401A" w:rsidP="002B120A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4</w:t>
            </w:r>
            <w:r w:rsidR="002B120A" w:rsidRPr="00E249AF">
              <w:rPr>
                <w:rFonts w:ascii="標楷體" w:eastAsia="標楷體" w:hAnsi="標楷體"/>
                <w:szCs w:val="26"/>
              </w:rPr>
              <w:t>.</w:t>
            </w:r>
            <w:r>
              <w:rPr>
                <w:rFonts w:ascii="標楷體" w:eastAsia="標楷體" w:hAnsi="標楷體"/>
                <w:szCs w:val="26"/>
              </w:rPr>
              <w:t>各類</w:t>
            </w:r>
            <w:r w:rsidR="002B120A" w:rsidRPr="00E249AF">
              <w:rPr>
                <w:rFonts w:hint="eastAsia"/>
              </w:rPr>
              <w:t xml:space="preserve"> </w:t>
            </w:r>
            <w:r w:rsidR="002B120A" w:rsidRPr="00E249AF">
              <w:rPr>
                <w:rFonts w:ascii="標楷體" w:eastAsia="標楷體" w:hAnsi="標楷體" w:hint="eastAsia"/>
                <w:szCs w:val="26"/>
              </w:rPr>
              <w:t>C6-1之每週節數的安排對應C2-1及C3-1之節數規劃需具合理性與一致性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C6-2校訂跨領域協同課程計畫</w:t>
            </w:r>
          </w:p>
        </w:tc>
        <w:tc>
          <w:tcPr>
            <w:tcW w:w="5811" w:type="dxa"/>
            <w:vAlign w:val="center"/>
          </w:tcPr>
          <w:p w:rsidR="00BD4219" w:rsidRPr="00E249AF" w:rsidRDefault="0001537A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01537A">
              <w:rPr>
                <w:rFonts w:ascii="標楷體" w:eastAsia="標楷體" w:hAnsi="標楷體" w:hint="eastAsia"/>
                <w:szCs w:val="26"/>
              </w:rPr>
              <w:t>學習階段內更換版本須提供課程銜接計畫</w:t>
            </w:r>
            <w:r>
              <w:rPr>
                <w:rFonts w:ascii="標楷體" w:eastAsia="標楷體" w:hAnsi="標楷體" w:hint="eastAsia"/>
                <w:szCs w:val="26"/>
              </w:rPr>
              <w:t>，</w:t>
            </w:r>
            <w:r w:rsidR="002B120A" w:rsidRPr="00E249AF">
              <w:rPr>
                <w:rFonts w:ascii="標楷體" w:eastAsia="標楷體" w:hAnsi="標楷體" w:hint="eastAsia"/>
                <w:szCs w:val="26"/>
              </w:rPr>
              <w:t>無則免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BD4219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C7-1-1課程發展委員會組織設置要點與運作</w:t>
            </w:r>
          </w:p>
        </w:tc>
        <w:tc>
          <w:tcPr>
            <w:tcW w:w="5811" w:type="dxa"/>
            <w:vAlign w:val="center"/>
          </w:tcPr>
          <w:p w:rsidR="00BD4219" w:rsidRPr="00E249AF" w:rsidRDefault="00B428CC" w:rsidP="002B120A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B428CC">
              <w:rPr>
                <w:rFonts w:ascii="標楷體" w:eastAsia="標楷體" w:hAnsi="標楷體" w:hint="eastAsia"/>
                <w:szCs w:val="26"/>
              </w:rPr>
              <w:t>國中小依據皆為十二年國教課程綱要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BD4219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C7-1-2課程發展委員會課程規劃及審查教材會議記錄及簽到表</w:t>
            </w:r>
          </w:p>
        </w:tc>
        <w:tc>
          <w:tcPr>
            <w:tcW w:w="5811" w:type="dxa"/>
            <w:vAlign w:val="center"/>
          </w:tcPr>
          <w:p w:rsidR="00BD4219" w:rsidRDefault="0014522E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1.案由務必參酌局版提供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題綱</w:t>
            </w:r>
            <w:proofErr w:type="gramEnd"/>
            <w:r>
              <w:rPr>
                <w:rFonts w:ascii="標楷體" w:eastAsia="標楷體" w:hAnsi="標楷體"/>
                <w:szCs w:val="26"/>
              </w:rPr>
              <w:t>文字</w:t>
            </w:r>
          </w:p>
          <w:p w:rsidR="0014522E" w:rsidRPr="00E249AF" w:rsidRDefault="0014522E" w:rsidP="0014522E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2.</w:t>
            </w:r>
            <w:r w:rsidRPr="0014522E">
              <w:rPr>
                <w:rFonts w:ascii="標楷體" w:eastAsia="標楷體" w:hAnsi="標楷體" w:hint="eastAsia"/>
                <w:szCs w:val="26"/>
              </w:rPr>
              <w:t>會議請務必依</w:t>
            </w:r>
            <w:proofErr w:type="gramStart"/>
            <w:r w:rsidRPr="0014522E">
              <w:rPr>
                <w:rFonts w:ascii="標楷體" w:eastAsia="標楷體" w:hAnsi="標楷體" w:hint="eastAsia"/>
                <w:szCs w:val="26"/>
              </w:rPr>
              <w:t>題綱</w:t>
            </w:r>
            <w:proofErr w:type="gramEnd"/>
            <w:r w:rsidRPr="0014522E">
              <w:rPr>
                <w:rFonts w:ascii="標楷體" w:eastAsia="標楷體" w:hAnsi="標楷體" w:hint="eastAsia"/>
                <w:szCs w:val="26"/>
              </w:rPr>
              <w:t>中案由一一如實討論，會議記錄請說明並簡單摘要各案由討論過程，檢附會議簽到表及核章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C7-1-3課程發展委員會課程計畫審查會議紀錄及簽到表</w:t>
            </w:r>
          </w:p>
        </w:tc>
        <w:tc>
          <w:tcPr>
            <w:tcW w:w="5811" w:type="dxa"/>
            <w:vAlign w:val="center"/>
          </w:tcPr>
          <w:p w:rsidR="0014522E" w:rsidRPr="0014522E" w:rsidRDefault="0014522E" w:rsidP="0014522E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14522E">
              <w:rPr>
                <w:rFonts w:ascii="標楷體" w:eastAsia="標楷體" w:hAnsi="標楷體" w:hint="eastAsia"/>
                <w:szCs w:val="26"/>
              </w:rPr>
              <w:t>1.案由務必參酌局版提供</w:t>
            </w:r>
            <w:proofErr w:type="gramStart"/>
            <w:r w:rsidRPr="0014522E">
              <w:rPr>
                <w:rFonts w:ascii="標楷體" w:eastAsia="標楷體" w:hAnsi="標楷體" w:hint="eastAsia"/>
                <w:szCs w:val="26"/>
              </w:rPr>
              <w:t>題綱</w:t>
            </w:r>
            <w:proofErr w:type="gramEnd"/>
            <w:r w:rsidRPr="0014522E">
              <w:rPr>
                <w:rFonts w:ascii="標楷體" w:eastAsia="標楷體" w:hAnsi="標楷體" w:hint="eastAsia"/>
                <w:szCs w:val="26"/>
              </w:rPr>
              <w:t>文字</w:t>
            </w:r>
          </w:p>
          <w:p w:rsidR="00BD4219" w:rsidRPr="00E249AF" w:rsidRDefault="0014522E" w:rsidP="0014522E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14522E">
              <w:rPr>
                <w:rFonts w:ascii="標楷體" w:eastAsia="標楷體" w:hAnsi="標楷體" w:hint="eastAsia"/>
                <w:szCs w:val="26"/>
              </w:rPr>
              <w:t>2.會議請務必依</w:t>
            </w:r>
            <w:proofErr w:type="gramStart"/>
            <w:r w:rsidRPr="0014522E">
              <w:rPr>
                <w:rFonts w:ascii="標楷體" w:eastAsia="標楷體" w:hAnsi="標楷體" w:hint="eastAsia"/>
                <w:szCs w:val="26"/>
              </w:rPr>
              <w:t>題綱</w:t>
            </w:r>
            <w:proofErr w:type="gramEnd"/>
            <w:r w:rsidRPr="0014522E">
              <w:rPr>
                <w:rFonts w:ascii="標楷體" w:eastAsia="標楷體" w:hAnsi="標楷體" w:hint="eastAsia"/>
                <w:szCs w:val="26"/>
              </w:rPr>
              <w:t>中案由一一如實討論，會議記錄請說明並簡單摘要各案由討論過程，檢附會議簽到表及核章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C8-1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各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年級歷年教科書選用版本一覽表</w:t>
            </w:r>
          </w:p>
        </w:tc>
        <w:tc>
          <w:tcPr>
            <w:tcW w:w="5811" w:type="dxa"/>
            <w:vAlign w:val="center"/>
          </w:tcPr>
          <w:p w:rsidR="0014522E" w:rsidRDefault="0014522E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Cs w:val="26"/>
              </w:rPr>
              <w:t>每年級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>一張</w:t>
            </w:r>
          </w:p>
          <w:p w:rsidR="00BD4219" w:rsidRPr="00E249AF" w:rsidRDefault="0014522E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2.</w:t>
            </w:r>
            <w:r w:rsidR="00A57758" w:rsidRPr="00A57758">
              <w:rPr>
                <w:rFonts w:ascii="標楷體" w:eastAsia="標楷體" w:hAnsi="標楷體" w:hint="eastAsia"/>
                <w:szCs w:val="26"/>
              </w:rPr>
              <w:t>C</w:t>
            </w:r>
            <w:r w:rsidR="00A57758">
              <w:rPr>
                <w:rFonts w:ascii="標楷體" w:eastAsia="標楷體" w:hAnsi="標楷體" w:hint="eastAsia"/>
                <w:szCs w:val="26"/>
              </w:rPr>
              <w:t>8</w:t>
            </w:r>
            <w:r w:rsidR="00A57758" w:rsidRPr="00A57758">
              <w:rPr>
                <w:rFonts w:ascii="標楷體" w:eastAsia="標楷體" w:hAnsi="標楷體" w:hint="eastAsia"/>
                <w:szCs w:val="26"/>
              </w:rPr>
              <w:t>-1</w:t>
            </w:r>
            <w:proofErr w:type="gramStart"/>
            <w:r w:rsidR="00A57758" w:rsidRPr="00A57758">
              <w:rPr>
                <w:rFonts w:ascii="標楷體" w:eastAsia="標楷體" w:hAnsi="標楷體" w:hint="eastAsia"/>
                <w:szCs w:val="26"/>
              </w:rPr>
              <w:t>各</w:t>
            </w:r>
            <w:proofErr w:type="gramEnd"/>
            <w:r w:rsidR="00A57758" w:rsidRPr="00A57758">
              <w:rPr>
                <w:rFonts w:ascii="標楷體" w:eastAsia="標楷體" w:hAnsi="標楷體" w:hint="eastAsia"/>
                <w:szCs w:val="26"/>
              </w:rPr>
              <w:t>年級各領域之版本需與C</w:t>
            </w:r>
            <w:r w:rsidR="00A57758">
              <w:rPr>
                <w:rFonts w:ascii="標楷體" w:eastAsia="標楷體" w:hAnsi="標楷體" w:hint="eastAsia"/>
                <w:szCs w:val="26"/>
              </w:rPr>
              <w:t>5</w:t>
            </w:r>
            <w:r w:rsidR="00A57758" w:rsidRPr="00A57758">
              <w:rPr>
                <w:rFonts w:ascii="標楷體" w:eastAsia="標楷體" w:hAnsi="標楷體" w:hint="eastAsia"/>
                <w:szCs w:val="26"/>
              </w:rPr>
              <w:t>-1相符應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C8-3教科書版本改選報告及課程銜接計畫</w:t>
            </w:r>
          </w:p>
        </w:tc>
        <w:tc>
          <w:tcPr>
            <w:tcW w:w="5811" w:type="dxa"/>
            <w:vAlign w:val="center"/>
          </w:tcPr>
          <w:p w:rsidR="00BD4219" w:rsidRPr="00E249AF" w:rsidRDefault="00A57758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無則免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C9-1全校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一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週作息時間表</w:t>
            </w:r>
          </w:p>
        </w:tc>
        <w:tc>
          <w:tcPr>
            <w:tcW w:w="5811" w:type="dxa"/>
            <w:vAlign w:val="center"/>
          </w:tcPr>
          <w:p w:rsidR="00BD4219" w:rsidRPr="00E249AF" w:rsidRDefault="00BD4219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BD4219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C9-2學校行事曆</w:t>
            </w:r>
          </w:p>
        </w:tc>
        <w:tc>
          <w:tcPr>
            <w:tcW w:w="5811" w:type="dxa"/>
            <w:vAlign w:val="center"/>
          </w:tcPr>
          <w:p w:rsidR="00BD4219" w:rsidRPr="00E249AF" w:rsidRDefault="00BD4219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BD4219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C9-3戶外教育課程計畫簡表</w:t>
            </w:r>
          </w:p>
        </w:tc>
        <w:tc>
          <w:tcPr>
            <w:tcW w:w="5811" w:type="dxa"/>
            <w:vAlign w:val="center"/>
          </w:tcPr>
          <w:p w:rsidR="00BD4219" w:rsidRPr="00E249AF" w:rsidRDefault="0001537A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01537A">
              <w:rPr>
                <w:rFonts w:ascii="標楷體" w:eastAsia="標楷體" w:hAnsi="標楷體" w:hint="eastAsia"/>
                <w:szCs w:val="26"/>
              </w:rPr>
              <w:t>辦理戶外教育年級/</w:t>
            </w:r>
            <w:proofErr w:type="gramStart"/>
            <w:r w:rsidRPr="0001537A">
              <w:rPr>
                <w:rFonts w:ascii="標楷體" w:eastAsia="標楷體" w:hAnsi="標楷體" w:hint="eastAsia"/>
                <w:szCs w:val="26"/>
              </w:rPr>
              <w:t>年段需</w:t>
            </w:r>
            <w:proofErr w:type="gramEnd"/>
            <w:r w:rsidRPr="0001537A">
              <w:rPr>
                <w:rFonts w:ascii="標楷體" w:eastAsia="標楷體" w:hAnsi="標楷體" w:hint="eastAsia"/>
                <w:szCs w:val="26"/>
              </w:rPr>
              <w:t>檢附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C9-4學校各年級成績評量計畫</w:t>
            </w:r>
          </w:p>
        </w:tc>
        <w:tc>
          <w:tcPr>
            <w:tcW w:w="5811" w:type="dxa"/>
            <w:vAlign w:val="center"/>
          </w:tcPr>
          <w:p w:rsidR="00BD4219" w:rsidRPr="00E249AF" w:rsidRDefault="00190A5F" w:rsidP="00B428CC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190A5F">
              <w:rPr>
                <w:rFonts w:ascii="標楷體" w:eastAsia="標楷體" w:hAnsi="標楷體" w:hint="eastAsia"/>
                <w:szCs w:val="26"/>
              </w:rPr>
              <w:t>在</w:t>
            </w:r>
            <w:r w:rsidR="00B428CC">
              <w:rPr>
                <w:rFonts w:ascii="標楷體" w:eastAsia="標楷體" w:hAnsi="標楷體" w:hint="eastAsia"/>
                <w:szCs w:val="26"/>
              </w:rPr>
              <w:t>領域學習</w:t>
            </w:r>
            <w:r w:rsidRPr="00190A5F">
              <w:rPr>
                <w:rFonts w:ascii="標楷體" w:eastAsia="標楷體" w:hAnsi="標楷體" w:hint="eastAsia"/>
                <w:szCs w:val="26"/>
              </w:rPr>
              <w:t>課程的部分，若有規劃每位學生上台發表的評量方式，</w:t>
            </w:r>
            <w:proofErr w:type="gramStart"/>
            <w:r w:rsidRPr="00190A5F">
              <w:rPr>
                <w:rFonts w:ascii="標楷體" w:eastAsia="標楷體" w:hAnsi="標楷體" w:hint="eastAsia"/>
                <w:szCs w:val="26"/>
              </w:rPr>
              <w:t>需勾選</w:t>
            </w:r>
            <w:proofErr w:type="gramEnd"/>
            <w:r w:rsidRPr="00190A5F">
              <w:rPr>
                <w:rFonts w:ascii="標楷體" w:eastAsia="標楷體" w:hAnsi="標楷體" w:hint="eastAsia"/>
                <w:szCs w:val="26"/>
              </w:rPr>
              <w:t>是否規劃。</w:t>
            </w:r>
          </w:p>
        </w:tc>
      </w:tr>
      <w:tr w:rsidR="00BD4219" w:rsidTr="00305058">
        <w:tc>
          <w:tcPr>
            <w:tcW w:w="5104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C10-1學校校長及教師公開授課實施計畫</w:t>
            </w:r>
          </w:p>
        </w:tc>
        <w:tc>
          <w:tcPr>
            <w:tcW w:w="5811" w:type="dxa"/>
            <w:vAlign w:val="center"/>
          </w:tcPr>
          <w:p w:rsidR="00BD4219" w:rsidRPr="00E249AF" w:rsidRDefault="00BD4219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</w:p>
        </w:tc>
      </w:tr>
    </w:tbl>
    <w:p w:rsidR="00996284" w:rsidRDefault="00996284" w:rsidP="0099628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1066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394"/>
        <w:gridCol w:w="2268"/>
      </w:tblGrid>
      <w:tr w:rsidR="001B0B19" w:rsidTr="00CC2383">
        <w:trPr>
          <w:jc w:val="center"/>
        </w:trPr>
        <w:tc>
          <w:tcPr>
            <w:tcW w:w="8394" w:type="dxa"/>
            <w:vAlign w:val="center"/>
          </w:tcPr>
          <w:p w:rsidR="001B0B19" w:rsidRPr="007277B2" w:rsidRDefault="00CC2383" w:rsidP="000654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互審</w:t>
            </w:r>
            <w:r w:rsidR="001B0B19" w:rsidRPr="007277B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重要</w:t>
            </w:r>
            <w:proofErr w:type="gramEnd"/>
            <w:r w:rsidR="001B0B19" w:rsidRPr="007277B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務必檢核項目</w:t>
            </w:r>
          </w:p>
        </w:tc>
        <w:tc>
          <w:tcPr>
            <w:tcW w:w="2268" w:type="dxa"/>
            <w:vAlign w:val="center"/>
          </w:tcPr>
          <w:p w:rsidR="001B0B19" w:rsidRDefault="001B0B19" w:rsidP="000654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檢核結果</w:t>
            </w:r>
          </w:p>
        </w:tc>
      </w:tr>
      <w:tr w:rsidR="001B0B19" w:rsidTr="00CC2383">
        <w:trPr>
          <w:jc w:val="center"/>
        </w:trPr>
        <w:tc>
          <w:tcPr>
            <w:tcW w:w="8394" w:type="dxa"/>
            <w:vAlign w:val="center"/>
          </w:tcPr>
          <w:p w:rsidR="001B0B19" w:rsidRPr="00587C0E" w:rsidRDefault="001B0B19" w:rsidP="0006547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C2-1與C3-1之規劃架構需要合理並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符合課綱相關規定且節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數一致相符應</w:t>
            </w:r>
          </w:p>
        </w:tc>
        <w:tc>
          <w:tcPr>
            <w:tcW w:w="2268" w:type="dxa"/>
          </w:tcPr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□符合</w:t>
            </w:r>
          </w:p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□未符合，請修正</w:t>
            </w:r>
          </w:p>
        </w:tc>
      </w:tr>
      <w:tr w:rsidR="001B0B19" w:rsidTr="00CC2383">
        <w:trPr>
          <w:jc w:val="center"/>
        </w:trPr>
        <w:tc>
          <w:tcPr>
            <w:tcW w:w="8394" w:type="dxa"/>
            <w:vAlign w:val="center"/>
          </w:tcPr>
          <w:p w:rsidR="001B0B19" w:rsidRPr="00587C0E" w:rsidRDefault="001B0B19" w:rsidP="0006547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C6-1之每週節數的安排對應C2-1及C3-1之節數規劃需具合理性與一致性</w:t>
            </w:r>
          </w:p>
        </w:tc>
        <w:tc>
          <w:tcPr>
            <w:tcW w:w="2268" w:type="dxa"/>
          </w:tcPr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□符合</w:t>
            </w:r>
          </w:p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□未符合，請修正</w:t>
            </w:r>
          </w:p>
        </w:tc>
      </w:tr>
      <w:tr w:rsidR="001B0B19" w:rsidTr="00CC2383">
        <w:trPr>
          <w:jc w:val="center"/>
        </w:trPr>
        <w:tc>
          <w:tcPr>
            <w:tcW w:w="8394" w:type="dxa"/>
            <w:vAlign w:val="center"/>
          </w:tcPr>
          <w:p w:rsidR="001B0B19" w:rsidRPr="00587C0E" w:rsidRDefault="001B0B19" w:rsidP="0006547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C5-1之每週節數的安排對應C3-1之節數規劃需具合理性與一致性</w:t>
            </w:r>
          </w:p>
        </w:tc>
        <w:tc>
          <w:tcPr>
            <w:tcW w:w="2268" w:type="dxa"/>
          </w:tcPr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□符合</w:t>
            </w:r>
          </w:p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□未符合，請修正</w:t>
            </w:r>
          </w:p>
        </w:tc>
      </w:tr>
      <w:tr w:rsidR="001B0B19" w:rsidTr="00CC2383">
        <w:trPr>
          <w:jc w:val="center"/>
        </w:trPr>
        <w:tc>
          <w:tcPr>
            <w:tcW w:w="8394" w:type="dxa"/>
            <w:vAlign w:val="center"/>
          </w:tcPr>
          <w:p w:rsidR="001B0B19" w:rsidRPr="00587C0E" w:rsidRDefault="001B0B19" w:rsidP="0006547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C5-1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年級各領域之版本需與C8-1相符應</w:t>
            </w:r>
          </w:p>
        </w:tc>
        <w:tc>
          <w:tcPr>
            <w:tcW w:w="2268" w:type="dxa"/>
          </w:tcPr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□符合</w:t>
            </w:r>
          </w:p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□未符合，請修正</w:t>
            </w:r>
          </w:p>
        </w:tc>
      </w:tr>
      <w:tr w:rsidR="001B0B19" w:rsidTr="00CC2383">
        <w:trPr>
          <w:jc w:val="center"/>
        </w:trPr>
        <w:tc>
          <w:tcPr>
            <w:tcW w:w="8394" w:type="dxa"/>
            <w:vAlign w:val="center"/>
          </w:tcPr>
          <w:p w:rsidR="001B0B19" w:rsidRPr="007C5644" w:rsidRDefault="001B0B19" w:rsidP="0006547E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C5644">
              <w:rPr>
                <w:rFonts w:ascii="標楷體" w:eastAsia="標楷體" w:hAnsi="標楷體" w:hint="eastAsia"/>
              </w:rPr>
              <w:t>C3-2議題課程實施時間檢核表</w:t>
            </w:r>
            <w:r>
              <w:rPr>
                <w:rFonts w:ascii="標楷體" w:eastAsia="標楷體" w:hAnsi="標楷體" w:hint="eastAsia"/>
              </w:rPr>
              <w:t>所列各議題需明列於C5-1或C6-1</w:t>
            </w:r>
          </w:p>
        </w:tc>
        <w:tc>
          <w:tcPr>
            <w:tcW w:w="2268" w:type="dxa"/>
          </w:tcPr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□符合</w:t>
            </w:r>
          </w:p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□未符合，請修正</w:t>
            </w:r>
          </w:p>
        </w:tc>
      </w:tr>
    </w:tbl>
    <w:p w:rsidR="001B0B19" w:rsidRDefault="001B0B19" w:rsidP="001B0B19">
      <w:pPr>
        <w:snapToGrid w:val="0"/>
        <w:rPr>
          <w:rFonts w:ascii="標楷體" w:eastAsia="標楷體" w:hAnsi="標楷體"/>
          <w:sz w:val="14"/>
          <w:szCs w:val="28"/>
        </w:rPr>
      </w:pPr>
    </w:p>
    <w:p w:rsidR="0090378D" w:rsidRDefault="0090378D" w:rsidP="001B0B19">
      <w:pPr>
        <w:snapToGrid w:val="0"/>
        <w:rPr>
          <w:rFonts w:ascii="標楷體" w:eastAsia="標楷體" w:hAnsi="標楷體"/>
          <w:szCs w:val="28"/>
        </w:rPr>
      </w:pPr>
    </w:p>
    <w:p w:rsidR="002F4C73" w:rsidRPr="0090378D" w:rsidRDefault="0090378D" w:rsidP="001B0B19">
      <w:pPr>
        <w:snapToGrid w:val="0"/>
        <w:rPr>
          <w:rFonts w:ascii="標楷體" w:eastAsia="標楷體" w:hAnsi="標楷體"/>
          <w:szCs w:val="28"/>
        </w:rPr>
      </w:pPr>
      <w:proofErr w:type="gramStart"/>
      <w:r>
        <w:rPr>
          <w:rFonts w:ascii="標楷體" w:eastAsia="標楷體" w:hAnsi="標楷體" w:hint="eastAsia"/>
          <w:szCs w:val="28"/>
        </w:rPr>
        <w:t>學校互審課程</w:t>
      </w:r>
      <w:proofErr w:type="gramEnd"/>
      <w:r>
        <w:rPr>
          <w:rFonts w:ascii="標楷體" w:eastAsia="標楷體" w:hAnsi="標楷體" w:hint="eastAsia"/>
          <w:szCs w:val="28"/>
        </w:rPr>
        <w:t>計畫流程：</w:t>
      </w:r>
    </w:p>
    <w:p w:rsidR="002F4C73" w:rsidRPr="00587C0E" w:rsidRDefault="002F4C73" w:rsidP="001B0B19">
      <w:pPr>
        <w:snapToGrid w:val="0"/>
        <w:rPr>
          <w:rFonts w:ascii="標楷體" w:eastAsia="標楷體" w:hAnsi="標楷體"/>
          <w:sz w:val="14"/>
          <w:szCs w:val="28"/>
        </w:rPr>
      </w:pPr>
      <w:r>
        <w:rPr>
          <w:rFonts w:ascii="標楷體" w:eastAsia="標楷體" w:hAnsi="標楷體" w:hint="eastAsia"/>
          <w:noProof/>
          <w:sz w:val="14"/>
          <w:szCs w:val="28"/>
        </w:rPr>
        <w:drawing>
          <wp:inline distT="0" distB="0" distL="0" distR="0">
            <wp:extent cx="6991350" cy="1552575"/>
            <wp:effectExtent l="38100" t="0" r="1905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2F4C73" w:rsidRPr="00587C0E" w:rsidSect="00A57758">
      <w:headerReference w:type="default" r:id="rId13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FC2" w:rsidRDefault="007B0FC2" w:rsidP="001B0B19">
      <w:r>
        <w:separator/>
      </w:r>
    </w:p>
  </w:endnote>
  <w:endnote w:type="continuationSeparator" w:id="0">
    <w:p w:rsidR="007B0FC2" w:rsidRDefault="007B0FC2" w:rsidP="001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FC2" w:rsidRDefault="007B0FC2" w:rsidP="001B0B19">
      <w:r>
        <w:separator/>
      </w:r>
    </w:p>
  </w:footnote>
  <w:footnote w:type="continuationSeparator" w:id="0">
    <w:p w:rsidR="007B0FC2" w:rsidRDefault="007B0FC2" w:rsidP="001B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78D" w:rsidRDefault="0090378D">
    <w:pPr>
      <w:pStyle w:val="a4"/>
    </w:pPr>
    <w:r>
      <w:rPr>
        <w:rFonts w:hint="eastAsia"/>
      </w:rPr>
      <w:t>A08</w:t>
    </w:r>
    <w:r w:rsidRPr="0090378D">
      <w:rPr>
        <w:rFonts w:hint="eastAsia"/>
      </w:rPr>
      <w:t>學校課程計畫各表</w:t>
    </w:r>
    <w:proofErr w:type="gramStart"/>
    <w:r w:rsidRPr="0090378D">
      <w:rPr>
        <w:rFonts w:hint="eastAsia"/>
      </w:rPr>
      <w:t>件互審</w:t>
    </w:r>
    <w:proofErr w:type="gramEnd"/>
    <w:r w:rsidRPr="0090378D">
      <w:rPr>
        <w:rFonts w:hint="eastAsia"/>
      </w:rPr>
      <w:t>檢核重點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96BB8"/>
    <w:multiLevelType w:val="hybridMultilevel"/>
    <w:tmpl w:val="C2A27326"/>
    <w:lvl w:ilvl="0" w:tplc="6302B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19"/>
    <w:rsid w:val="0001537A"/>
    <w:rsid w:val="00080AF9"/>
    <w:rsid w:val="00085C15"/>
    <w:rsid w:val="00097878"/>
    <w:rsid w:val="000B108A"/>
    <w:rsid w:val="000C507E"/>
    <w:rsid w:val="000E211A"/>
    <w:rsid w:val="00143FFC"/>
    <w:rsid w:val="0014522E"/>
    <w:rsid w:val="00190A5F"/>
    <w:rsid w:val="001B0B19"/>
    <w:rsid w:val="001C3B60"/>
    <w:rsid w:val="00242123"/>
    <w:rsid w:val="002A1BB2"/>
    <w:rsid w:val="002B120A"/>
    <w:rsid w:val="002B4790"/>
    <w:rsid w:val="002E43A0"/>
    <w:rsid w:val="002F4C73"/>
    <w:rsid w:val="00305058"/>
    <w:rsid w:val="00323D85"/>
    <w:rsid w:val="003924AA"/>
    <w:rsid w:val="003D384F"/>
    <w:rsid w:val="003F2CFF"/>
    <w:rsid w:val="0040584F"/>
    <w:rsid w:val="004133D3"/>
    <w:rsid w:val="0042493C"/>
    <w:rsid w:val="004521E0"/>
    <w:rsid w:val="0045401A"/>
    <w:rsid w:val="004B7D83"/>
    <w:rsid w:val="005509AF"/>
    <w:rsid w:val="00572CC7"/>
    <w:rsid w:val="00594CDD"/>
    <w:rsid w:val="005A419E"/>
    <w:rsid w:val="005A680F"/>
    <w:rsid w:val="0060163B"/>
    <w:rsid w:val="006322CC"/>
    <w:rsid w:val="006410A0"/>
    <w:rsid w:val="00646489"/>
    <w:rsid w:val="0066455F"/>
    <w:rsid w:val="006914F3"/>
    <w:rsid w:val="006D667B"/>
    <w:rsid w:val="006E5B6F"/>
    <w:rsid w:val="007277B2"/>
    <w:rsid w:val="007B0FC2"/>
    <w:rsid w:val="007C65AC"/>
    <w:rsid w:val="007C700E"/>
    <w:rsid w:val="008061D3"/>
    <w:rsid w:val="00816783"/>
    <w:rsid w:val="008316A9"/>
    <w:rsid w:val="0086441D"/>
    <w:rsid w:val="00880F7F"/>
    <w:rsid w:val="0090378D"/>
    <w:rsid w:val="0093546D"/>
    <w:rsid w:val="00942C2B"/>
    <w:rsid w:val="00996284"/>
    <w:rsid w:val="0099776B"/>
    <w:rsid w:val="00A14FB1"/>
    <w:rsid w:val="00A34916"/>
    <w:rsid w:val="00A57758"/>
    <w:rsid w:val="00A57DE8"/>
    <w:rsid w:val="00AA0C9F"/>
    <w:rsid w:val="00B10071"/>
    <w:rsid w:val="00B428CC"/>
    <w:rsid w:val="00B447AB"/>
    <w:rsid w:val="00B67130"/>
    <w:rsid w:val="00BA1A7F"/>
    <w:rsid w:val="00BB02C0"/>
    <w:rsid w:val="00BC7E87"/>
    <w:rsid w:val="00BD4219"/>
    <w:rsid w:val="00C005F6"/>
    <w:rsid w:val="00C01823"/>
    <w:rsid w:val="00C323F2"/>
    <w:rsid w:val="00C44005"/>
    <w:rsid w:val="00C50F2A"/>
    <w:rsid w:val="00C74C25"/>
    <w:rsid w:val="00CC2383"/>
    <w:rsid w:val="00D145A0"/>
    <w:rsid w:val="00D3488D"/>
    <w:rsid w:val="00D36A64"/>
    <w:rsid w:val="00DA462D"/>
    <w:rsid w:val="00DE0382"/>
    <w:rsid w:val="00DE6B79"/>
    <w:rsid w:val="00E12802"/>
    <w:rsid w:val="00E249AF"/>
    <w:rsid w:val="00E5407C"/>
    <w:rsid w:val="00E76AFE"/>
    <w:rsid w:val="00E95A6F"/>
    <w:rsid w:val="00EB53DB"/>
    <w:rsid w:val="00EF4FDD"/>
    <w:rsid w:val="00F05690"/>
    <w:rsid w:val="00F064EB"/>
    <w:rsid w:val="00F50CF4"/>
    <w:rsid w:val="00FC7997"/>
    <w:rsid w:val="00FD457E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D9282"/>
  <w15:docId w15:val="{F4A4AF37-D729-4102-9ADC-79690A40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B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B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B1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4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4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28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FAA0AF-AF8D-499B-8F0B-EB0D605E18C2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B836170C-15A3-4CBA-936A-88F4CADF4EDC}">
      <dgm:prSet phldrT="[文字]"/>
      <dgm:spPr/>
      <dgm:t>
        <a:bodyPr/>
        <a:lstStyle/>
        <a:p>
          <a:pPr algn="l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互審結束，</a:t>
          </a:r>
          <a:r>
            <a:rPr lang="en-US" altLang="en-US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互審表由審查學校核章或簽名</a:t>
          </a:r>
        </a:p>
      </dgm:t>
    </dgm:pt>
    <dgm:pt modelId="{3B23FDA1-57DF-4505-AC8A-D0AFB2E1F9D2}" type="parTrans" cxnId="{607201F5-7F6B-417F-B8A4-5D968DDD6230}">
      <dgm:prSet/>
      <dgm:spPr/>
      <dgm:t>
        <a:bodyPr/>
        <a:lstStyle/>
        <a:p>
          <a:endParaRPr lang="zh-TW" altLang="en-US"/>
        </a:p>
      </dgm:t>
    </dgm:pt>
    <dgm:pt modelId="{C8ABAB2C-BA6F-4338-B7D3-0082F3EF8854}" type="sibTrans" cxnId="{607201F5-7F6B-417F-B8A4-5D968DDD6230}">
      <dgm:prSet/>
      <dgm:spPr/>
      <dgm:t>
        <a:bodyPr/>
        <a:lstStyle/>
        <a:p>
          <a:endParaRPr lang="zh-TW" altLang="en-US"/>
        </a:p>
      </dgm:t>
    </dgm:pt>
    <dgm:pt modelId="{FFE7A2D1-8FAA-4BE0-B972-6A8001478491}">
      <dgm:prSet phldrT="[文字]"/>
      <dgm:spPr/>
      <dgm:t>
        <a:bodyPr/>
        <a:lstStyle/>
        <a:p>
          <a:pPr algn="l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核心學校協助複檢各工作圈</a:t>
          </a:r>
          <a:r>
            <a:rPr lang="en-US" altLang="en-US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互審表是否已核章上傳</a:t>
          </a:r>
        </a:p>
      </dgm:t>
    </dgm:pt>
    <dgm:pt modelId="{B0DDE0DB-6565-4AF2-97AF-043E4C04815B}" type="parTrans" cxnId="{2C02A3ED-D44A-404A-8325-D966880AB2E4}">
      <dgm:prSet/>
      <dgm:spPr/>
      <dgm:t>
        <a:bodyPr/>
        <a:lstStyle/>
        <a:p>
          <a:endParaRPr lang="zh-TW" altLang="en-US"/>
        </a:p>
      </dgm:t>
    </dgm:pt>
    <dgm:pt modelId="{08508865-9C47-4F6F-9520-6A30C3597154}" type="sibTrans" cxnId="{2C02A3ED-D44A-404A-8325-D966880AB2E4}">
      <dgm:prSet/>
      <dgm:spPr/>
      <dgm:t>
        <a:bodyPr/>
        <a:lstStyle/>
        <a:p>
          <a:endParaRPr lang="zh-TW" altLang="en-US"/>
        </a:p>
      </dgm:t>
    </dgm:pt>
    <dgm:pt modelId="{09FFF699-02B6-4B5F-BB7E-542760DFD505}">
      <dgm:prSet/>
      <dgm:spPr/>
      <dgm:t>
        <a:bodyPr/>
        <a:lstStyle/>
        <a:p>
          <a:pPr algn="l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由備審學校自行掃描上傳至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臺南市課程計畫備查網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D110194-2F2D-452D-81DE-2724FF29C759}" type="parTrans" cxnId="{441A31A0-45D3-4293-8201-F8EA0AA708BF}">
      <dgm:prSet/>
      <dgm:spPr/>
      <dgm:t>
        <a:bodyPr/>
        <a:lstStyle/>
        <a:p>
          <a:endParaRPr lang="zh-TW" altLang="en-US"/>
        </a:p>
      </dgm:t>
    </dgm:pt>
    <dgm:pt modelId="{131DEE5C-C16D-4242-8945-A819EF77993E}" type="sibTrans" cxnId="{441A31A0-45D3-4293-8201-F8EA0AA708BF}">
      <dgm:prSet/>
      <dgm:spPr/>
      <dgm:t>
        <a:bodyPr/>
        <a:lstStyle/>
        <a:p>
          <a:endParaRPr lang="zh-TW" altLang="en-US"/>
        </a:p>
      </dgm:t>
    </dgm:pt>
    <dgm:pt modelId="{0FF6864E-FF25-4AFB-B42B-AB56F625549F}">
      <dgm:prSet/>
      <dgm:spPr/>
      <dgm:t>
        <a:bodyPr/>
        <a:lstStyle/>
        <a:p>
          <a:pPr algn="l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審查學校將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交由互審會議主持人簽名確認</a:t>
          </a:r>
        </a:p>
      </dgm:t>
    </dgm:pt>
    <dgm:pt modelId="{41CD026F-7D1C-4938-BAD1-DA63ECB65CCD}" type="parTrans" cxnId="{FD1C3C62-28E1-499D-A746-8CBB97B46517}">
      <dgm:prSet/>
      <dgm:spPr/>
      <dgm:t>
        <a:bodyPr/>
        <a:lstStyle/>
        <a:p>
          <a:endParaRPr lang="zh-TW" altLang="en-US"/>
        </a:p>
      </dgm:t>
    </dgm:pt>
    <dgm:pt modelId="{A944D4B5-03E0-4BB8-A414-5D16157076D5}" type="sibTrans" cxnId="{FD1C3C62-28E1-499D-A746-8CBB97B46517}">
      <dgm:prSet/>
      <dgm:spPr/>
      <dgm:t>
        <a:bodyPr/>
        <a:lstStyle/>
        <a:p>
          <a:endParaRPr lang="zh-TW" altLang="en-US"/>
        </a:p>
      </dgm:t>
    </dgm:pt>
    <dgm:pt modelId="{5D94EC37-51D8-4F7E-9FA9-13F3B08B2224}">
      <dgm:prSet/>
      <dgm:spPr/>
      <dgm:t>
        <a:bodyPr/>
        <a:lstStyle/>
        <a:p>
          <a:pPr algn="l"/>
          <a:r>
            <a:rPr lang="en-US" altLang="en-US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歸還予該備審學校</a:t>
          </a:r>
        </a:p>
      </dgm:t>
    </dgm:pt>
    <dgm:pt modelId="{5A1DAFB8-C210-4C7E-A8E3-46EA87EA0A81}" type="parTrans" cxnId="{8F1479EB-DCB8-440B-B0AD-3DD7351B9748}">
      <dgm:prSet/>
      <dgm:spPr/>
      <dgm:t>
        <a:bodyPr/>
        <a:lstStyle/>
        <a:p>
          <a:endParaRPr lang="zh-TW" altLang="en-US"/>
        </a:p>
      </dgm:t>
    </dgm:pt>
    <dgm:pt modelId="{2ADF5E68-B963-4111-876D-E70148AF7008}" type="sibTrans" cxnId="{8F1479EB-DCB8-440B-B0AD-3DD7351B9748}">
      <dgm:prSet/>
      <dgm:spPr/>
      <dgm:t>
        <a:bodyPr/>
        <a:lstStyle/>
        <a:p>
          <a:endParaRPr lang="zh-TW" altLang="en-US"/>
        </a:p>
      </dgm:t>
    </dgm:pt>
    <dgm:pt modelId="{C58CE109-B071-4350-A7CA-84C0AD43F083}" type="pres">
      <dgm:prSet presAssocID="{94FAA0AF-AF8D-499B-8F0B-EB0D605E18C2}" presName="Name0" presStyleCnt="0">
        <dgm:presLayoutVars>
          <dgm:dir/>
          <dgm:resizeHandles val="exact"/>
        </dgm:presLayoutVars>
      </dgm:prSet>
      <dgm:spPr/>
    </dgm:pt>
    <dgm:pt modelId="{5C28E109-FA51-4550-953D-766D27474DCD}" type="pres">
      <dgm:prSet presAssocID="{B836170C-15A3-4CBA-936A-88F4CADF4EDC}" presName="node" presStyleLbl="node1" presStyleIdx="0" presStyleCnt="5" custScaleX="121346">
        <dgm:presLayoutVars>
          <dgm:bulletEnabled val="1"/>
        </dgm:presLayoutVars>
      </dgm:prSet>
      <dgm:spPr/>
    </dgm:pt>
    <dgm:pt modelId="{B042A962-462D-4433-8B74-B4BB8F9445F5}" type="pres">
      <dgm:prSet presAssocID="{C8ABAB2C-BA6F-4338-B7D3-0082F3EF8854}" presName="sibTrans" presStyleLbl="sibTrans2D1" presStyleIdx="0" presStyleCnt="4"/>
      <dgm:spPr/>
    </dgm:pt>
    <dgm:pt modelId="{C35069A3-4CB2-498E-A994-E8C0FA7BA412}" type="pres">
      <dgm:prSet presAssocID="{C8ABAB2C-BA6F-4338-B7D3-0082F3EF8854}" presName="connectorText" presStyleLbl="sibTrans2D1" presStyleIdx="0" presStyleCnt="4"/>
      <dgm:spPr/>
    </dgm:pt>
    <dgm:pt modelId="{3E5C5E1F-4457-40D8-A4D0-8C661122B66E}" type="pres">
      <dgm:prSet presAssocID="{0FF6864E-FF25-4AFB-B42B-AB56F625549F}" presName="node" presStyleLbl="node1" presStyleIdx="1" presStyleCnt="5" custScaleX="117107">
        <dgm:presLayoutVars>
          <dgm:bulletEnabled val="1"/>
        </dgm:presLayoutVars>
      </dgm:prSet>
      <dgm:spPr/>
    </dgm:pt>
    <dgm:pt modelId="{DF64F2A7-E53A-43D1-A0CC-D333F61AFCF3}" type="pres">
      <dgm:prSet presAssocID="{A944D4B5-03E0-4BB8-A414-5D16157076D5}" presName="sibTrans" presStyleLbl="sibTrans2D1" presStyleIdx="1" presStyleCnt="4"/>
      <dgm:spPr/>
    </dgm:pt>
    <dgm:pt modelId="{9E9F2184-8858-491E-AFC3-C16EDC53C121}" type="pres">
      <dgm:prSet presAssocID="{A944D4B5-03E0-4BB8-A414-5D16157076D5}" presName="connectorText" presStyleLbl="sibTrans2D1" presStyleIdx="1" presStyleCnt="4"/>
      <dgm:spPr/>
    </dgm:pt>
    <dgm:pt modelId="{51BA7F7B-A62C-401F-8822-F5749BACAE66}" type="pres">
      <dgm:prSet presAssocID="{5D94EC37-51D8-4F7E-9FA9-13F3B08B2224}" presName="node" presStyleLbl="node1" presStyleIdx="2" presStyleCnt="5" custScaleX="114659">
        <dgm:presLayoutVars>
          <dgm:bulletEnabled val="1"/>
        </dgm:presLayoutVars>
      </dgm:prSet>
      <dgm:spPr/>
    </dgm:pt>
    <dgm:pt modelId="{70704BE3-01C6-4007-83C2-37EB114E24AD}" type="pres">
      <dgm:prSet presAssocID="{2ADF5E68-B963-4111-876D-E70148AF7008}" presName="sibTrans" presStyleLbl="sibTrans2D1" presStyleIdx="2" presStyleCnt="4"/>
      <dgm:spPr/>
    </dgm:pt>
    <dgm:pt modelId="{6906D499-F750-45F6-B075-22F3D3172BDC}" type="pres">
      <dgm:prSet presAssocID="{2ADF5E68-B963-4111-876D-E70148AF7008}" presName="connectorText" presStyleLbl="sibTrans2D1" presStyleIdx="2" presStyleCnt="4"/>
      <dgm:spPr/>
    </dgm:pt>
    <dgm:pt modelId="{CFBE763A-CB33-4022-9CC1-C0CF843E6DBB}" type="pres">
      <dgm:prSet presAssocID="{09FFF699-02B6-4B5F-BB7E-542760DFD505}" presName="node" presStyleLbl="node1" presStyleIdx="3" presStyleCnt="5" custScaleX="121703">
        <dgm:presLayoutVars>
          <dgm:bulletEnabled val="1"/>
        </dgm:presLayoutVars>
      </dgm:prSet>
      <dgm:spPr/>
    </dgm:pt>
    <dgm:pt modelId="{903B36E0-EDA1-425B-998B-5663D8CFC713}" type="pres">
      <dgm:prSet presAssocID="{131DEE5C-C16D-4242-8945-A819EF77993E}" presName="sibTrans" presStyleLbl="sibTrans2D1" presStyleIdx="3" presStyleCnt="4"/>
      <dgm:spPr/>
    </dgm:pt>
    <dgm:pt modelId="{D86F4F1F-5AAD-4376-B4DA-446D3EE29DFE}" type="pres">
      <dgm:prSet presAssocID="{131DEE5C-C16D-4242-8945-A819EF77993E}" presName="connectorText" presStyleLbl="sibTrans2D1" presStyleIdx="3" presStyleCnt="4"/>
      <dgm:spPr/>
    </dgm:pt>
    <dgm:pt modelId="{638F2F67-D06F-4C11-A954-6033AFB9B4F9}" type="pres">
      <dgm:prSet presAssocID="{FFE7A2D1-8FAA-4BE0-B972-6A8001478491}" presName="node" presStyleLbl="node1" presStyleIdx="4" presStyleCnt="5" custScaleX="100188">
        <dgm:presLayoutVars>
          <dgm:bulletEnabled val="1"/>
        </dgm:presLayoutVars>
      </dgm:prSet>
      <dgm:spPr/>
    </dgm:pt>
  </dgm:ptLst>
  <dgm:cxnLst>
    <dgm:cxn modelId="{008BB300-BE9E-4265-B1ED-0C85DE099500}" type="presOf" srcId="{B836170C-15A3-4CBA-936A-88F4CADF4EDC}" destId="{5C28E109-FA51-4550-953D-766D27474DCD}" srcOrd="0" destOrd="0" presId="urn:microsoft.com/office/officeart/2005/8/layout/process1"/>
    <dgm:cxn modelId="{B1D14509-D6C9-4638-AB98-5A62891C4362}" type="presOf" srcId="{94FAA0AF-AF8D-499B-8F0B-EB0D605E18C2}" destId="{C58CE109-B071-4350-A7CA-84C0AD43F083}" srcOrd="0" destOrd="0" presId="urn:microsoft.com/office/officeart/2005/8/layout/process1"/>
    <dgm:cxn modelId="{72A15E30-DE53-4F69-AD0D-E67F98855913}" type="presOf" srcId="{2ADF5E68-B963-4111-876D-E70148AF7008}" destId="{6906D499-F750-45F6-B075-22F3D3172BDC}" srcOrd="1" destOrd="0" presId="urn:microsoft.com/office/officeart/2005/8/layout/process1"/>
    <dgm:cxn modelId="{A5DACF32-EDFD-4974-925E-3D08D9261B4F}" type="presOf" srcId="{A944D4B5-03E0-4BB8-A414-5D16157076D5}" destId="{DF64F2A7-E53A-43D1-A0CC-D333F61AFCF3}" srcOrd="0" destOrd="0" presId="urn:microsoft.com/office/officeart/2005/8/layout/process1"/>
    <dgm:cxn modelId="{5674F536-880A-4C25-AB6B-ECC9F2A66363}" type="presOf" srcId="{C8ABAB2C-BA6F-4338-B7D3-0082F3EF8854}" destId="{C35069A3-4CB2-498E-A994-E8C0FA7BA412}" srcOrd="1" destOrd="0" presId="urn:microsoft.com/office/officeart/2005/8/layout/process1"/>
    <dgm:cxn modelId="{B7185139-E42A-42AA-8AC9-ABA38614F9CB}" type="presOf" srcId="{FFE7A2D1-8FAA-4BE0-B972-6A8001478491}" destId="{638F2F67-D06F-4C11-A954-6033AFB9B4F9}" srcOrd="0" destOrd="0" presId="urn:microsoft.com/office/officeart/2005/8/layout/process1"/>
    <dgm:cxn modelId="{5884C040-A296-4869-ACDA-B9DDF61946FF}" type="presOf" srcId="{131DEE5C-C16D-4242-8945-A819EF77993E}" destId="{D86F4F1F-5AAD-4376-B4DA-446D3EE29DFE}" srcOrd="1" destOrd="0" presId="urn:microsoft.com/office/officeart/2005/8/layout/process1"/>
    <dgm:cxn modelId="{FD1C3C62-28E1-499D-A746-8CBB97B46517}" srcId="{94FAA0AF-AF8D-499B-8F0B-EB0D605E18C2}" destId="{0FF6864E-FF25-4AFB-B42B-AB56F625549F}" srcOrd="1" destOrd="0" parTransId="{41CD026F-7D1C-4938-BAD1-DA63ECB65CCD}" sibTransId="{A944D4B5-03E0-4BB8-A414-5D16157076D5}"/>
    <dgm:cxn modelId="{E9B8817D-CF4B-4B76-B05B-2C5992AAE392}" type="presOf" srcId="{A944D4B5-03E0-4BB8-A414-5D16157076D5}" destId="{9E9F2184-8858-491E-AFC3-C16EDC53C121}" srcOrd="1" destOrd="0" presId="urn:microsoft.com/office/officeart/2005/8/layout/process1"/>
    <dgm:cxn modelId="{CC496A87-7480-4CFD-B14D-9D0BB873AE0F}" type="presOf" srcId="{2ADF5E68-B963-4111-876D-E70148AF7008}" destId="{70704BE3-01C6-4007-83C2-37EB114E24AD}" srcOrd="0" destOrd="0" presId="urn:microsoft.com/office/officeart/2005/8/layout/process1"/>
    <dgm:cxn modelId="{441A31A0-45D3-4293-8201-F8EA0AA708BF}" srcId="{94FAA0AF-AF8D-499B-8F0B-EB0D605E18C2}" destId="{09FFF699-02B6-4B5F-BB7E-542760DFD505}" srcOrd="3" destOrd="0" parTransId="{8D110194-2F2D-452D-81DE-2724FF29C759}" sibTransId="{131DEE5C-C16D-4242-8945-A819EF77993E}"/>
    <dgm:cxn modelId="{02C5B4BB-7456-46C2-9BA0-279EEBF9DC35}" type="presOf" srcId="{09FFF699-02B6-4B5F-BB7E-542760DFD505}" destId="{CFBE763A-CB33-4022-9CC1-C0CF843E6DBB}" srcOrd="0" destOrd="0" presId="urn:microsoft.com/office/officeart/2005/8/layout/process1"/>
    <dgm:cxn modelId="{EB9D6EC0-F323-407C-A22D-EDAFCFE38252}" type="presOf" srcId="{5D94EC37-51D8-4F7E-9FA9-13F3B08B2224}" destId="{51BA7F7B-A62C-401F-8822-F5749BACAE66}" srcOrd="0" destOrd="0" presId="urn:microsoft.com/office/officeart/2005/8/layout/process1"/>
    <dgm:cxn modelId="{278A11C5-D4DB-47D6-8EAF-33C8C9CE0916}" type="presOf" srcId="{131DEE5C-C16D-4242-8945-A819EF77993E}" destId="{903B36E0-EDA1-425B-998B-5663D8CFC713}" srcOrd="0" destOrd="0" presId="urn:microsoft.com/office/officeart/2005/8/layout/process1"/>
    <dgm:cxn modelId="{332B25E3-83EC-4A6B-88F8-59998EAA098B}" type="presOf" srcId="{C8ABAB2C-BA6F-4338-B7D3-0082F3EF8854}" destId="{B042A962-462D-4433-8B74-B4BB8F9445F5}" srcOrd="0" destOrd="0" presId="urn:microsoft.com/office/officeart/2005/8/layout/process1"/>
    <dgm:cxn modelId="{8F1479EB-DCB8-440B-B0AD-3DD7351B9748}" srcId="{94FAA0AF-AF8D-499B-8F0B-EB0D605E18C2}" destId="{5D94EC37-51D8-4F7E-9FA9-13F3B08B2224}" srcOrd="2" destOrd="0" parTransId="{5A1DAFB8-C210-4C7E-A8E3-46EA87EA0A81}" sibTransId="{2ADF5E68-B963-4111-876D-E70148AF7008}"/>
    <dgm:cxn modelId="{2C02A3ED-D44A-404A-8325-D966880AB2E4}" srcId="{94FAA0AF-AF8D-499B-8F0B-EB0D605E18C2}" destId="{FFE7A2D1-8FAA-4BE0-B972-6A8001478491}" srcOrd="4" destOrd="0" parTransId="{B0DDE0DB-6565-4AF2-97AF-043E4C04815B}" sibTransId="{08508865-9C47-4F6F-9520-6A30C3597154}"/>
    <dgm:cxn modelId="{607201F5-7F6B-417F-B8A4-5D968DDD6230}" srcId="{94FAA0AF-AF8D-499B-8F0B-EB0D605E18C2}" destId="{B836170C-15A3-4CBA-936A-88F4CADF4EDC}" srcOrd="0" destOrd="0" parTransId="{3B23FDA1-57DF-4505-AC8A-D0AFB2E1F9D2}" sibTransId="{C8ABAB2C-BA6F-4338-B7D3-0082F3EF8854}"/>
    <dgm:cxn modelId="{1403BFFD-800C-4B4B-84B8-0F8B5CEC16DC}" type="presOf" srcId="{0FF6864E-FF25-4AFB-B42B-AB56F625549F}" destId="{3E5C5E1F-4457-40D8-A4D0-8C661122B66E}" srcOrd="0" destOrd="0" presId="urn:microsoft.com/office/officeart/2005/8/layout/process1"/>
    <dgm:cxn modelId="{AC3766DA-8B7B-4D52-84EB-C142541B2F6F}" type="presParOf" srcId="{C58CE109-B071-4350-A7CA-84C0AD43F083}" destId="{5C28E109-FA51-4550-953D-766D27474DCD}" srcOrd="0" destOrd="0" presId="urn:microsoft.com/office/officeart/2005/8/layout/process1"/>
    <dgm:cxn modelId="{CD0EC2E8-B0D7-4F65-9AF0-441B36A989F6}" type="presParOf" srcId="{C58CE109-B071-4350-A7CA-84C0AD43F083}" destId="{B042A962-462D-4433-8B74-B4BB8F9445F5}" srcOrd="1" destOrd="0" presId="urn:microsoft.com/office/officeart/2005/8/layout/process1"/>
    <dgm:cxn modelId="{02EBAEF6-8A69-47E3-A1B8-28860CFB0051}" type="presParOf" srcId="{B042A962-462D-4433-8B74-B4BB8F9445F5}" destId="{C35069A3-4CB2-498E-A994-E8C0FA7BA412}" srcOrd="0" destOrd="0" presId="urn:microsoft.com/office/officeart/2005/8/layout/process1"/>
    <dgm:cxn modelId="{A4F583F6-9A85-4FFD-AD68-B4A13BC50524}" type="presParOf" srcId="{C58CE109-B071-4350-A7CA-84C0AD43F083}" destId="{3E5C5E1F-4457-40D8-A4D0-8C661122B66E}" srcOrd="2" destOrd="0" presId="urn:microsoft.com/office/officeart/2005/8/layout/process1"/>
    <dgm:cxn modelId="{69AE6B94-C4AB-42E2-8B9D-CF6202A5908C}" type="presParOf" srcId="{C58CE109-B071-4350-A7CA-84C0AD43F083}" destId="{DF64F2A7-E53A-43D1-A0CC-D333F61AFCF3}" srcOrd="3" destOrd="0" presId="urn:microsoft.com/office/officeart/2005/8/layout/process1"/>
    <dgm:cxn modelId="{803C1DE2-34BB-4CD8-B92C-68EE490404AF}" type="presParOf" srcId="{DF64F2A7-E53A-43D1-A0CC-D333F61AFCF3}" destId="{9E9F2184-8858-491E-AFC3-C16EDC53C121}" srcOrd="0" destOrd="0" presId="urn:microsoft.com/office/officeart/2005/8/layout/process1"/>
    <dgm:cxn modelId="{24D904E9-ECC9-4648-9615-4CBA88068BB2}" type="presParOf" srcId="{C58CE109-B071-4350-A7CA-84C0AD43F083}" destId="{51BA7F7B-A62C-401F-8822-F5749BACAE66}" srcOrd="4" destOrd="0" presId="urn:microsoft.com/office/officeart/2005/8/layout/process1"/>
    <dgm:cxn modelId="{5F431EAF-869F-4894-A188-2445ACCF1B18}" type="presParOf" srcId="{C58CE109-B071-4350-A7CA-84C0AD43F083}" destId="{70704BE3-01C6-4007-83C2-37EB114E24AD}" srcOrd="5" destOrd="0" presId="urn:microsoft.com/office/officeart/2005/8/layout/process1"/>
    <dgm:cxn modelId="{3B4D2E3F-F5F8-4626-B622-9D221A485E5D}" type="presParOf" srcId="{70704BE3-01C6-4007-83C2-37EB114E24AD}" destId="{6906D499-F750-45F6-B075-22F3D3172BDC}" srcOrd="0" destOrd="0" presId="urn:microsoft.com/office/officeart/2005/8/layout/process1"/>
    <dgm:cxn modelId="{B6BD4E3B-6C21-493A-BC05-CADFF8190DC3}" type="presParOf" srcId="{C58CE109-B071-4350-A7CA-84C0AD43F083}" destId="{CFBE763A-CB33-4022-9CC1-C0CF843E6DBB}" srcOrd="6" destOrd="0" presId="urn:microsoft.com/office/officeart/2005/8/layout/process1"/>
    <dgm:cxn modelId="{21383E2A-6597-42D9-9DA5-8CF1CAB1C7DD}" type="presParOf" srcId="{C58CE109-B071-4350-A7CA-84C0AD43F083}" destId="{903B36E0-EDA1-425B-998B-5663D8CFC713}" srcOrd="7" destOrd="0" presId="urn:microsoft.com/office/officeart/2005/8/layout/process1"/>
    <dgm:cxn modelId="{CEB80C86-1120-4789-9D4B-B1C5219F0CFC}" type="presParOf" srcId="{903B36E0-EDA1-425B-998B-5663D8CFC713}" destId="{D86F4F1F-5AAD-4376-B4DA-446D3EE29DFE}" srcOrd="0" destOrd="0" presId="urn:microsoft.com/office/officeart/2005/8/layout/process1"/>
    <dgm:cxn modelId="{65B3D393-4FAD-458A-828A-D3BFA47F6E9A}" type="presParOf" srcId="{C58CE109-B071-4350-A7CA-84C0AD43F083}" destId="{638F2F67-D06F-4C11-A954-6033AFB9B4F9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28E109-FA51-4550-953D-766D27474DCD}">
      <dsp:nvSpPr>
        <dsp:cNvPr id="0" name=""/>
        <dsp:cNvSpPr/>
      </dsp:nvSpPr>
      <dsp:spPr>
        <a:xfrm>
          <a:off x="1735" y="113795"/>
          <a:ext cx="1153670" cy="1324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互審結束，</a:t>
          </a:r>
          <a:r>
            <a:rPr lang="en-US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互審表由審查學校核章或簽名</a:t>
          </a:r>
        </a:p>
      </dsp:txBody>
      <dsp:txXfrm>
        <a:off x="35525" y="147585"/>
        <a:ext cx="1086090" cy="1257404"/>
      </dsp:txXfrm>
    </dsp:sp>
    <dsp:sp modelId="{B042A962-462D-4433-8B74-B4BB8F9445F5}">
      <dsp:nvSpPr>
        <dsp:cNvPr id="0" name=""/>
        <dsp:cNvSpPr/>
      </dsp:nvSpPr>
      <dsp:spPr>
        <a:xfrm>
          <a:off x="1250478" y="658397"/>
          <a:ext cx="201554" cy="23578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/>
        </a:p>
      </dsp:txBody>
      <dsp:txXfrm>
        <a:off x="1250478" y="705553"/>
        <a:ext cx="141088" cy="141468"/>
      </dsp:txXfrm>
    </dsp:sp>
    <dsp:sp modelId="{3E5C5E1F-4457-40D8-A4D0-8C661122B66E}">
      <dsp:nvSpPr>
        <dsp:cNvPr id="0" name=""/>
        <dsp:cNvSpPr/>
      </dsp:nvSpPr>
      <dsp:spPr>
        <a:xfrm>
          <a:off x="1535696" y="113795"/>
          <a:ext cx="1113369" cy="1324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審查學校將</a:t>
          </a: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交由互審會議主持人簽名確認</a:t>
          </a:r>
        </a:p>
      </dsp:txBody>
      <dsp:txXfrm>
        <a:off x="1568305" y="146404"/>
        <a:ext cx="1048151" cy="1259766"/>
      </dsp:txXfrm>
    </dsp:sp>
    <dsp:sp modelId="{DF64F2A7-E53A-43D1-A0CC-D333F61AFCF3}">
      <dsp:nvSpPr>
        <dsp:cNvPr id="0" name=""/>
        <dsp:cNvSpPr/>
      </dsp:nvSpPr>
      <dsp:spPr>
        <a:xfrm>
          <a:off x="2744138" y="658397"/>
          <a:ext cx="201554" cy="23578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/>
        </a:p>
      </dsp:txBody>
      <dsp:txXfrm>
        <a:off x="2744138" y="705553"/>
        <a:ext cx="141088" cy="141468"/>
      </dsp:txXfrm>
    </dsp:sp>
    <dsp:sp modelId="{51BA7F7B-A62C-401F-8822-F5749BACAE66}">
      <dsp:nvSpPr>
        <dsp:cNvPr id="0" name=""/>
        <dsp:cNvSpPr/>
      </dsp:nvSpPr>
      <dsp:spPr>
        <a:xfrm>
          <a:off x="3029357" y="113795"/>
          <a:ext cx="1090095" cy="1324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歸還予該備審學校</a:t>
          </a:r>
        </a:p>
      </dsp:txBody>
      <dsp:txXfrm>
        <a:off x="3061285" y="145723"/>
        <a:ext cx="1026239" cy="1261128"/>
      </dsp:txXfrm>
    </dsp:sp>
    <dsp:sp modelId="{70704BE3-01C6-4007-83C2-37EB114E24AD}">
      <dsp:nvSpPr>
        <dsp:cNvPr id="0" name=""/>
        <dsp:cNvSpPr/>
      </dsp:nvSpPr>
      <dsp:spPr>
        <a:xfrm>
          <a:off x="4214525" y="658397"/>
          <a:ext cx="201554" cy="23578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/>
        </a:p>
      </dsp:txBody>
      <dsp:txXfrm>
        <a:off x="4214525" y="705553"/>
        <a:ext cx="141088" cy="141468"/>
      </dsp:txXfrm>
    </dsp:sp>
    <dsp:sp modelId="{CFBE763A-CB33-4022-9CC1-C0CF843E6DBB}">
      <dsp:nvSpPr>
        <dsp:cNvPr id="0" name=""/>
        <dsp:cNvSpPr/>
      </dsp:nvSpPr>
      <dsp:spPr>
        <a:xfrm>
          <a:off x="4499743" y="113795"/>
          <a:ext cx="1157064" cy="1324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由備審學校自行掃描上傳至</a:t>
          </a: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臺南市課程計畫備查網</a:t>
          </a: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  <a:endParaRPr lang="zh-TW" altLang="en-US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533632" y="147684"/>
        <a:ext cx="1089286" cy="1257206"/>
      </dsp:txXfrm>
    </dsp:sp>
    <dsp:sp modelId="{903B36E0-EDA1-425B-998B-5663D8CFC713}">
      <dsp:nvSpPr>
        <dsp:cNvPr id="0" name=""/>
        <dsp:cNvSpPr/>
      </dsp:nvSpPr>
      <dsp:spPr>
        <a:xfrm>
          <a:off x="5751880" y="658397"/>
          <a:ext cx="201554" cy="23578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/>
        </a:p>
      </dsp:txBody>
      <dsp:txXfrm>
        <a:off x="5751880" y="705553"/>
        <a:ext cx="141088" cy="141468"/>
      </dsp:txXfrm>
    </dsp:sp>
    <dsp:sp modelId="{638F2F67-D06F-4C11-A954-6033AFB9B4F9}">
      <dsp:nvSpPr>
        <dsp:cNvPr id="0" name=""/>
        <dsp:cNvSpPr/>
      </dsp:nvSpPr>
      <dsp:spPr>
        <a:xfrm>
          <a:off x="6037099" y="113795"/>
          <a:ext cx="952515" cy="1324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核心學校協助複檢各工作圈</a:t>
          </a:r>
          <a:r>
            <a:rPr lang="en-US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互審表是否已核章上傳</a:t>
          </a:r>
        </a:p>
      </dsp:txBody>
      <dsp:txXfrm>
        <a:off x="6064997" y="141693"/>
        <a:ext cx="896719" cy="12691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C0F8-1857-425A-B564-DFF35569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yuyu</cp:lastModifiedBy>
  <cp:revision>10</cp:revision>
  <cp:lastPrinted>2022-07-11T00:27:00Z</cp:lastPrinted>
  <dcterms:created xsi:type="dcterms:W3CDTF">2024-02-29T07:52:00Z</dcterms:created>
  <dcterms:modified xsi:type="dcterms:W3CDTF">2024-03-27T09:33:00Z</dcterms:modified>
</cp:coreProperties>
</file>