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F1" w:rsidRPr="006439C6" w:rsidRDefault="007114F1" w:rsidP="003D2622">
      <w:pPr>
        <w:autoSpaceDE w:val="0"/>
        <w:autoSpaceDN w:val="0"/>
        <w:adjustRightInd w:val="0"/>
        <w:spacing w:line="500" w:lineRule="exact"/>
        <w:jc w:val="center"/>
        <w:rPr>
          <w:rFonts w:ascii="標楷體" w:eastAsia="標楷體" w:hAnsi="標楷體" w:cs="DFKaiShu-SB-Estd-BF"/>
          <w:b/>
          <w:kern w:val="0"/>
          <w:sz w:val="32"/>
          <w:szCs w:val="32"/>
        </w:rPr>
      </w:pPr>
      <w:r w:rsidRPr="004442DA">
        <w:rPr>
          <w:rFonts w:ascii="標楷體" w:eastAsia="標楷體" w:hAnsi="標楷體" w:cs="DFKaiShu-SB-Estd-BF" w:hint="eastAsia"/>
          <w:b/>
          <w:kern w:val="0"/>
          <w:sz w:val="32"/>
          <w:szCs w:val="32"/>
        </w:rPr>
        <w:t>臺南市立高級中等以下學校教職員獎懲</w:t>
      </w:r>
      <w:r w:rsidR="006439C6" w:rsidRPr="006439C6">
        <w:rPr>
          <w:rFonts w:ascii="標楷體" w:eastAsia="標楷體" w:hAnsi="標楷體" w:cs="DFKaiShu-SB-Estd-BF" w:hint="eastAsia"/>
          <w:b/>
          <w:kern w:val="0"/>
          <w:sz w:val="32"/>
          <w:szCs w:val="32"/>
        </w:rPr>
        <w:t>案件</w:t>
      </w:r>
      <w:r w:rsidRPr="006439C6">
        <w:rPr>
          <w:rFonts w:ascii="標楷體" w:eastAsia="標楷體" w:hAnsi="標楷體" w:cs="DFKaiShu-SB-Estd-BF" w:hint="eastAsia"/>
          <w:b/>
          <w:kern w:val="0"/>
          <w:sz w:val="32"/>
          <w:szCs w:val="32"/>
        </w:rPr>
        <w:t>作業規定</w:t>
      </w:r>
      <w:r w:rsidR="006439C6" w:rsidRPr="006439C6">
        <w:rPr>
          <w:rFonts w:ascii="標楷體" w:eastAsia="標楷體" w:hAnsi="標楷體" w:cs="DFKaiShu-SB-Estd-BF" w:hint="eastAsia"/>
          <w:b/>
          <w:kern w:val="0"/>
          <w:sz w:val="32"/>
          <w:szCs w:val="32"/>
        </w:rPr>
        <w:t>部分規定</w:t>
      </w:r>
      <w:r w:rsidRPr="006439C6">
        <w:rPr>
          <w:rFonts w:ascii="標楷體" w:eastAsia="標楷體" w:hAnsi="標楷體" w:cs="DFKaiShu-SB-Estd-BF" w:hint="eastAsia"/>
          <w:b/>
          <w:kern w:val="0"/>
          <w:sz w:val="32"/>
          <w:szCs w:val="32"/>
        </w:rPr>
        <w:t>修正總說明</w:t>
      </w:r>
    </w:p>
    <w:p w:rsidR="001008B9" w:rsidRPr="003D2622" w:rsidRDefault="00197153" w:rsidP="003D2622">
      <w:pPr>
        <w:autoSpaceDE w:val="0"/>
        <w:autoSpaceDN w:val="0"/>
        <w:adjustRightInd w:val="0"/>
        <w:spacing w:line="500" w:lineRule="exact"/>
        <w:ind w:firstLineChars="200" w:firstLine="560"/>
        <w:rPr>
          <w:rFonts w:ascii="標楷體" w:eastAsia="標楷體" w:hAnsi="標楷體" w:cs="DFKaiShu-SB-Estd-BF"/>
          <w:kern w:val="0"/>
          <w:sz w:val="28"/>
          <w:szCs w:val="28"/>
        </w:rPr>
      </w:pPr>
      <w:r w:rsidRPr="003D2622">
        <w:rPr>
          <w:rFonts w:ascii="標楷體" w:eastAsia="標楷體" w:hAnsi="標楷體" w:hint="eastAsia"/>
          <w:sz w:val="28"/>
          <w:szCs w:val="28"/>
        </w:rPr>
        <w:t>現行臺南市立高級中等以下學校教職員獎懲案件作業規定係於一百年五月十九日訂定，一百零二年四月十九日修正，</w:t>
      </w:r>
      <w:r w:rsidR="00680BFB" w:rsidRPr="003D2622">
        <w:rPr>
          <w:rFonts w:ascii="標楷體" w:eastAsia="標楷體" w:hAnsi="標楷體" w:hint="eastAsia"/>
          <w:sz w:val="28"/>
          <w:szCs w:val="28"/>
        </w:rPr>
        <w:t>茲</w:t>
      </w:r>
      <w:r w:rsidRPr="003D2622">
        <w:rPr>
          <w:rFonts w:ascii="標楷體" w:eastAsia="標楷體" w:hAnsi="標楷體" w:hint="eastAsia"/>
          <w:sz w:val="28"/>
          <w:szCs w:val="28"/>
        </w:rPr>
        <w:t>臺南市政府及所屬各機關學校公務人員獎懲案件處理要點</w:t>
      </w:r>
      <w:r w:rsidR="00680BFB" w:rsidRPr="003D2622">
        <w:rPr>
          <w:rFonts w:ascii="標楷體" w:eastAsia="標楷體" w:hAnsi="標楷體" w:hint="eastAsia"/>
          <w:sz w:val="28"/>
          <w:szCs w:val="28"/>
        </w:rPr>
        <w:t>一百零五年十月十二</w:t>
      </w:r>
      <w:r w:rsidR="00DE304B">
        <w:rPr>
          <w:rFonts w:ascii="標楷體" w:eastAsia="標楷體" w:hAnsi="標楷體" w:hint="eastAsia"/>
          <w:sz w:val="28"/>
          <w:szCs w:val="28"/>
        </w:rPr>
        <w:t>日</w:t>
      </w:r>
      <w:r w:rsidR="006439C6">
        <w:rPr>
          <w:rFonts w:ascii="標楷體" w:eastAsia="標楷體" w:hAnsi="標楷體" w:hint="eastAsia"/>
          <w:sz w:val="28"/>
          <w:szCs w:val="28"/>
        </w:rPr>
        <w:t>函頒</w:t>
      </w:r>
      <w:r w:rsidR="00680BFB" w:rsidRPr="003D2622">
        <w:rPr>
          <w:rFonts w:ascii="標楷體" w:eastAsia="標楷體" w:hAnsi="標楷體" w:hint="eastAsia"/>
          <w:sz w:val="28"/>
          <w:szCs w:val="28"/>
        </w:rPr>
        <w:t>施行，</w:t>
      </w:r>
      <w:r w:rsidRPr="003D2622">
        <w:rPr>
          <w:rFonts w:ascii="標楷體" w:eastAsia="標楷體" w:hAnsi="標楷體" w:cs="DFKaiShu-SB-Estd-BF" w:hint="eastAsia"/>
          <w:kern w:val="0"/>
          <w:sz w:val="28"/>
          <w:szCs w:val="28"/>
        </w:rPr>
        <w:t>並為</w:t>
      </w:r>
      <w:r w:rsidR="008C7F74" w:rsidRPr="003D2622">
        <w:rPr>
          <w:rFonts w:ascii="標楷體" w:eastAsia="標楷體" w:hAnsi="標楷體" w:cs="DFKaiShu-SB-Estd-BF" w:hint="eastAsia"/>
          <w:kern w:val="0"/>
          <w:sz w:val="28"/>
          <w:szCs w:val="28"/>
        </w:rPr>
        <w:t>配合學校考核管理實務運作之需要，使處理規範更臻週延</w:t>
      </w:r>
      <w:r w:rsidR="001008B9" w:rsidRPr="003D2622">
        <w:rPr>
          <w:rFonts w:ascii="標楷體" w:eastAsia="標楷體" w:hAnsi="標楷體" w:cs="DFKaiShu-SB-Estd-BF" w:hint="eastAsia"/>
          <w:kern w:val="0"/>
          <w:sz w:val="28"/>
          <w:szCs w:val="28"/>
        </w:rPr>
        <w:t>妥適</w:t>
      </w:r>
      <w:r w:rsidRPr="003D2622">
        <w:rPr>
          <w:rFonts w:ascii="標楷體" w:eastAsia="標楷體" w:hAnsi="標楷體" w:cs="DFKaiShu-SB-Estd-BF" w:hint="eastAsia"/>
          <w:kern w:val="0"/>
          <w:sz w:val="28"/>
          <w:szCs w:val="28"/>
        </w:rPr>
        <w:t>，</w:t>
      </w:r>
      <w:r w:rsidR="001008B9" w:rsidRPr="003D2622">
        <w:rPr>
          <w:rFonts w:ascii="標楷體" w:eastAsia="標楷體" w:hAnsi="標楷體" w:cs="DFKaiShu-SB-Estd-BF" w:hint="eastAsia"/>
          <w:kern w:val="0"/>
          <w:sz w:val="28"/>
          <w:szCs w:val="28"/>
        </w:rPr>
        <w:t>爰修正</w:t>
      </w:r>
      <w:r w:rsidR="006439C6">
        <w:rPr>
          <w:rFonts w:ascii="標楷體" w:eastAsia="標楷體" w:hAnsi="標楷體" w:cs="DFKaiShu-SB-Estd-BF" w:hint="eastAsia"/>
          <w:kern w:val="0"/>
          <w:sz w:val="28"/>
          <w:szCs w:val="28"/>
        </w:rPr>
        <w:t>臺南市立高級中等以下學校教職員獎懲案件作業規定，其修正要點</w:t>
      </w:r>
      <w:r w:rsidR="001008B9" w:rsidRPr="003D2622">
        <w:rPr>
          <w:rFonts w:ascii="標楷體" w:eastAsia="標楷體" w:hAnsi="標楷體" w:cs="DFKaiShu-SB-Estd-BF" w:hint="eastAsia"/>
          <w:kern w:val="0"/>
          <w:sz w:val="28"/>
          <w:szCs w:val="28"/>
        </w:rPr>
        <w:t>如下：</w:t>
      </w:r>
    </w:p>
    <w:p w:rsidR="0063380E" w:rsidRPr="006439C6" w:rsidRDefault="001008B9" w:rsidP="00676721">
      <w:pPr>
        <w:spacing w:line="500" w:lineRule="exact"/>
        <w:ind w:left="560" w:hangingChars="200" w:hanging="560"/>
        <w:jc w:val="both"/>
        <w:rPr>
          <w:rFonts w:ascii="標楷體" w:eastAsia="標楷體" w:hAnsi="標楷體"/>
          <w:sz w:val="28"/>
          <w:szCs w:val="28"/>
        </w:rPr>
      </w:pPr>
      <w:r w:rsidRPr="003D2622">
        <w:rPr>
          <w:rFonts w:ascii="標楷體" w:eastAsia="標楷體" w:hAnsi="標楷體" w:cs="DFKaiShu-SB-Estd-BF" w:hint="eastAsia"/>
          <w:kern w:val="0"/>
          <w:sz w:val="28"/>
          <w:szCs w:val="28"/>
        </w:rPr>
        <w:t>一、</w:t>
      </w:r>
      <w:r w:rsidR="001C2D3A" w:rsidRPr="003D2622">
        <w:rPr>
          <w:rFonts w:ascii="標楷體" w:eastAsia="標楷體" w:hAnsi="標楷體" w:cs="DFKaiShu-SB-Estd-BF" w:hint="eastAsia"/>
          <w:kern w:val="0"/>
          <w:sz w:val="28"/>
          <w:szCs w:val="28"/>
        </w:rPr>
        <w:t>為</w:t>
      </w:r>
      <w:r w:rsidR="001C2D3A" w:rsidRPr="003D2622">
        <w:rPr>
          <w:rFonts w:ascii="標楷體" w:eastAsia="標楷體" w:hAnsi="標楷體" w:hint="eastAsia"/>
          <w:color w:val="000000"/>
          <w:sz w:val="28"/>
          <w:szCs w:val="28"/>
        </w:rPr>
        <w:t>使規範更臻明確，</w:t>
      </w:r>
      <w:r w:rsidRPr="003D2622">
        <w:rPr>
          <w:rFonts w:ascii="標楷體" w:eastAsia="標楷體" w:hAnsi="標楷體" w:hint="eastAsia"/>
          <w:color w:val="000000"/>
          <w:sz w:val="28"/>
          <w:szCs w:val="28"/>
        </w:rPr>
        <w:t>修正全市性（市賽）係指該組（級）至少</w:t>
      </w:r>
      <w:r w:rsidR="006439C6">
        <w:rPr>
          <w:rFonts w:ascii="標楷體" w:eastAsia="標楷體" w:hAnsi="標楷體" w:hint="eastAsia"/>
          <w:color w:val="000000"/>
          <w:sz w:val="28"/>
          <w:szCs w:val="28"/>
        </w:rPr>
        <w:t>八</w:t>
      </w:r>
      <w:r w:rsidRPr="003D2622">
        <w:rPr>
          <w:rFonts w:ascii="標楷體" w:eastAsia="標楷體" w:hAnsi="標楷體" w:hint="eastAsia"/>
          <w:color w:val="000000"/>
          <w:sz w:val="28"/>
          <w:szCs w:val="28"/>
        </w:rPr>
        <w:t>區或</w:t>
      </w:r>
      <w:r w:rsidR="006439C6">
        <w:rPr>
          <w:rFonts w:ascii="標楷體" w:eastAsia="標楷體" w:hAnsi="標楷體" w:hint="eastAsia"/>
          <w:color w:val="000000"/>
          <w:sz w:val="28"/>
          <w:szCs w:val="28"/>
        </w:rPr>
        <w:t>十二</w:t>
      </w:r>
      <w:r w:rsidRPr="003D2622">
        <w:rPr>
          <w:rFonts w:ascii="標楷體" w:eastAsia="標楷體" w:hAnsi="標楷體" w:hint="eastAsia"/>
          <w:color w:val="000000"/>
          <w:sz w:val="28"/>
          <w:szCs w:val="28"/>
        </w:rPr>
        <w:t>隊(人)</w:t>
      </w:r>
      <w:r w:rsidR="001C2D3A" w:rsidRPr="003D2622">
        <w:rPr>
          <w:rFonts w:ascii="標楷體" w:eastAsia="標楷體" w:hAnsi="標楷體" w:hint="eastAsia"/>
          <w:color w:val="000000"/>
          <w:sz w:val="28"/>
          <w:szCs w:val="28"/>
        </w:rPr>
        <w:t>以上參與之活動或競賽及</w:t>
      </w:r>
      <w:r w:rsidR="001C2D3A" w:rsidRPr="003D2622">
        <w:rPr>
          <w:rFonts w:ascii="標楷體" w:eastAsia="標楷體" w:hAnsi="標楷體" w:hint="eastAsia"/>
          <w:sz w:val="28"/>
          <w:szCs w:val="28"/>
        </w:rPr>
        <w:t>為全國該組(級)至少</w:t>
      </w:r>
      <w:r w:rsidR="006439C6">
        <w:rPr>
          <w:rFonts w:ascii="標楷體" w:eastAsia="標楷體" w:hAnsi="標楷體" w:hint="eastAsia"/>
          <w:sz w:val="28"/>
          <w:szCs w:val="28"/>
        </w:rPr>
        <w:t>六</w:t>
      </w:r>
      <w:r w:rsidR="001C2D3A" w:rsidRPr="003D2622">
        <w:rPr>
          <w:rFonts w:ascii="標楷體" w:eastAsia="標楷體" w:hAnsi="標楷體" w:hint="eastAsia"/>
          <w:sz w:val="28"/>
          <w:szCs w:val="28"/>
        </w:rPr>
        <w:t>縣市以上參與之活動或競賽。</w:t>
      </w:r>
      <w:r w:rsidR="00BB0CD7" w:rsidRPr="003D2622">
        <w:rPr>
          <w:rFonts w:ascii="標楷體" w:eastAsia="標楷體" w:hAnsi="標楷體" w:hint="eastAsia"/>
          <w:color w:val="000000"/>
          <w:sz w:val="28"/>
          <w:szCs w:val="28"/>
        </w:rPr>
        <w:t>依據本局</w:t>
      </w:r>
      <w:r w:rsidR="00BB0CD7" w:rsidRPr="003D2622">
        <w:rPr>
          <w:rFonts w:ascii="標楷體" w:eastAsia="標楷體" w:hAnsi="標楷體" w:hint="eastAsia"/>
          <w:sz w:val="28"/>
          <w:szCs w:val="28"/>
        </w:rPr>
        <w:t>一百零六年一月十三日</w:t>
      </w:r>
      <w:r w:rsidR="00BB0CD7" w:rsidRPr="003D2622">
        <w:rPr>
          <w:rFonts w:ascii="標楷體" w:eastAsia="標楷體" w:hAnsi="標楷體" w:hint="eastAsia"/>
          <w:color w:val="000000"/>
          <w:sz w:val="28"/>
          <w:szCs w:val="28"/>
        </w:rPr>
        <w:t>南市教人(二)字第一○六○○八二五七○號函規定，爰</w:t>
      </w:r>
      <w:r w:rsidR="0063380E" w:rsidRPr="003D2622">
        <w:rPr>
          <w:rFonts w:ascii="標楷體" w:eastAsia="標楷體" w:hAnsi="標楷體" w:hint="eastAsia"/>
          <w:color w:val="000000"/>
          <w:sz w:val="28"/>
          <w:szCs w:val="28"/>
        </w:rPr>
        <w:t>配合</w:t>
      </w:r>
      <w:r w:rsidR="001C2D3A" w:rsidRPr="003D2622">
        <w:rPr>
          <w:rFonts w:ascii="標楷體" w:eastAsia="標楷體" w:hAnsi="標楷體" w:cs="DFKaiShu-SB-Estd-BF" w:hint="eastAsia"/>
          <w:kern w:val="0"/>
          <w:sz w:val="28"/>
          <w:szCs w:val="28"/>
        </w:rPr>
        <w:t>增列</w:t>
      </w:r>
      <w:r w:rsidR="00BB0CD7" w:rsidRPr="003D2622">
        <w:rPr>
          <w:rFonts w:ascii="標楷體" w:eastAsia="標楷體" w:hAnsi="標楷體" w:cs="DFKaiShu-SB-Estd-BF" w:hint="eastAsia"/>
          <w:kern w:val="0"/>
          <w:sz w:val="28"/>
          <w:szCs w:val="28"/>
        </w:rPr>
        <w:t>各學校</w:t>
      </w:r>
      <w:r w:rsidR="001C2D3A" w:rsidRPr="003D2622">
        <w:rPr>
          <w:rFonts w:ascii="標楷體" w:eastAsia="標楷體" w:hAnsi="標楷體" w:hint="eastAsia"/>
          <w:color w:val="000000"/>
          <w:sz w:val="28"/>
          <w:szCs w:val="28"/>
        </w:rPr>
        <w:t>處理權責內應辦之例行性或經常性事項無特殊成效或具體貢獻者，不予獎勵。</w:t>
      </w:r>
      <w:r w:rsidR="0063380E" w:rsidRPr="003D2622">
        <w:rPr>
          <w:rFonts w:ascii="標楷體" w:eastAsia="標楷體" w:hAnsi="標楷體" w:hint="eastAsia"/>
          <w:color w:val="000000"/>
          <w:sz w:val="28"/>
          <w:szCs w:val="28"/>
        </w:rPr>
        <w:t>(修正規定第二點)</w:t>
      </w:r>
    </w:p>
    <w:p w:rsidR="00197153"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二</w:t>
      </w:r>
      <w:r w:rsidR="0063380E" w:rsidRPr="00676721">
        <w:rPr>
          <w:rFonts w:ascii="標楷體" w:eastAsia="標楷體" w:hAnsi="標楷體" w:cs="DFKaiShu-SB-Estd-BF" w:hint="eastAsia"/>
          <w:kern w:val="0"/>
          <w:sz w:val="28"/>
          <w:szCs w:val="28"/>
        </w:rPr>
        <w:t>、依臺南市政府及所屬各機關學校公務人員獎懲案件處理要點第三點規定，配合修正各校教師記大功、記大過以上之獎懲應報本局核定發布，職員記大功、記大過以上之獎懲應報本局層轉市府核定發布。</w:t>
      </w:r>
      <w:r w:rsidR="00676721" w:rsidRPr="00676721">
        <w:rPr>
          <w:rFonts w:ascii="標楷體" w:eastAsia="標楷體" w:hAnsi="標楷體" w:cs="DFKaiShu-SB-Estd-BF" w:hint="eastAsia"/>
          <w:kern w:val="0"/>
          <w:sz w:val="28"/>
          <w:szCs w:val="28"/>
        </w:rPr>
        <w:t xml:space="preserve"> </w:t>
      </w:r>
      <w:r w:rsidR="008D1259" w:rsidRPr="00676721">
        <w:rPr>
          <w:rFonts w:ascii="標楷體" w:eastAsia="標楷體" w:hAnsi="標楷體" w:cs="DFKaiShu-SB-Estd-BF" w:hint="eastAsia"/>
          <w:kern w:val="0"/>
          <w:sz w:val="28"/>
          <w:szCs w:val="28"/>
        </w:rPr>
        <w:t>(修正規定第三點)</w:t>
      </w:r>
    </w:p>
    <w:p w:rsidR="006439C6"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三、</w:t>
      </w:r>
      <w:r w:rsidR="00676721" w:rsidRPr="00676721">
        <w:rPr>
          <w:rFonts w:ascii="標楷體" w:eastAsia="標楷體" w:hAnsi="標楷體" w:cs="DFKaiShu-SB-Estd-BF" w:hint="eastAsia"/>
          <w:kern w:val="0"/>
          <w:sz w:val="28"/>
          <w:szCs w:val="28"/>
        </w:rPr>
        <w:t>因應臺南市政府及所屬各機關學校公務人員獎懲案件處理點第四點修正，爰配合修正，獎懲案件應於事實發生後三個月內辦理，逾期辦理者，除特殊正當理由外，應追究延誤責任。</w:t>
      </w:r>
      <w:r w:rsidRPr="00676721">
        <w:rPr>
          <w:rFonts w:ascii="標楷體" w:eastAsia="標楷體" w:hAnsi="標楷體" w:cs="DFKaiShu-SB-Estd-BF" w:hint="eastAsia"/>
          <w:kern w:val="0"/>
          <w:sz w:val="28"/>
          <w:szCs w:val="28"/>
        </w:rPr>
        <w:t>(修正規定第四點)</w:t>
      </w:r>
    </w:p>
    <w:p w:rsidR="00BB0CD7"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四</w:t>
      </w:r>
      <w:r w:rsidR="005F5C94" w:rsidRPr="00676721">
        <w:rPr>
          <w:rFonts w:ascii="標楷體" w:eastAsia="標楷體" w:hAnsi="標楷體" w:cs="DFKaiShu-SB-Estd-BF" w:hint="eastAsia"/>
          <w:kern w:val="0"/>
          <w:sz w:val="28"/>
          <w:szCs w:val="28"/>
        </w:rPr>
        <w:t>、因本局各科(室)暨所屬機關各校提報獎勵案件之方式及使用表格不一，造成學校作業困擾，爰統一辦理方式</w:t>
      </w:r>
      <w:r w:rsidR="008D1259" w:rsidRPr="00676721">
        <w:rPr>
          <w:rFonts w:ascii="標楷體" w:eastAsia="標楷體" w:hAnsi="標楷體" w:cs="DFKaiShu-SB-Estd-BF" w:hint="eastAsia"/>
          <w:kern w:val="0"/>
          <w:sz w:val="28"/>
          <w:szCs w:val="28"/>
        </w:rPr>
        <w:t>。</w:t>
      </w:r>
      <w:r w:rsidR="005F5C94" w:rsidRPr="00676721">
        <w:rPr>
          <w:rFonts w:ascii="標楷體" w:eastAsia="標楷體" w:hAnsi="標楷體" w:cs="DFKaiShu-SB-Estd-BF" w:hint="eastAsia"/>
          <w:kern w:val="0"/>
          <w:sz w:val="28"/>
          <w:szCs w:val="28"/>
        </w:rPr>
        <w:t>(修正規定第五點)</w:t>
      </w:r>
    </w:p>
    <w:p w:rsidR="006439C6" w:rsidRPr="00676721" w:rsidRDefault="006439C6"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五、修正附表。(修正規第</w:t>
      </w:r>
      <w:r w:rsidR="00936217">
        <w:rPr>
          <w:rFonts w:ascii="標楷體" w:eastAsia="標楷體" w:hAnsi="標楷體" w:cs="DFKaiShu-SB-Estd-BF" w:hint="eastAsia"/>
          <w:kern w:val="0"/>
          <w:sz w:val="28"/>
          <w:szCs w:val="28"/>
        </w:rPr>
        <w:t>八</w:t>
      </w:r>
      <w:r w:rsidRPr="00676721">
        <w:rPr>
          <w:rFonts w:ascii="標楷體" w:eastAsia="標楷體" w:hAnsi="標楷體" w:cs="DFKaiShu-SB-Estd-BF" w:hint="eastAsia"/>
          <w:kern w:val="0"/>
          <w:sz w:val="28"/>
          <w:szCs w:val="28"/>
        </w:rPr>
        <w:t>點附表)</w:t>
      </w:r>
    </w:p>
    <w:p w:rsidR="00893A2B" w:rsidRPr="00676721" w:rsidRDefault="005F5C94"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六、代理教師非公立高級中等以下學校教師成績考核辦法適用對象，</w:t>
      </w:r>
      <w:r w:rsidR="003D2622" w:rsidRPr="00676721">
        <w:rPr>
          <w:rFonts w:ascii="標楷體" w:eastAsia="標楷體" w:hAnsi="標楷體" w:cs="DFKaiShu-SB-Estd-BF" w:hint="eastAsia"/>
          <w:kern w:val="0"/>
          <w:sz w:val="28"/>
          <w:szCs w:val="28"/>
        </w:rPr>
        <w:t>爰於準用對象中刪除，並依體例修正</w:t>
      </w:r>
      <w:r w:rsidR="008D4068" w:rsidRPr="00676721">
        <w:rPr>
          <w:rFonts w:ascii="標楷體" w:eastAsia="標楷體" w:hAnsi="標楷體" w:cs="DFKaiShu-SB-Estd-BF" w:hint="eastAsia"/>
          <w:kern w:val="0"/>
          <w:sz w:val="28"/>
          <w:szCs w:val="28"/>
        </w:rPr>
        <w:t>「準用對象」</w:t>
      </w:r>
      <w:r w:rsidR="003D2622" w:rsidRPr="00676721">
        <w:rPr>
          <w:rFonts w:ascii="標楷體" w:eastAsia="標楷體" w:hAnsi="標楷體" w:cs="DFKaiShu-SB-Estd-BF" w:hint="eastAsia"/>
          <w:kern w:val="0"/>
          <w:sz w:val="28"/>
          <w:szCs w:val="28"/>
        </w:rPr>
        <w:t>用語為「比照</w:t>
      </w:r>
      <w:r w:rsidR="008D4068" w:rsidRPr="00676721">
        <w:rPr>
          <w:rFonts w:ascii="標楷體" w:eastAsia="標楷體" w:hAnsi="標楷體" w:cs="DFKaiShu-SB-Estd-BF" w:hint="eastAsia"/>
          <w:kern w:val="0"/>
          <w:sz w:val="28"/>
          <w:szCs w:val="28"/>
        </w:rPr>
        <w:t>對象</w:t>
      </w:r>
      <w:r w:rsidR="003D2622" w:rsidRPr="00676721">
        <w:rPr>
          <w:rFonts w:ascii="標楷體" w:eastAsia="標楷體" w:hAnsi="標楷體" w:cs="DFKaiShu-SB-Estd-BF" w:hint="eastAsia"/>
          <w:kern w:val="0"/>
          <w:sz w:val="28"/>
          <w:szCs w:val="28"/>
        </w:rPr>
        <w:t>｣。</w:t>
      </w:r>
      <w:r w:rsidR="008D1259" w:rsidRPr="00676721">
        <w:rPr>
          <w:rFonts w:ascii="標楷體" w:eastAsia="標楷體" w:hAnsi="標楷體" w:cs="DFKaiShu-SB-Estd-BF" w:hint="eastAsia"/>
          <w:kern w:val="0"/>
          <w:sz w:val="28"/>
          <w:szCs w:val="28"/>
        </w:rPr>
        <w:t>(修正規定</w:t>
      </w:r>
      <w:r w:rsidR="008D4068" w:rsidRPr="00676721">
        <w:rPr>
          <w:rFonts w:ascii="標楷體" w:eastAsia="標楷體" w:hAnsi="標楷體" w:cs="DFKaiShu-SB-Estd-BF" w:hint="eastAsia"/>
          <w:kern w:val="0"/>
          <w:sz w:val="28"/>
          <w:szCs w:val="28"/>
        </w:rPr>
        <w:t>第十一</w:t>
      </w:r>
      <w:r w:rsidR="008D1259" w:rsidRPr="00676721">
        <w:rPr>
          <w:rFonts w:ascii="標楷體" w:eastAsia="標楷體" w:hAnsi="標楷體" w:cs="DFKaiShu-SB-Estd-BF" w:hint="eastAsia"/>
          <w:kern w:val="0"/>
          <w:sz w:val="28"/>
          <w:szCs w:val="28"/>
        </w:rPr>
        <w:t>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lastRenderedPageBreak/>
        <w:t>七、行政規則未規範事項依其他相關法令辦理，無須於行政規則中訂定。(刪除現行規定第十二點)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r w:rsidRPr="00676721">
        <w:rPr>
          <w:rFonts w:ascii="標楷體" w:eastAsia="標楷體" w:hAnsi="標楷體" w:cs="DFKaiShu-SB-Estd-BF" w:hint="eastAsia"/>
          <w:kern w:val="0"/>
          <w:sz w:val="28"/>
          <w:szCs w:val="28"/>
        </w:rPr>
        <w:t>八、行政規則簽奉機關首長核可後實施，係屬行政機關內部作業事項，無須於行政規則中訂定。(刪除現行規定第十三點)</w:t>
      </w:r>
    </w:p>
    <w:p w:rsidR="005F5F17" w:rsidRPr="00676721" w:rsidRDefault="005F5F17" w:rsidP="00676721">
      <w:pPr>
        <w:spacing w:line="500" w:lineRule="exact"/>
        <w:ind w:left="560" w:hangingChars="200" w:hanging="560"/>
        <w:jc w:val="both"/>
        <w:rPr>
          <w:rFonts w:ascii="標楷體" w:eastAsia="標楷體" w:hAnsi="標楷體" w:cs="DFKaiShu-SB-Estd-BF"/>
          <w:kern w:val="0"/>
          <w:sz w:val="28"/>
          <w:szCs w:val="28"/>
        </w:rPr>
      </w:pPr>
    </w:p>
    <w:sectPr w:rsidR="005F5F17" w:rsidRPr="00676721" w:rsidSect="008D4068">
      <w:pgSz w:w="11906" w:h="16838"/>
      <w:pgMar w:top="1440" w:right="1644" w:bottom="1440" w:left="164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74" w:rsidRDefault="001D4174" w:rsidP="007114F1">
      <w:r>
        <w:separator/>
      </w:r>
    </w:p>
  </w:endnote>
  <w:endnote w:type="continuationSeparator" w:id="0">
    <w:p w:rsidR="001D4174" w:rsidRDefault="001D4174" w:rsidP="00711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74" w:rsidRDefault="001D4174" w:rsidP="007114F1">
      <w:r>
        <w:separator/>
      </w:r>
    </w:p>
  </w:footnote>
  <w:footnote w:type="continuationSeparator" w:id="0">
    <w:p w:rsidR="001D4174" w:rsidRDefault="001D4174" w:rsidP="00711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4F1"/>
    <w:rsid w:val="00007007"/>
    <w:rsid w:val="00047937"/>
    <w:rsid w:val="00067359"/>
    <w:rsid w:val="000A57F4"/>
    <w:rsid w:val="001008B9"/>
    <w:rsid w:val="00144DA3"/>
    <w:rsid w:val="00197153"/>
    <w:rsid w:val="001A6787"/>
    <w:rsid w:val="001C2D3A"/>
    <w:rsid w:val="001C6DEC"/>
    <w:rsid w:val="001D4174"/>
    <w:rsid w:val="001F3144"/>
    <w:rsid w:val="002B272D"/>
    <w:rsid w:val="003D2622"/>
    <w:rsid w:val="00405168"/>
    <w:rsid w:val="004442DA"/>
    <w:rsid w:val="00487F2A"/>
    <w:rsid w:val="005F5C94"/>
    <w:rsid w:val="005F5F17"/>
    <w:rsid w:val="00604515"/>
    <w:rsid w:val="0063380E"/>
    <w:rsid w:val="0063453B"/>
    <w:rsid w:val="006439C6"/>
    <w:rsid w:val="00676721"/>
    <w:rsid w:val="00680BFB"/>
    <w:rsid w:val="006B5827"/>
    <w:rsid w:val="007114F1"/>
    <w:rsid w:val="00714AC2"/>
    <w:rsid w:val="007B281D"/>
    <w:rsid w:val="007B460E"/>
    <w:rsid w:val="00836151"/>
    <w:rsid w:val="008716D7"/>
    <w:rsid w:val="008723A7"/>
    <w:rsid w:val="00886F85"/>
    <w:rsid w:val="00893A2B"/>
    <w:rsid w:val="008C7F74"/>
    <w:rsid w:val="008D1259"/>
    <w:rsid w:val="008D4068"/>
    <w:rsid w:val="008F0E61"/>
    <w:rsid w:val="009325A2"/>
    <w:rsid w:val="00936217"/>
    <w:rsid w:val="00A205E3"/>
    <w:rsid w:val="00A806F4"/>
    <w:rsid w:val="00B3603D"/>
    <w:rsid w:val="00BA3F51"/>
    <w:rsid w:val="00BB0CD7"/>
    <w:rsid w:val="00C52141"/>
    <w:rsid w:val="00CB07B7"/>
    <w:rsid w:val="00DE304B"/>
    <w:rsid w:val="00E0112E"/>
    <w:rsid w:val="00E67FD4"/>
    <w:rsid w:val="00EF7C80"/>
    <w:rsid w:val="00FF0E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2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4F1"/>
    <w:pPr>
      <w:tabs>
        <w:tab w:val="center" w:pos="4153"/>
        <w:tab w:val="right" w:pos="8306"/>
      </w:tabs>
      <w:snapToGrid w:val="0"/>
    </w:pPr>
    <w:rPr>
      <w:sz w:val="20"/>
      <w:szCs w:val="20"/>
    </w:rPr>
  </w:style>
  <w:style w:type="character" w:customStyle="1" w:styleId="a4">
    <w:name w:val="頁首 字元"/>
    <w:basedOn w:val="a0"/>
    <w:link w:val="a3"/>
    <w:uiPriority w:val="99"/>
    <w:semiHidden/>
    <w:rsid w:val="007114F1"/>
    <w:rPr>
      <w:sz w:val="20"/>
      <w:szCs w:val="20"/>
    </w:rPr>
  </w:style>
  <w:style w:type="paragraph" w:styleId="a5">
    <w:name w:val="footer"/>
    <w:basedOn w:val="a"/>
    <w:link w:val="a6"/>
    <w:uiPriority w:val="99"/>
    <w:semiHidden/>
    <w:unhideWhenUsed/>
    <w:rsid w:val="007114F1"/>
    <w:pPr>
      <w:tabs>
        <w:tab w:val="center" w:pos="4153"/>
        <w:tab w:val="right" w:pos="8306"/>
      </w:tabs>
      <w:snapToGrid w:val="0"/>
    </w:pPr>
    <w:rPr>
      <w:sz w:val="20"/>
      <w:szCs w:val="20"/>
    </w:rPr>
  </w:style>
  <w:style w:type="character" w:customStyle="1" w:styleId="a6">
    <w:name w:val="頁尾 字元"/>
    <w:basedOn w:val="a0"/>
    <w:link w:val="a5"/>
    <w:uiPriority w:val="99"/>
    <w:semiHidden/>
    <w:rsid w:val="007114F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EA8A4-63BC-492D-B4C9-4F3AC462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E30F79-28F7-4DEC-837F-AB039DAC28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5CA6F0-F0AE-4FB1-AD6E-EF2758C2C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2017-06-23T00:32:00Z</cp:lastPrinted>
  <dcterms:created xsi:type="dcterms:W3CDTF">2017-12-13T23:55:00Z</dcterms:created>
  <dcterms:modified xsi:type="dcterms:W3CDTF">2017-12-13T23:55:00Z</dcterms:modified>
</cp:coreProperties>
</file>