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571FC" w14:textId="560610BD" w:rsidR="00604AF6" w:rsidRPr="00122048" w:rsidRDefault="00604AF6" w:rsidP="00604AF6">
      <w:pPr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  <w:r w:rsidRPr="00122048">
        <w:rPr>
          <w:rFonts w:ascii="標楷體" w:eastAsia="標楷體" w:hAnsi="標楷體" w:cs="Times New Roman"/>
          <w:color w:val="000000"/>
          <w:kern w:val="3"/>
          <w:szCs w:val="24"/>
        </w:rPr>
        <w:t>【附件</w:t>
      </w:r>
      <w:r w:rsidRPr="00122048">
        <w:rPr>
          <w:rFonts w:ascii="標楷體" w:eastAsia="標楷體" w:hAnsi="標楷體" w:cs="Times New Roman"/>
          <w:kern w:val="3"/>
          <w:szCs w:val="24"/>
        </w:rPr>
        <w:t>1</w:t>
      </w:r>
      <w:r w:rsidRPr="00122048">
        <w:rPr>
          <w:rFonts w:ascii="標楷體" w:eastAsia="標楷體" w:hAnsi="標楷體" w:cs="Times New Roman"/>
          <w:color w:val="000000"/>
          <w:kern w:val="3"/>
          <w:szCs w:val="24"/>
        </w:rPr>
        <w:t>】</w:t>
      </w:r>
    </w:p>
    <w:p w14:paraId="3342AA16" w14:textId="3475FB3E" w:rsidR="00604AF6" w:rsidRPr="00D6532D" w:rsidRDefault="00604AF6" w:rsidP="00604AF6">
      <w:pPr>
        <w:suppressAutoHyphens/>
        <w:autoSpaceDN w:val="0"/>
        <w:spacing w:line="400" w:lineRule="exact"/>
        <w:jc w:val="center"/>
        <w:textAlignment w:val="baseline"/>
        <w:rPr>
          <w:rFonts w:ascii="Calibri" w:eastAsia="新細明體" w:hAnsi="Calibri" w:cs="Times New Roman"/>
          <w:b/>
          <w:kern w:val="3"/>
          <w:sz w:val="32"/>
          <w:szCs w:val="32"/>
        </w:rPr>
      </w:pPr>
      <w:r w:rsidRPr="00D6532D">
        <w:rPr>
          <w:rFonts w:ascii="標楷體" w:eastAsia="標楷體" w:hAnsi="標楷體" w:cs="Times New Roman"/>
          <w:b/>
          <w:kern w:val="3"/>
          <w:sz w:val="32"/>
          <w:szCs w:val="32"/>
        </w:rPr>
        <w:t>臺南市10</w:t>
      </w:r>
      <w:r w:rsidR="00950695">
        <w:rPr>
          <w:rFonts w:ascii="標楷體" w:eastAsia="標楷體" w:hAnsi="標楷體" w:cs="Times New Roman"/>
          <w:b/>
          <w:kern w:val="3"/>
          <w:sz w:val="32"/>
          <w:szCs w:val="32"/>
        </w:rPr>
        <w:t>9</w:t>
      </w:r>
      <w:r w:rsidRPr="00D6532D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</w:t>
      </w:r>
      <w:r w:rsidRPr="00D6532D">
        <w:rPr>
          <w:rFonts w:ascii="標楷體" w:eastAsia="標楷體" w:hAnsi="標楷體" w:cs="Times New Roman"/>
          <w:b/>
          <w:kern w:val="3"/>
          <w:sz w:val="32"/>
          <w:szCs w:val="32"/>
        </w:rPr>
        <w:t>年度</w:t>
      </w:r>
      <w:r w:rsidR="00A64ACE">
        <w:rPr>
          <w:rFonts w:ascii="標楷體" w:eastAsia="標楷體" w:hAnsi="標楷體" w:cs="Times New Roman"/>
          <w:b/>
          <w:kern w:val="3"/>
          <w:sz w:val="32"/>
          <w:szCs w:val="32"/>
        </w:rPr>
        <w:t>白河</w:t>
      </w:r>
      <w:r w:rsidRPr="00D6532D">
        <w:rPr>
          <w:rFonts w:ascii="標楷體" w:eastAsia="標楷體" w:hAnsi="標楷體" w:cs="Times New Roman"/>
          <w:b/>
          <w:kern w:val="3"/>
          <w:sz w:val="32"/>
          <w:szCs w:val="32"/>
        </w:rPr>
        <w:t>國民</w:t>
      </w:r>
      <w:r w:rsidR="00B27783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中</w:t>
      </w:r>
      <w:r w:rsidRPr="00D6532D">
        <w:rPr>
          <w:rFonts w:ascii="標楷體" w:eastAsia="標楷體" w:hAnsi="標楷體" w:cs="Times New Roman"/>
          <w:b/>
          <w:kern w:val="3"/>
          <w:sz w:val="32"/>
          <w:szCs w:val="32"/>
        </w:rPr>
        <w:t>學健康促進主推議題成效說明</w:t>
      </w:r>
    </w:p>
    <w:p w14:paraId="1F83EA28" w14:textId="77777777" w:rsidR="00604AF6" w:rsidRPr="00122048" w:rsidRDefault="00604AF6" w:rsidP="00604AF6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壹、主推議題：</w:t>
      </w:r>
      <w:r>
        <w:rPr>
          <w:rFonts w:ascii="標楷體" w:eastAsia="標楷體" w:hAnsi="標楷體" w:cs="Times New Roman" w:hint="eastAsia"/>
          <w:kern w:val="3"/>
          <w:sz w:val="28"/>
        </w:rPr>
        <w:t>健康體位</w:t>
      </w:r>
    </w:p>
    <w:p w14:paraId="22BAC40B" w14:textId="77777777" w:rsidR="00604AF6" w:rsidRPr="00122048" w:rsidRDefault="00604AF6" w:rsidP="00604AF6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貳、主推原因</w:t>
      </w:r>
      <w:r>
        <w:rPr>
          <w:rFonts w:ascii="標楷體" w:eastAsia="標楷體" w:hAnsi="標楷體" w:cs="Times New Roman" w:hint="eastAsia"/>
          <w:kern w:val="3"/>
          <w:sz w:val="28"/>
        </w:rPr>
        <w:t>、</w:t>
      </w:r>
      <w:r w:rsidRPr="00122048">
        <w:rPr>
          <w:rFonts w:ascii="標楷體" w:eastAsia="標楷體" w:hAnsi="標楷體" w:cs="Times New Roman"/>
          <w:kern w:val="3"/>
          <w:sz w:val="28"/>
        </w:rPr>
        <w:t>背景成因</w:t>
      </w:r>
      <w:r>
        <w:rPr>
          <w:rFonts w:ascii="標楷體" w:eastAsia="標楷體" w:hAnsi="標楷體" w:cs="Times New Roman" w:hint="eastAsia"/>
          <w:kern w:val="3"/>
          <w:sz w:val="28"/>
        </w:rPr>
        <w:t>及現況分析</w:t>
      </w:r>
      <w:r w:rsidRPr="00122048">
        <w:rPr>
          <w:rFonts w:ascii="標楷體" w:eastAsia="標楷體" w:hAnsi="標楷體" w:cs="Times New Roman"/>
          <w:kern w:val="3"/>
          <w:sz w:val="28"/>
        </w:rPr>
        <w:t>說明：</w:t>
      </w:r>
    </w:p>
    <w:p w14:paraId="77ABE10B" w14:textId="26FF8048" w:rsidR="00604AF6" w:rsidRPr="00397F13" w:rsidRDefault="00604AF6" w:rsidP="005E494A">
      <w:pPr>
        <w:suppressAutoHyphens/>
        <w:autoSpaceDN w:val="0"/>
        <w:snapToGrid w:val="0"/>
        <w:spacing w:line="460" w:lineRule="exact"/>
        <w:ind w:leftChars="100" w:left="240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一</w:t>
      </w:r>
      <w:r w:rsidRPr="00122048">
        <w:rPr>
          <w:rFonts w:ascii="標楷體" w:eastAsia="標楷體" w:hAnsi="標楷體" w:cs="Times New Roman" w:hint="eastAsia"/>
          <w:kern w:val="3"/>
          <w:sz w:val="28"/>
        </w:rPr>
        <w:t>、</w:t>
      </w:r>
      <w:r w:rsidRPr="00122048">
        <w:rPr>
          <w:rFonts w:ascii="標楷體" w:eastAsia="標楷體" w:hAnsi="標楷體" w:cs="Times New Roman"/>
          <w:kern w:val="3"/>
          <w:sz w:val="28"/>
        </w:rPr>
        <w:t>主推原因：</w:t>
      </w:r>
      <w:r>
        <w:rPr>
          <w:rFonts w:ascii="標楷體" w:eastAsia="標楷體" w:hAnsi="標楷體" w:cs="Times New Roman" w:hint="eastAsia"/>
          <w:kern w:val="3"/>
          <w:sz w:val="28"/>
        </w:rPr>
        <w:t>本校學生體位不良比率達</w:t>
      </w:r>
      <w:r w:rsidR="005E494A">
        <w:rPr>
          <w:rFonts w:ascii="標楷體" w:eastAsia="標楷體" w:hAnsi="標楷體" w:cs="Times New Roman" w:hint="eastAsia"/>
          <w:kern w:val="3"/>
          <w:sz w:val="28"/>
        </w:rPr>
        <w:t>44</w:t>
      </w:r>
      <w:r w:rsidR="00A64ACE">
        <w:rPr>
          <w:rFonts w:ascii="標楷體" w:eastAsia="標楷體" w:cs="標楷體"/>
          <w:spacing w:val="2"/>
          <w:kern w:val="0"/>
          <w:sz w:val="28"/>
          <w:szCs w:val="28"/>
        </w:rPr>
        <w:t>.</w:t>
      </w:r>
      <w:r w:rsidR="005E494A">
        <w:rPr>
          <w:rFonts w:ascii="標楷體" w:eastAsia="標楷體" w:cs="標楷體"/>
          <w:spacing w:val="2"/>
          <w:kern w:val="0"/>
          <w:sz w:val="28"/>
          <w:szCs w:val="28"/>
        </w:rPr>
        <w:t>1</w:t>
      </w:r>
      <w:r w:rsidR="00A64ACE" w:rsidRPr="00BB7FB3">
        <w:rPr>
          <w:rFonts w:ascii="標楷體" w:eastAsia="標楷體" w:cs="標楷體" w:hint="eastAsia"/>
          <w:spacing w:val="2"/>
          <w:kern w:val="0"/>
          <w:sz w:val="28"/>
          <w:szCs w:val="28"/>
        </w:rPr>
        <w:t>％</w:t>
      </w:r>
      <w:r>
        <w:rPr>
          <w:rFonts w:ascii="標楷體" w:eastAsia="標楷體" w:hAnsi="標楷體" w:cs="Times New Roman" w:hint="eastAsia"/>
          <w:kern w:val="3"/>
          <w:sz w:val="28"/>
        </w:rPr>
        <w:t>%</w:t>
      </w:r>
      <w:r w:rsidRPr="005E494A">
        <w:rPr>
          <w:rFonts w:ascii="標楷體" w:eastAsia="標楷體" w:hAnsi="標楷體" w:cs="Times New Roman" w:hint="eastAsia"/>
          <w:kern w:val="3"/>
          <w:sz w:val="28"/>
        </w:rPr>
        <w:t>，過輕</w:t>
      </w:r>
      <w:r w:rsidR="005E494A">
        <w:rPr>
          <w:rFonts w:ascii="標楷體" w:eastAsia="標楷體" w:hAnsi="標楷體" w:cs="Times New Roman" w:hint="eastAsia"/>
          <w:kern w:val="3"/>
          <w:sz w:val="28"/>
        </w:rPr>
        <w:t>5.1</w:t>
      </w:r>
      <w:r w:rsidRPr="005E494A">
        <w:rPr>
          <w:rFonts w:ascii="標楷體" w:eastAsia="標楷體" w:hAnsi="標楷體" w:cs="Times New Roman" w:hint="eastAsia"/>
          <w:kern w:val="3"/>
          <w:sz w:val="28"/>
        </w:rPr>
        <w:t>%，過重</w:t>
      </w:r>
      <w:r w:rsidR="005E494A">
        <w:rPr>
          <w:rFonts w:ascii="標楷體" w:eastAsia="標楷體" w:hAnsi="標楷體" w:cs="Times New Roman" w:hint="eastAsia"/>
          <w:kern w:val="3"/>
          <w:sz w:val="28"/>
        </w:rPr>
        <w:t>12</w:t>
      </w:r>
      <w:r w:rsidR="005E494A" w:rsidRPr="005E494A">
        <w:rPr>
          <w:rFonts w:ascii="標楷體" w:eastAsia="標楷體" w:hAnsi="標楷體" w:cs="Times New Roman" w:hint="eastAsia"/>
          <w:kern w:val="3"/>
          <w:sz w:val="28"/>
        </w:rPr>
        <w:t>%</w:t>
      </w:r>
      <w:r w:rsidRPr="005E494A">
        <w:rPr>
          <w:rFonts w:ascii="標楷體" w:eastAsia="標楷體" w:hAnsi="標楷體" w:cs="Times New Roman" w:hint="eastAsia"/>
          <w:kern w:val="3"/>
          <w:sz w:val="28"/>
        </w:rPr>
        <w:t>，肥胖</w:t>
      </w:r>
      <w:r w:rsidR="005E494A">
        <w:rPr>
          <w:rFonts w:ascii="標楷體" w:eastAsia="標楷體" w:hAnsi="標楷體" w:cs="Times New Roman" w:hint="eastAsia"/>
          <w:kern w:val="3"/>
          <w:sz w:val="28"/>
        </w:rPr>
        <w:t>21.3</w:t>
      </w:r>
      <w:r w:rsidRPr="005E494A">
        <w:rPr>
          <w:rFonts w:ascii="標楷體" w:eastAsia="標楷體" w:hAnsi="標楷體" w:cs="Times New Roman" w:hint="eastAsia"/>
          <w:kern w:val="3"/>
          <w:sz w:val="28"/>
        </w:rPr>
        <w:t>%</w:t>
      </w:r>
      <w:r w:rsidR="00A64ACE" w:rsidRPr="005E494A">
        <w:rPr>
          <w:rFonts w:ascii="標楷體" w:eastAsia="標楷體" w:hAnsi="標楷體" w:cs="Times New Roman" w:hint="eastAsia"/>
          <w:kern w:val="3"/>
          <w:sz w:val="28"/>
        </w:rPr>
        <w:t>。</w:t>
      </w:r>
      <w:r w:rsidR="00A64ACE">
        <w:rPr>
          <w:rFonts w:ascii="標楷體" w:eastAsia="標楷體" w:cs="標楷體" w:hint="eastAsia"/>
          <w:spacing w:val="2"/>
          <w:kern w:val="0"/>
          <w:sz w:val="28"/>
          <w:szCs w:val="28"/>
        </w:rPr>
        <w:t>近幾年學校努力推廣健康體位85210，有助於提升健康體位的比率，但在過重及</w:t>
      </w:r>
      <w:r w:rsidR="005E494A">
        <w:rPr>
          <w:rFonts w:ascii="標楷體" w:eastAsia="標楷體" w:cs="標楷體" w:hint="eastAsia"/>
          <w:spacing w:val="2"/>
          <w:kern w:val="0"/>
          <w:sz w:val="28"/>
          <w:szCs w:val="28"/>
        </w:rPr>
        <w:t>肥胖</w:t>
      </w:r>
      <w:r w:rsidR="00A64ACE">
        <w:rPr>
          <w:rFonts w:ascii="標楷體" w:eastAsia="標楷體" w:cs="標楷體" w:hint="eastAsia"/>
          <w:spacing w:val="2"/>
          <w:kern w:val="0"/>
          <w:sz w:val="28"/>
          <w:szCs w:val="28"/>
        </w:rPr>
        <w:t>的學生比率上還有可以努力的空間。</w:t>
      </w:r>
    </w:p>
    <w:p w14:paraId="17E55B1C" w14:textId="77777777" w:rsidR="00604AF6" w:rsidRDefault="00604AF6" w:rsidP="00604AF6">
      <w:pPr>
        <w:suppressAutoHyphens/>
        <w:autoSpaceDN w:val="0"/>
        <w:snapToGrid w:val="0"/>
        <w:spacing w:line="460" w:lineRule="exact"/>
        <w:ind w:leftChars="100" w:left="240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二</w:t>
      </w:r>
      <w:r w:rsidRPr="00122048">
        <w:rPr>
          <w:rFonts w:ascii="標楷體" w:eastAsia="標楷體" w:hAnsi="標楷體" w:cs="Times New Roman" w:hint="eastAsia"/>
          <w:kern w:val="3"/>
          <w:sz w:val="28"/>
        </w:rPr>
        <w:t>、</w:t>
      </w:r>
      <w:r w:rsidRPr="00122048">
        <w:rPr>
          <w:rFonts w:ascii="標楷體" w:eastAsia="標楷體" w:hAnsi="標楷體" w:cs="Times New Roman"/>
          <w:kern w:val="3"/>
          <w:sz w:val="28"/>
        </w:rPr>
        <w:t>背景成因</w:t>
      </w:r>
      <w:r>
        <w:rPr>
          <w:rFonts w:ascii="標楷體" w:eastAsia="標楷體" w:hAnsi="標楷體" w:cs="Times New Roman" w:hint="eastAsia"/>
          <w:kern w:val="3"/>
          <w:sz w:val="28"/>
        </w:rPr>
        <w:t>及現況分析</w:t>
      </w:r>
      <w:r w:rsidRPr="00122048">
        <w:rPr>
          <w:rFonts w:ascii="標楷體" w:eastAsia="標楷體" w:hAnsi="標楷體" w:cs="Times New Roman"/>
          <w:kern w:val="3"/>
          <w:sz w:val="28"/>
        </w:rPr>
        <w:t>：</w:t>
      </w:r>
    </w:p>
    <w:p w14:paraId="54E4FB3E" w14:textId="657755B1" w:rsidR="00604AF6" w:rsidRDefault="009737A3" w:rsidP="00604AF6">
      <w:pPr>
        <w:suppressAutoHyphens/>
        <w:autoSpaceDN w:val="0"/>
        <w:snapToGrid w:val="0"/>
        <w:spacing w:line="460" w:lineRule="exact"/>
        <w:ind w:leftChars="200" w:left="480"/>
        <w:textAlignment w:val="baseline"/>
        <w:rPr>
          <w:rFonts w:ascii="標楷體" w:eastAsia="標楷體" w:hAnsi="標楷體" w:cs="Times New Roman"/>
          <w:kern w:val="3"/>
          <w:sz w:val="28"/>
        </w:rPr>
      </w:pPr>
      <w:r>
        <w:rPr>
          <w:rFonts w:ascii="標楷體" w:eastAsia="標楷體" w:hAnsi="標楷體" w:cs="Times New Roman"/>
          <w:kern w:val="3"/>
          <w:sz w:val="28"/>
        </w:rPr>
        <w:t>(</w:t>
      </w:r>
      <w:r>
        <w:rPr>
          <w:rFonts w:ascii="標楷體" w:eastAsia="標楷體" w:hAnsi="標楷體" w:cs="Times New Roman" w:hint="eastAsia"/>
          <w:kern w:val="3"/>
          <w:sz w:val="28"/>
        </w:rPr>
        <w:t>一</w:t>
      </w:r>
      <w:r>
        <w:rPr>
          <w:rFonts w:ascii="標楷體" w:eastAsia="標楷體" w:hAnsi="標楷體" w:cs="Times New Roman"/>
          <w:kern w:val="3"/>
          <w:sz w:val="28"/>
        </w:rPr>
        <w:t>)</w:t>
      </w:r>
      <w:r w:rsidR="00604AF6">
        <w:rPr>
          <w:rFonts w:ascii="標楷體" w:eastAsia="標楷體" w:hAnsi="標楷體" w:cs="Times New Roman" w:hint="eastAsia"/>
          <w:kern w:val="3"/>
          <w:sz w:val="28"/>
        </w:rPr>
        <w:t>背景成因：</w:t>
      </w:r>
    </w:p>
    <w:p w14:paraId="6F874A98" w14:textId="47495A63" w:rsidR="00604AF6" w:rsidRDefault="009737A3" w:rsidP="00604AF6">
      <w:pPr>
        <w:suppressAutoHyphens/>
        <w:autoSpaceDN w:val="0"/>
        <w:snapToGrid w:val="0"/>
        <w:spacing w:line="460" w:lineRule="exact"/>
        <w:ind w:leftChars="250" w:left="600"/>
        <w:textAlignment w:val="baseline"/>
        <w:rPr>
          <w:rFonts w:ascii="標楷體" w:eastAsia="標楷體" w:hAnsi="標楷體" w:cs="Times New Roman"/>
          <w:kern w:val="3"/>
          <w:sz w:val="28"/>
        </w:rPr>
      </w:pPr>
      <w:r>
        <w:rPr>
          <w:rFonts w:ascii="標楷體" w:eastAsia="標楷體" w:hAnsi="標楷體" w:cs="Times New Roman" w:hint="eastAsia"/>
          <w:kern w:val="3"/>
          <w:sz w:val="28"/>
        </w:rPr>
        <w:t xml:space="preserve"> </w:t>
      </w:r>
      <w:r w:rsidR="00604AF6">
        <w:rPr>
          <w:rFonts w:ascii="標楷體" w:eastAsia="標楷體" w:hAnsi="標楷體" w:cs="Times New Roman" w:hint="eastAsia"/>
          <w:kern w:val="3"/>
          <w:sz w:val="28"/>
        </w:rPr>
        <w:t>1</w:t>
      </w:r>
      <w:r>
        <w:rPr>
          <w:rFonts w:ascii="標楷體" w:eastAsia="標楷體" w:hAnsi="標楷體" w:cs="Times New Roman" w:hint="eastAsia"/>
          <w:kern w:val="3"/>
          <w:sz w:val="28"/>
        </w:rPr>
        <w:t>.</w:t>
      </w:r>
      <w:r w:rsidR="00604AF6">
        <w:rPr>
          <w:rFonts w:ascii="標楷體" w:eastAsia="標楷體" w:hAnsi="標楷體" w:cs="Times New Roman" w:hint="eastAsia"/>
          <w:kern w:val="3"/>
          <w:sz w:val="28"/>
        </w:rPr>
        <w:t>學</w:t>
      </w:r>
      <w:r w:rsidR="00EB1425">
        <w:rPr>
          <w:rFonts w:ascii="標楷體" w:eastAsia="標楷體" w:hAnsi="標楷體" w:cs="Times New Roman" w:hint="eastAsia"/>
          <w:kern w:val="3"/>
          <w:sz w:val="28"/>
        </w:rPr>
        <w:t>生</w:t>
      </w:r>
      <w:r w:rsidR="00604AF6">
        <w:rPr>
          <w:rFonts w:ascii="標楷體" w:eastAsia="標楷體" w:hAnsi="標楷體" w:cs="Times New Roman" w:hint="eastAsia"/>
          <w:kern w:val="3"/>
          <w:sz w:val="28"/>
        </w:rPr>
        <w:t>喜愛喝飲料，不喜歡喝白開水。</w:t>
      </w:r>
    </w:p>
    <w:p w14:paraId="34459797" w14:textId="07E069D9" w:rsidR="00604AF6" w:rsidRDefault="009737A3" w:rsidP="00A64ACE">
      <w:pPr>
        <w:suppressAutoHyphens/>
        <w:autoSpaceDN w:val="0"/>
        <w:snapToGrid w:val="0"/>
        <w:spacing w:line="460" w:lineRule="exact"/>
        <w:ind w:leftChars="249" w:left="990" w:hangingChars="140" w:hanging="392"/>
        <w:textAlignment w:val="baseline"/>
        <w:rPr>
          <w:rFonts w:ascii="標楷體" w:eastAsia="標楷體" w:hAnsi="標楷體" w:cs="Times New Roman"/>
          <w:kern w:val="3"/>
          <w:sz w:val="28"/>
        </w:rPr>
      </w:pPr>
      <w:r>
        <w:rPr>
          <w:rFonts w:ascii="標楷體" w:eastAsia="標楷體" w:hAnsi="標楷體" w:cs="Times New Roman" w:hint="eastAsia"/>
          <w:kern w:val="3"/>
          <w:sz w:val="28"/>
        </w:rPr>
        <w:t xml:space="preserve"> </w:t>
      </w:r>
      <w:r w:rsidR="00604AF6">
        <w:rPr>
          <w:rFonts w:ascii="標楷體" w:eastAsia="標楷體" w:hAnsi="標楷體" w:cs="Times New Roman" w:hint="eastAsia"/>
          <w:kern w:val="3"/>
          <w:sz w:val="28"/>
        </w:rPr>
        <w:t>2</w:t>
      </w:r>
      <w:r>
        <w:rPr>
          <w:rFonts w:ascii="標楷體" w:eastAsia="標楷體" w:hAnsi="標楷體" w:cs="Times New Roman" w:hint="eastAsia"/>
          <w:kern w:val="3"/>
          <w:sz w:val="28"/>
        </w:rPr>
        <w:t>.</w:t>
      </w:r>
      <w:r w:rsidR="00A64ACE">
        <w:rPr>
          <w:rFonts w:ascii="標楷體" w:eastAsia="標楷體" w:hAnsi="標楷體" w:cs="Times New Roman" w:hint="eastAsia"/>
          <w:kern w:val="3"/>
          <w:sz w:val="28"/>
        </w:rPr>
        <w:t>學生在早餐的選擇上都以高熱量低營養的為主，再加上不喜歡午餐內容，偏愛到合作社購買零食點心</w:t>
      </w:r>
      <w:r w:rsidR="00604AF6">
        <w:rPr>
          <w:rFonts w:ascii="標楷體" w:eastAsia="標楷體" w:hAnsi="標楷體" w:cs="Times New Roman" w:hint="eastAsia"/>
          <w:kern w:val="3"/>
          <w:sz w:val="28"/>
        </w:rPr>
        <w:t>。</w:t>
      </w:r>
    </w:p>
    <w:p w14:paraId="482DEF45" w14:textId="08D38FF2" w:rsidR="00A64ACE" w:rsidRPr="00122048" w:rsidRDefault="00A64ACE" w:rsidP="00A64ACE">
      <w:pPr>
        <w:suppressAutoHyphens/>
        <w:autoSpaceDN w:val="0"/>
        <w:snapToGrid w:val="0"/>
        <w:spacing w:line="460" w:lineRule="exact"/>
        <w:ind w:leftChars="294" w:left="989" w:hangingChars="101" w:hanging="283"/>
        <w:textAlignment w:val="baseline"/>
        <w:rPr>
          <w:rFonts w:ascii="標楷體" w:eastAsia="標楷體" w:hAnsi="標楷體" w:cs="Times New Roman"/>
          <w:kern w:val="3"/>
          <w:sz w:val="28"/>
        </w:rPr>
      </w:pPr>
      <w:r>
        <w:rPr>
          <w:rFonts w:ascii="標楷體" w:eastAsia="標楷體" w:hAnsi="標楷體" w:cs="Times New Roman" w:hint="eastAsia"/>
          <w:kern w:val="3"/>
          <w:sz w:val="28"/>
        </w:rPr>
        <w:t>3.學生在家的餐點選擇</w:t>
      </w:r>
      <w:r>
        <w:rPr>
          <w:rFonts w:ascii="標楷體" w:eastAsia="標楷體" w:cs="標楷體" w:hint="eastAsia"/>
          <w:spacing w:val="2"/>
          <w:kern w:val="0"/>
          <w:sz w:val="28"/>
          <w:szCs w:val="28"/>
        </w:rPr>
        <w:t>，家長常因為工作的關係而無法提供營養健康的食物，再加上過重比率學生的家長也多屬於過重體型，家庭支持力較薄弱，這方面的學生需要更多的鼓勵以及落實自主健康管力才能有所成效。</w:t>
      </w:r>
    </w:p>
    <w:p w14:paraId="6CD544C2" w14:textId="063488E6" w:rsidR="00604AF6" w:rsidRPr="00397F13" w:rsidRDefault="009737A3" w:rsidP="00604AF6">
      <w:pPr>
        <w:suppressAutoHyphens/>
        <w:autoSpaceDN w:val="0"/>
        <w:snapToGrid w:val="0"/>
        <w:spacing w:line="460" w:lineRule="exact"/>
        <w:ind w:leftChars="200" w:left="480"/>
        <w:textAlignment w:val="baseline"/>
        <w:rPr>
          <w:rFonts w:ascii="標楷體" w:eastAsia="標楷體" w:hAnsi="標楷體" w:cs="Times New Roman"/>
          <w:kern w:val="3"/>
          <w:sz w:val="28"/>
        </w:rPr>
      </w:pPr>
      <w:r>
        <w:rPr>
          <w:rFonts w:ascii="標楷體" w:eastAsia="標楷體" w:hAnsi="標楷體" w:cs="Times New Roman" w:hint="eastAsia"/>
          <w:kern w:val="3"/>
          <w:sz w:val="28"/>
        </w:rPr>
        <w:t>(二)</w:t>
      </w:r>
      <w:r w:rsidR="00604AF6">
        <w:rPr>
          <w:rFonts w:ascii="標楷體" w:eastAsia="標楷體" w:hAnsi="標楷體" w:cs="Times New Roman" w:hint="eastAsia"/>
          <w:kern w:val="3"/>
          <w:sz w:val="28"/>
        </w:rPr>
        <w:t>現況分析</w:t>
      </w:r>
    </w:p>
    <w:p w14:paraId="4CBBBC90" w14:textId="1832603F" w:rsidR="00604AF6" w:rsidRDefault="00604AF6" w:rsidP="00604AF6">
      <w:pPr>
        <w:numPr>
          <w:ilvl w:val="12"/>
          <w:numId w:val="0"/>
        </w:numPr>
        <w:spacing w:line="440" w:lineRule="exact"/>
        <w:ind w:leftChars="300" w:left="720"/>
        <w:jc w:val="both"/>
        <w:rPr>
          <w:rFonts w:ascii="標楷體" w:eastAsia="標楷體" w:hAnsi="標楷體" w:cs="Times New Roman"/>
          <w:sz w:val="28"/>
          <w:szCs w:val="28"/>
        </w:rPr>
      </w:pPr>
      <w:r w:rsidRPr="005E494A">
        <w:rPr>
          <w:rFonts w:ascii="標楷體" w:eastAsia="標楷體" w:hAnsi="標楷體" w:cs="Times New Roman" w:hint="eastAsia"/>
          <w:sz w:val="28"/>
          <w:szCs w:val="28"/>
        </w:rPr>
        <w:t>10</w:t>
      </w:r>
      <w:r w:rsidR="00950695" w:rsidRPr="005E494A">
        <w:rPr>
          <w:rFonts w:ascii="標楷體" w:eastAsia="標楷體" w:hAnsi="標楷體" w:cs="Times New Roman"/>
          <w:sz w:val="28"/>
          <w:szCs w:val="28"/>
        </w:rPr>
        <w:t>6</w:t>
      </w:r>
      <w:r w:rsidRPr="005E494A">
        <w:rPr>
          <w:rFonts w:ascii="標楷體" w:eastAsia="標楷體" w:hAnsi="標楷體" w:cs="Times New Roman" w:hint="eastAsia"/>
          <w:sz w:val="28"/>
          <w:szCs w:val="28"/>
        </w:rPr>
        <w:t>-10</w:t>
      </w:r>
      <w:r w:rsidR="00950695" w:rsidRPr="005E494A">
        <w:rPr>
          <w:rFonts w:ascii="標楷體" w:eastAsia="標楷體" w:hAnsi="標楷體" w:cs="Times New Roman"/>
          <w:sz w:val="28"/>
          <w:szCs w:val="28"/>
        </w:rPr>
        <w:t>8</w:t>
      </w:r>
      <w:r w:rsidRPr="005E494A">
        <w:rPr>
          <w:rFonts w:ascii="標楷體" w:eastAsia="標楷體" w:hAnsi="標楷體" w:cs="Times New Roman" w:hint="eastAsia"/>
          <w:sz w:val="28"/>
          <w:szCs w:val="28"/>
        </w:rPr>
        <w:t>學年度體位狀況統計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701"/>
        <w:gridCol w:w="1701"/>
        <w:gridCol w:w="1701"/>
        <w:gridCol w:w="1559"/>
      </w:tblGrid>
      <w:tr w:rsidR="00604AF6" w:rsidRPr="000F7BD3" w14:paraId="340B7A63" w14:textId="77777777" w:rsidTr="00E66B9C">
        <w:trPr>
          <w:trHeight w:val="47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593DC457" w14:textId="77777777" w:rsidR="00604AF6" w:rsidRPr="007A1BA7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學年度</w:t>
            </w:r>
          </w:p>
        </w:tc>
        <w:tc>
          <w:tcPr>
            <w:tcW w:w="1701" w:type="dxa"/>
            <w:shd w:val="clear" w:color="auto" w:fill="FFCC00"/>
            <w:vAlign w:val="center"/>
          </w:tcPr>
          <w:p w14:paraId="31A22A41" w14:textId="77777777" w:rsidR="00604AF6" w:rsidRPr="007A1BA7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過輕</w:t>
            </w:r>
          </w:p>
        </w:tc>
        <w:tc>
          <w:tcPr>
            <w:tcW w:w="1701" w:type="dxa"/>
            <w:shd w:val="clear" w:color="auto" w:fill="FFCC00"/>
            <w:vAlign w:val="center"/>
          </w:tcPr>
          <w:p w14:paraId="353BC1A0" w14:textId="77777777" w:rsidR="00604AF6" w:rsidRPr="007A1BA7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適中</w:t>
            </w:r>
          </w:p>
        </w:tc>
        <w:tc>
          <w:tcPr>
            <w:tcW w:w="1701" w:type="dxa"/>
            <w:shd w:val="clear" w:color="auto" w:fill="FFCC00"/>
            <w:vAlign w:val="center"/>
          </w:tcPr>
          <w:p w14:paraId="507FF1F0" w14:textId="77777777" w:rsidR="00604AF6" w:rsidRPr="007A1BA7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過重</w:t>
            </w:r>
          </w:p>
        </w:tc>
        <w:tc>
          <w:tcPr>
            <w:tcW w:w="1559" w:type="dxa"/>
            <w:shd w:val="clear" w:color="auto" w:fill="FFCC00"/>
            <w:vAlign w:val="center"/>
          </w:tcPr>
          <w:p w14:paraId="577163B8" w14:textId="77777777" w:rsidR="00604AF6" w:rsidRPr="007A1BA7" w:rsidRDefault="00604AF6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肥胖</w:t>
            </w:r>
          </w:p>
        </w:tc>
      </w:tr>
      <w:tr w:rsidR="00604AF6" w:rsidRPr="000F7BD3" w14:paraId="5BAECD06" w14:textId="77777777" w:rsidTr="00E66B9C">
        <w:trPr>
          <w:trHeight w:val="471"/>
        </w:trPr>
        <w:tc>
          <w:tcPr>
            <w:tcW w:w="1101" w:type="dxa"/>
            <w:shd w:val="clear" w:color="auto" w:fill="CCFFFF"/>
            <w:vAlign w:val="center"/>
          </w:tcPr>
          <w:p w14:paraId="3762FB10" w14:textId="4E836BC4" w:rsidR="00604AF6" w:rsidRPr="007A1BA7" w:rsidRDefault="00604AF6" w:rsidP="00493AC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10</w:t>
            </w:r>
            <w:r w:rsidR="00950695">
              <w:rPr>
                <w:rFonts w:ascii="標楷體" w:eastAsia="標楷體" w:hAnsi="¼Ð·¢Åé" w:cs="標楷體"/>
                <w:b/>
                <w:bCs/>
                <w:kern w:val="0"/>
              </w:rPr>
              <w:t>6</w:t>
            </w:r>
          </w:p>
        </w:tc>
        <w:tc>
          <w:tcPr>
            <w:tcW w:w="1701" w:type="dxa"/>
            <w:vAlign w:val="center"/>
          </w:tcPr>
          <w:p w14:paraId="6B465925" w14:textId="33981E2F" w:rsidR="00604AF6" w:rsidRPr="000F7BD3" w:rsidRDefault="005E494A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5.6</w:t>
            </w:r>
            <w:r w:rsidR="00604AF6"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14:paraId="04D6D376" w14:textId="05578DB7" w:rsidR="00604AF6" w:rsidRPr="000F7BD3" w:rsidRDefault="005E494A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60.3</w:t>
            </w:r>
            <w:r w:rsidR="00604AF6"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14:paraId="407B0273" w14:textId="34409349" w:rsidR="00604AF6" w:rsidRPr="000F7BD3" w:rsidRDefault="005E494A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13.3</w:t>
            </w:r>
            <w:r w:rsidR="00604AF6"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559" w:type="dxa"/>
            <w:vAlign w:val="center"/>
          </w:tcPr>
          <w:p w14:paraId="4A19D28A" w14:textId="76368F74" w:rsidR="00604AF6" w:rsidRPr="000F7BD3" w:rsidRDefault="005E494A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20.8</w:t>
            </w:r>
            <w:r w:rsidR="00604AF6"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</w:tr>
      <w:tr w:rsidR="00604AF6" w:rsidRPr="000F7BD3" w14:paraId="4E102326" w14:textId="77777777" w:rsidTr="00E66B9C">
        <w:trPr>
          <w:trHeight w:val="471"/>
        </w:trPr>
        <w:tc>
          <w:tcPr>
            <w:tcW w:w="1101" w:type="dxa"/>
            <w:shd w:val="clear" w:color="auto" w:fill="CCFFFF"/>
            <w:vAlign w:val="center"/>
          </w:tcPr>
          <w:p w14:paraId="5BFC57AA" w14:textId="3EAD1F4D" w:rsidR="00604AF6" w:rsidRPr="007A1BA7" w:rsidRDefault="00604AF6" w:rsidP="00493AC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10</w:t>
            </w:r>
            <w:r w:rsidR="00950695">
              <w:rPr>
                <w:rFonts w:ascii="標楷體" w:eastAsia="標楷體" w:hAnsi="¼Ð·¢Åé" w:cs="標楷體"/>
                <w:b/>
                <w:bCs/>
                <w:kern w:val="0"/>
              </w:rPr>
              <w:t>7</w:t>
            </w:r>
          </w:p>
        </w:tc>
        <w:tc>
          <w:tcPr>
            <w:tcW w:w="1701" w:type="dxa"/>
            <w:vAlign w:val="center"/>
          </w:tcPr>
          <w:p w14:paraId="7ABBF197" w14:textId="1CF85C09" w:rsidR="00604AF6" w:rsidRPr="000F7BD3" w:rsidRDefault="005E494A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6.2</w:t>
            </w:r>
            <w:r w:rsidR="00604AF6"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14:paraId="17303015" w14:textId="6985CAB1" w:rsidR="00604AF6" w:rsidRPr="000F7BD3" w:rsidRDefault="005E494A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60.4</w:t>
            </w:r>
            <w:r w:rsidR="00604AF6"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14:paraId="2EB163C8" w14:textId="6FEAC511" w:rsidR="00604AF6" w:rsidRPr="000F7BD3" w:rsidRDefault="005E494A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14.6</w:t>
            </w:r>
            <w:r w:rsidR="00604AF6"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559" w:type="dxa"/>
            <w:vAlign w:val="center"/>
          </w:tcPr>
          <w:p w14:paraId="664DB470" w14:textId="3D43BEE9" w:rsidR="00604AF6" w:rsidRPr="000F7BD3" w:rsidRDefault="005E494A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18.9</w:t>
            </w:r>
            <w:r w:rsidR="00604AF6"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</w:tr>
      <w:tr w:rsidR="00604AF6" w:rsidRPr="000F7BD3" w14:paraId="71CB2D82" w14:textId="77777777" w:rsidTr="00E66B9C">
        <w:trPr>
          <w:trHeight w:val="471"/>
        </w:trPr>
        <w:tc>
          <w:tcPr>
            <w:tcW w:w="1101" w:type="dxa"/>
            <w:shd w:val="clear" w:color="auto" w:fill="CCFFFF"/>
            <w:vAlign w:val="center"/>
          </w:tcPr>
          <w:p w14:paraId="5C214950" w14:textId="366823CF" w:rsidR="00604AF6" w:rsidRPr="007A1BA7" w:rsidRDefault="00604AF6" w:rsidP="00493AC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b/>
                <w:bCs/>
                <w:kern w:val="0"/>
              </w:rPr>
            </w:pPr>
            <w:r w:rsidRPr="007A1BA7">
              <w:rPr>
                <w:rFonts w:ascii="標楷體" w:eastAsia="標楷體" w:hAnsi="¼Ð·¢Åé" w:cs="標楷體" w:hint="eastAsia"/>
                <w:b/>
                <w:bCs/>
                <w:kern w:val="0"/>
              </w:rPr>
              <w:t>10</w:t>
            </w:r>
            <w:r w:rsidR="00950695">
              <w:rPr>
                <w:rFonts w:ascii="標楷體" w:eastAsia="標楷體" w:hAnsi="¼Ð·¢Åé" w:cs="標楷體"/>
                <w:b/>
                <w:bCs/>
                <w:kern w:val="0"/>
              </w:rPr>
              <w:t>8</w:t>
            </w:r>
          </w:p>
        </w:tc>
        <w:tc>
          <w:tcPr>
            <w:tcW w:w="1701" w:type="dxa"/>
            <w:vAlign w:val="center"/>
          </w:tcPr>
          <w:p w14:paraId="04065A1B" w14:textId="6BE3297F" w:rsidR="00604AF6" w:rsidRPr="000F7BD3" w:rsidRDefault="005E494A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5.1</w:t>
            </w:r>
            <w:r w:rsidR="00604AF6"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14:paraId="02BB81B3" w14:textId="4DC6E652" w:rsidR="00604AF6" w:rsidRPr="000F7BD3" w:rsidRDefault="005E494A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61.7</w:t>
            </w:r>
            <w:r w:rsidR="00604AF6"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14:paraId="6E6B52DE" w14:textId="6AD3750E" w:rsidR="00604AF6" w:rsidRPr="000F7BD3" w:rsidRDefault="005E494A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12</w:t>
            </w:r>
            <w:r w:rsidR="00604AF6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559" w:type="dxa"/>
            <w:vAlign w:val="center"/>
          </w:tcPr>
          <w:p w14:paraId="2656FA40" w14:textId="51E0D542" w:rsidR="00604AF6" w:rsidRPr="000F7BD3" w:rsidRDefault="005E494A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21.3</w:t>
            </w:r>
            <w:r w:rsidR="00604AF6"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</w:tr>
      <w:tr w:rsidR="00500C4A" w:rsidRPr="000F7BD3" w14:paraId="55668510" w14:textId="77777777" w:rsidTr="00E66B9C">
        <w:trPr>
          <w:trHeight w:val="471"/>
        </w:trPr>
        <w:tc>
          <w:tcPr>
            <w:tcW w:w="1101" w:type="dxa"/>
            <w:shd w:val="clear" w:color="auto" w:fill="CCFFFF"/>
            <w:vAlign w:val="center"/>
          </w:tcPr>
          <w:p w14:paraId="4C18C146" w14:textId="4258E1B6" w:rsidR="00500C4A" w:rsidRPr="007A1BA7" w:rsidRDefault="00500C4A" w:rsidP="00493AC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 w:hint="eastAsia"/>
                <w:b/>
                <w:bCs/>
                <w:kern w:val="0"/>
              </w:rPr>
            </w:pPr>
            <w:r>
              <w:rPr>
                <w:rFonts w:ascii="標楷體" w:eastAsia="標楷體" w:hAnsi="¼Ð·¢Åé" w:cs="標楷體" w:hint="eastAsia"/>
                <w:b/>
                <w:bCs/>
                <w:kern w:val="0"/>
              </w:rPr>
              <w:t>109</w:t>
            </w:r>
          </w:p>
        </w:tc>
        <w:tc>
          <w:tcPr>
            <w:tcW w:w="1701" w:type="dxa"/>
            <w:vAlign w:val="center"/>
          </w:tcPr>
          <w:p w14:paraId="6CBB75C4" w14:textId="63FD7595" w:rsidR="00500C4A" w:rsidRDefault="00500C4A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 w:hint="eastAsia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5.4</w:t>
            </w: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14:paraId="6EA1CA26" w14:textId="0D94B112" w:rsidR="00500C4A" w:rsidRDefault="00500C4A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 w:hint="eastAsia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55.9</w:t>
            </w: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701" w:type="dxa"/>
            <w:vAlign w:val="center"/>
          </w:tcPr>
          <w:p w14:paraId="4FD50E03" w14:textId="1C59AE26" w:rsidR="00500C4A" w:rsidRDefault="00500C4A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 w:hint="eastAsia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14.2</w:t>
            </w: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  <w:tc>
          <w:tcPr>
            <w:tcW w:w="1559" w:type="dxa"/>
            <w:vAlign w:val="center"/>
          </w:tcPr>
          <w:p w14:paraId="3B876CD2" w14:textId="377A9A88" w:rsidR="00500C4A" w:rsidRDefault="00500C4A" w:rsidP="00E66B9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¼Ð·¢Åé" w:cs="標楷體" w:hint="eastAsia"/>
                <w:kern w:val="0"/>
              </w:rPr>
            </w:pPr>
            <w:r>
              <w:rPr>
                <w:rFonts w:ascii="標楷體" w:eastAsia="標楷體" w:hAnsi="¼Ð·¢Åé" w:cs="標楷體" w:hint="eastAsia"/>
                <w:kern w:val="0"/>
              </w:rPr>
              <w:t>24.5</w:t>
            </w:r>
            <w:r w:rsidRPr="000F7BD3">
              <w:rPr>
                <w:rFonts w:ascii="標楷體" w:eastAsia="標楷體" w:hAnsi="¼Ð·¢Åé" w:cs="標楷體" w:hint="eastAsia"/>
                <w:kern w:val="0"/>
              </w:rPr>
              <w:t>%</w:t>
            </w:r>
          </w:p>
        </w:tc>
      </w:tr>
    </w:tbl>
    <w:p w14:paraId="64CF67C6" w14:textId="6CC50F7A" w:rsidR="00451F34" w:rsidRDefault="00604AF6" w:rsidP="00451F34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參、改善策略</w:t>
      </w:r>
      <w:r>
        <w:rPr>
          <w:rFonts w:ascii="標楷體" w:eastAsia="標楷體" w:hAnsi="標楷體" w:cs="Times New Roman" w:hint="eastAsia"/>
          <w:kern w:val="3"/>
          <w:sz w:val="28"/>
        </w:rPr>
        <w:t>及實施過程</w:t>
      </w:r>
      <w:r w:rsidRPr="00122048">
        <w:rPr>
          <w:rFonts w:ascii="標楷體" w:eastAsia="標楷體" w:hAnsi="標楷體" w:cs="Times New Roman"/>
          <w:kern w:val="3"/>
          <w:sz w:val="28"/>
        </w:rPr>
        <w:t>：</w:t>
      </w:r>
    </w:p>
    <w:p w14:paraId="1A9DC047" w14:textId="072826C8" w:rsidR="00604AF6" w:rsidRDefault="00604AF6" w:rsidP="00F67448">
      <w:pPr>
        <w:suppressAutoHyphens/>
        <w:autoSpaceDN w:val="0"/>
        <w:snapToGrid w:val="0"/>
        <w:spacing w:line="460" w:lineRule="exact"/>
        <w:ind w:firstLineChars="200" w:firstLine="560"/>
        <w:textAlignment w:val="baseline"/>
        <w:rPr>
          <w:rFonts w:ascii="標楷體" w:eastAsia="標楷體" w:hAnsi="標楷體" w:cs="Times New Roman"/>
          <w:kern w:val="3"/>
          <w:sz w:val="28"/>
        </w:rPr>
      </w:pPr>
    </w:p>
    <w:p w14:paraId="7254E0CE" w14:textId="5FC97936" w:rsidR="00451F34" w:rsidRDefault="00604AF6" w:rsidP="00451F34">
      <w:pPr>
        <w:spacing w:line="340" w:lineRule="exact"/>
        <w:ind w:leftChars="100" w:left="850" w:hangingChars="21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C22311">
        <w:rPr>
          <w:rFonts w:ascii="標楷體" w:eastAsia="標楷體" w:hAnsi="標楷體" w:hint="eastAsia"/>
          <w:sz w:val="28"/>
          <w:szCs w:val="28"/>
        </w:rPr>
        <w:t>體位不佳學</w:t>
      </w:r>
      <w:r w:rsidR="00EB1425">
        <w:rPr>
          <w:rFonts w:ascii="標楷體" w:eastAsia="標楷體" w:hAnsi="標楷體" w:hint="eastAsia"/>
          <w:sz w:val="28"/>
          <w:szCs w:val="28"/>
        </w:rPr>
        <w:t>生</w:t>
      </w:r>
      <w:r w:rsidRPr="00C22311">
        <w:rPr>
          <w:rFonts w:ascii="標楷體" w:eastAsia="標楷體" w:hAnsi="標楷體" w:hint="eastAsia"/>
          <w:sz w:val="28"/>
          <w:szCs w:val="28"/>
        </w:rPr>
        <w:t>的體能活動：</w:t>
      </w:r>
      <w:r w:rsidR="00451F34">
        <w:rPr>
          <w:rFonts w:ascii="標楷體" w:eastAsia="標楷體" w:hAnsi="標楷體" w:hint="eastAsia"/>
          <w:sz w:val="28"/>
          <w:szCs w:val="28"/>
        </w:rPr>
        <w:t>體育課跑兩圈以及健康促進時間也跑兩圈，當作體位適中學生的暖身活動，對於體位不佳的學生，可視為調整體位的活動，並一點一滴養成運動習慣。</w:t>
      </w:r>
    </w:p>
    <w:p w14:paraId="2F0D59F7" w14:textId="77777777" w:rsidR="00451F34" w:rsidRDefault="00451F34" w:rsidP="00451F34">
      <w:pPr>
        <w:spacing w:line="340" w:lineRule="exact"/>
        <w:ind w:leftChars="100" w:left="850" w:hangingChars="21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二、選擇原因:學生體位不佳的比例偏高，跑步對他們而言負擔大，所以都無法持續跑，一下子就累了，就會變成在散步，所以選</w:t>
      </w:r>
      <w:r>
        <w:rPr>
          <w:rFonts w:ascii="標楷體" w:eastAsia="標楷體" w:hAnsi="標楷體" w:hint="eastAsia"/>
          <w:sz w:val="28"/>
          <w:szCs w:val="28"/>
        </w:rPr>
        <w:lastRenderedPageBreak/>
        <w:t>擇這個跑步，簡單易行，也有助於培養學生的恆心毅力，慢慢提升健康體位。</w:t>
      </w:r>
    </w:p>
    <w:p w14:paraId="0F0BB931" w14:textId="163A3A4A" w:rsidR="00451F34" w:rsidRDefault="00451F34" w:rsidP="00451F34">
      <w:pPr>
        <w:spacing w:line="340" w:lineRule="exact"/>
        <w:ind w:leftChars="100" w:left="850" w:hangingChars="21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5D536B">
        <w:rPr>
          <w:rFonts w:ascii="標楷體" w:eastAsia="標楷體" w:hAnsi="標楷體" w:hint="eastAsia"/>
          <w:sz w:val="28"/>
          <w:szCs w:val="28"/>
        </w:rPr>
        <w:t>實施過成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照片</w:t>
      </w:r>
    </w:p>
    <w:p w14:paraId="1BB20CE5" w14:textId="77777777" w:rsidR="00C32DF0" w:rsidRDefault="00451F34" w:rsidP="00451F34">
      <w:pPr>
        <w:spacing w:line="340" w:lineRule="exact"/>
        <w:ind w:leftChars="100" w:left="850" w:hangingChars="218" w:hanging="61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4"/>
        <w:tblW w:w="0" w:type="auto"/>
        <w:tblInd w:w="850" w:type="dxa"/>
        <w:tblLook w:val="04A0" w:firstRow="1" w:lastRow="0" w:firstColumn="1" w:lastColumn="0" w:noHBand="0" w:noVBand="1"/>
      </w:tblPr>
      <w:tblGrid>
        <w:gridCol w:w="3849"/>
        <w:gridCol w:w="3829"/>
      </w:tblGrid>
      <w:tr w:rsidR="00D02AE8" w14:paraId="176D8AE8" w14:textId="77777777" w:rsidTr="00D02AE8">
        <w:trPr>
          <w:trHeight w:val="5439"/>
        </w:trPr>
        <w:tc>
          <w:tcPr>
            <w:tcW w:w="3849" w:type="dxa"/>
          </w:tcPr>
          <w:p w14:paraId="0CA62667" w14:textId="3CBA0022" w:rsidR="00C32DF0" w:rsidRDefault="00D02AE8" w:rsidP="00451F3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6704" behindDoc="0" locked="0" layoutInCell="1" allowOverlap="1" wp14:anchorId="14687469" wp14:editId="08485F83">
                  <wp:simplePos x="0" y="0"/>
                  <wp:positionH relativeFrom="column">
                    <wp:posOffset>65811</wp:posOffset>
                  </wp:positionH>
                  <wp:positionV relativeFrom="paragraph">
                    <wp:posOffset>160020</wp:posOffset>
                  </wp:positionV>
                  <wp:extent cx="2186940" cy="3255010"/>
                  <wp:effectExtent l="0" t="0" r="3810" b="254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_902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940" cy="3255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9" w:type="dxa"/>
          </w:tcPr>
          <w:p w14:paraId="5D1C080C" w14:textId="21640D64" w:rsidR="00C32DF0" w:rsidRDefault="00D02AE8" w:rsidP="00451F3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0" locked="0" layoutInCell="1" allowOverlap="1" wp14:anchorId="29C0A7C0" wp14:editId="531D3128">
                  <wp:simplePos x="0" y="0"/>
                  <wp:positionH relativeFrom="column">
                    <wp:posOffset>66345</wp:posOffset>
                  </wp:positionH>
                  <wp:positionV relativeFrom="paragraph">
                    <wp:posOffset>212497</wp:posOffset>
                  </wp:positionV>
                  <wp:extent cx="2167255" cy="3228340"/>
                  <wp:effectExtent l="0" t="0" r="4445" b="0"/>
                  <wp:wrapTopAndBottom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_901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322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2AE8" w14:paraId="695411AC" w14:textId="77777777" w:rsidTr="00D02AE8">
        <w:tc>
          <w:tcPr>
            <w:tcW w:w="3849" w:type="dxa"/>
          </w:tcPr>
          <w:p w14:paraId="607691E3" w14:textId="1C8BEEA2" w:rsidR="00C32DF0" w:rsidRDefault="00D02AE8" w:rsidP="00451F3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 wp14:anchorId="22DDD624" wp14:editId="73D81B4D">
                  <wp:simplePos x="0" y="0"/>
                  <wp:positionH relativeFrom="column">
                    <wp:posOffset>110795</wp:posOffset>
                  </wp:positionH>
                  <wp:positionV relativeFrom="paragraph">
                    <wp:posOffset>126899</wp:posOffset>
                  </wp:positionV>
                  <wp:extent cx="2107565" cy="3138170"/>
                  <wp:effectExtent l="0" t="0" r="6985" b="5080"/>
                  <wp:wrapTopAndBottom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_901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3138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9" w:type="dxa"/>
          </w:tcPr>
          <w:p w14:paraId="3FC7A6BA" w14:textId="3A55A4DB" w:rsidR="00C32DF0" w:rsidRDefault="00D02AE8" w:rsidP="00451F34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EDA5B96" wp14:editId="3399B98D">
                  <wp:simplePos x="0" y="0"/>
                  <wp:positionH relativeFrom="column">
                    <wp:posOffset>66371</wp:posOffset>
                  </wp:positionH>
                  <wp:positionV relativeFrom="paragraph">
                    <wp:posOffset>177444</wp:posOffset>
                  </wp:positionV>
                  <wp:extent cx="2073275" cy="3087370"/>
                  <wp:effectExtent l="0" t="0" r="3175" b="0"/>
                  <wp:wrapTopAndBottom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_903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308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23E8878" w14:textId="3AFD1F99" w:rsidR="00451F34" w:rsidRDefault="00451F34" w:rsidP="00451F34">
      <w:pPr>
        <w:spacing w:line="340" w:lineRule="exact"/>
        <w:ind w:leftChars="100" w:left="850" w:hangingChars="218" w:hanging="610"/>
        <w:rPr>
          <w:rFonts w:ascii="標楷體" w:eastAsia="標楷體" w:hAnsi="標楷體"/>
          <w:sz w:val="28"/>
          <w:szCs w:val="28"/>
        </w:rPr>
      </w:pPr>
    </w:p>
    <w:p w14:paraId="4D3EDEFC" w14:textId="77777777" w:rsidR="00604AF6" w:rsidRDefault="00604AF6" w:rsidP="00604AF6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肆、成效：</w:t>
      </w:r>
    </w:p>
    <w:p w14:paraId="340BC7BF" w14:textId="423BB1FE" w:rsidR="00604AF6" w:rsidRPr="00451F34" w:rsidRDefault="00451F34" w:rsidP="00500C4A">
      <w:pPr>
        <w:adjustRightInd w:val="0"/>
        <w:snapToGrid w:val="0"/>
        <w:spacing w:line="440" w:lineRule="exact"/>
        <w:ind w:leftChars="100" w:left="240"/>
        <w:jc w:val="both"/>
        <w:rPr>
          <w:rFonts w:ascii="標楷體" w:eastAsia="標楷體" w:hAnsi="¼Ð·¢Åé" w:cs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604AF6" w:rsidRPr="001013F5">
        <w:rPr>
          <w:rFonts w:ascii="標楷體" w:eastAsia="標楷體" w:hAnsi="標楷體" w:hint="eastAsia"/>
          <w:color w:val="000000"/>
          <w:sz w:val="28"/>
          <w:szCs w:val="28"/>
        </w:rPr>
        <w:t>學生體位過輕比率</w:t>
      </w:r>
      <w:r w:rsidR="00500C4A">
        <w:rPr>
          <w:rFonts w:ascii="標楷體" w:eastAsia="標楷體" w:hAnsi="標楷體" w:hint="eastAsia"/>
          <w:color w:val="000000"/>
          <w:sz w:val="28"/>
          <w:szCs w:val="28"/>
        </w:rPr>
        <w:t>上升0.3</w:t>
      </w:r>
      <w:r w:rsidR="00604AF6" w:rsidRPr="001013F5">
        <w:rPr>
          <w:rFonts w:ascii="標楷體" w:eastAsia="標楷體" w:hAnsi="標楷體" w:hint="eastAsia"/>
          <w:color w:val="000000"/>
          <w:sz w:val="28"/>
          <w:szCs w:val="28"/>
        </w:rPr>
        <w:t>％，體位</w:t>
      </w:r>
      <w:r w:rsidR="00604AF6">
        <w:rPr>
          <w:rFonts w:ascii="標楷體" w:eastAsia="標楷體" w:hAnsi="標楷體" w:hint="eastAsia"/>
          <w:color w:val="000000"/>
          <w:sz w:val="28"/>
          <w:szCs w:val="28"/>
        </w:rPr>
        <w:t>適中</w:t>
      </w:r>
      <w:r w:rsidR="00604AF6" w:rsidRPr="001013F5">
        <w:rPr>
          <w:rFonts w:ascii="標楷體" w:eastAsia="標楷體" w:hAnsi="標楷體" w:hint="eastAsia"/>
          <w:color w:val="000000"/>
          <w:sz w:val="28"/>
          <w:szCs w:val="28"/>
        </w:rPr>
        <w:t>率</w:t>
      </w:r>
      <w:r w:rsidR="00604AF6">
        <w:rPr>
          <w:rFonts w:ascii="標楷體" w:eastAsia="標楷體" w:hAnsi="標楷體" w:hint="eastAsia"/>
          <w:color w:val="000000"/>
          <w:sz w:val="28"/>
          <w:szCs w:val="28"/>
        </w:rPr>
        <w:t>下降</w:t>
      </w:r>
      <w:r w:rsidR="00500C4A">
        <w:rPr>
          <w:rFonts w:ascii="標楷體" w:eastAsia="標楷體" w:hAnsi="標楷體" w:hint="eastAsia"/>
          <w:color w:val="000000"/>
          <w:sz w:val="28"/>
          <w:szCs w:val="28"/>
        </w:rPr>
        <w:t>5.8</w:t>
      </w:r>
      <w:r w:rsidR="00604AF6" w:rsidRPr="001013F5">
        <w:rPr>
          <w:rFonts w:ascii="標楷體" w:eastAsia="標楷體" w:hAnsi="標楷體" w:hint="eastAsia"/>
          <w:color w:val="000000"/>
          <w:sz w:val="28"/>
          <w:szCs w:val="28"/>
        </w:rPr>
        <w:t>％</w:t>
      </w:r>
      <w:r w:rsidR="00500C4A">
        <w:rPr>
          <w:rFonts w:ascii="標楷體" w:eastAsia="標楷體" w:hAnsi="標楷體" w:hint="eastAsia"/>
          <w:color w:val="000000"/>
          <w:sz w:val="28"/>
          <w:szCs w:val="28"/>
        </w:rPr>
        <w:t>，體位</w:t>
      </w:r>
      <w:r w:rsidR="00500C4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過重率上升2.2</w:t>
      </w:r>
      <w:r w:rsidR="00500C4A" w:rsidRPr="000F7BD3">
        <w:rPr>
          <w:rFonts w:ascii="標楷體" w:eastAsia="標楷體" w:hAnsi="¼Ð·¢Åé" w:cs="標楷體" w:hint="eastAsia"/>
          <w:kern w:val="0"/>
        </w:rPr>
        <w:t>%</w:t>
      </w:r>
      <w:r w:rsidR="00500C4A">
        <w:rPr>
          <w:rFonts w:ascii="標楷體" w:eastAsia="標楷體" w:hAnsi="¼Ð·¢Åé" w:cs="標楷體" w:hint="eastAsia"/>
          <w:kern w:val="0"/>
        </w:rPr>
        <w:t>，</w:t>
      </w:r>
      <w:r w:rsidR="00500C4A" w:rsidRPr="00451F34">
        <w:rPr>
          <w:rFonts w:ascii="標楷體" w:eastAsia="標楷體" w:hAnsi="¼Ð·¢Åé" w:cs="標楷體" w:hint="eastAsia"/>
          <w:kern w:val="0"/>
          <w:sz w:val="28"/>
          <w:szCs w:val="28"/>
        </w:rPr>
        <w:t>體位肥胖率上升3.2</w:t>
      </w:r>
      <w:r w:rsidR="00500C4A" w:rsidRPr="00451F34">
        <w:rPr>
          <w:rFonts w:ascii="標楷體" w:eastAsia="標楷體" w:hAnsi="¼Ð·¢Åé" w:cs="標楷體" w:hint="eastAsia"/>
          <w:kern w:val="0"/>
          <w:sz w:val="28"/>
          <w:szCs w:val="28"/>
        </w:rPr>
        <w:t>%</w:t>
      </w:r>
      <w:r w:rsidR="00500C4A" w:rsidRPr="00451F34">
        <w:rPr>
          <w:rFonts w:ascii="標楷體" w:eastAsia="標楷體" w:hAnsi="¼Ð·¢Åé" w:cs="標楷體" w:hint="eastAsia"/>
          <w:kern w:val="0"/>
          <w:sz w:val="28"/>
          <w:szCs w:val="28"/>
        </w:rPr>
        <w:t>，可見成效不彰。</w:t>
      </w:r>
      <w:r>
        <w:rPr>
          <w:rFonts w:ascii="標楷體" w:eastAsia="標楷體" w:hAnsi="¼Ð·¢Åé" w:cs="標楷體" w:hint="eastAsia"/>
          <w:kern w:val="0"/>
          <w:sz w:val="28"/>
          <w:szCs w:val="28"/>
        </w:rPr>
        <w:t>可能在原來的實施測略上，再行修正。</w:t>
      </w:r>
    </w:p>
    <w:p w14:paraId="0D3E8013" w14:textId="77777777" w:rsidR="00500C4A" w:rsidRPr="001013F5" w:rsidRDefault="00500C4A" w:rsidP="00500C4A">
      <w:pPr>
        <w:adjustRightInd w:val="0"/>
        <w:snapToGrid w:val="0"/>
        <w:spacing w:line="440" w:lineRule="exact"/>
        <w:ind w:leftChars="100" w:left="24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</w:p>
    <w:p w14:paraId="42FAC354" w14:textId="77777777" w:rsidR="00604AF6" w:rsidRDefault="00604AF6" w:rsidP="00604AF6">
      <w:pPr>
        <w:suppressAutoHyphens/>
        <w:autoSpaceDN w:val="0"/>
        <w:snapToGrid w:val="0"/>
        <w:spacing w:line="460" w:lineRule="exact"/>
        <w:textAlignment w:val="baseline"/>
        <w:rPr>
          <w:rFonts w:ascii="標楷體" w:eastAsia="標楷體" w:hAnsi="標楷體" w:cs="Times New Roman"/>
          <w:kern w:val="3"/>
          <w:sz w:val="28"/>
        </w:rPr>
      </w:pPr>
      <w:r w:rsidRPr="00122048">
        <w:rPr>
          <w:rFonts w:ascii="標楷體" w:eastAsia="標楷體" w:hAnsi="標楷體" w:cs="Times New Roman"/>
          <w:kern w:val="3"/>
          <w:sz w:val="28"/>
        </w:rPr>
        <w:t>伍、分析改進：</w:t>
      </w:r>
    </w:p>
    <w:p w14:paraId="2ECB0593" w14:textId="5C1886E5" w:rsidR="00500C4A" w:rsidRDefault="00604AF6" w:rsidP="00500C4A">
      <w:pPr>
        <w:snapToGrid w:val="0"/>
        <w:spacing w:line="360" w:lineRule="exact"/>
        <w:ind w:leftChars="119" w:left="849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451A7">
        <w:rPr>
          <w:rFonts w:ascii="標楷體" w:eastAsia="標楷體" w:hAnsi="標楷體" w:hint="eastAsia"/>
          <w:sz w:val="28"/>
          <w:szCs w:val="28"/>
        </w:rPr>
        <w:t>體位不良比率略升，</w:t>
      </w:r>
      <w:r w:rsidRPr="007A1BA7">
        <w:rPr>
          <w:rFonts w:ascii="標楷體" w:eastAsia="標楷體" w:hAnsi="標楷體" w:hint="eastAsia"/>
          <w:sz w:val="28"/>
          <w:szCs w:val="28"/>
        </w:rPr>
        <w:t>正常體位比率由</w:t>
      </w:r>
      <w:r w:rsidR="00500C4A">
        <w:rPr>
          <w:rFonts w:ascii="標楷體" w:eastAsia="標楷體" w:hAnsi="標楷體" w:hint="eastAsia"/>
          <w:sz w:val="28"/>
          <w:szCs w:val="28"/>
        </w:rPr>
        <w:t>61.7</w:t>
      </w:r>
      <w:r w:rsidRPr="007A1BA7">
        <w:rPr>
          <w:rFonts w:ascii="標楷體" w:eastAsia="標楷體" w:hAnsi="標楷體"/>
          <w:sz w:val="28"/>
          <w:szCs w:val="28"/>
        </w:rPr>
        <w:t>%</w:t>
      </w:r>
      <w:r w:rsidRPr="007A1BA7">
        <w:rPr>
          <w:rFonts w:ascii="標楷體" w:eastAsia="標楷體" w:hAnsi="標楷體" w:hint="eastAsia"/>
          <w:sz w:val="28"/>
          <w:szCs w:val="28"/>
        </w:rPr>
        <w:t>降至</w:t>
      </w:r>
      <w:r w:rsidR="00500C4A">
        <w:rPr>
          <w:rFonts w:ascii="標楷體" w:eastAsia="標楷體" w:hAnsi="標楷體" w:hint="eastAsia"/>
          <w:sz w:val="28"/>
          <w:szCs w:val="28"/>
        </w:rPr>
        <w:t>55.9</w:t>
      </w:r>
      <w:r w:rsidRPr="007A1BA7">
        <w:rPr>
          <w:rFonts w:ascii="標楷體" w:eastAsia="標楷體" w:hAnsi="標楷體"/>
          <w:sz w:val="28"/>
          <w:szCs w:val="28"/>
        </w:rPr>
        <w:t>%</w:t>
      </w:r>
      <w:r w:rsidRPr="007A1BA7">
        <w:rPr>
          <w:rFonts w:ascii="標楷體" w:eastAsia="標楷體" w:hAnsi="標楷體" w:hint="eastAsia"/>
          <w:sz w:val="28"/>
          <w:szCs w:val="28"/>
        </w:rPr>
        <w:t>，分析原因</w:t>
      </w:r>
      <w:r w:rsidR="00500C4A">
        <w:rPr>
          <w:rFonts w:ascii="標楷體" w:eastAsia="標楷體" w:hAnsi="標楷體" w:hint="eastAsia"/>
          <w:sz w:val="28"/>
          <w:szCs w:val="28"/>
        </w:rPr>
        <w:t>:可能</w:t>
      </w:r>
      <w:r>
        <w:rPr>
          <w:rFonts w:ascii="標楷體" w:eastAsia="標楷體" w:hAnsi="標楷體" w:hint="eastAsia"/>
          <w:sz w:val="28"/>
          <w:szCs w:val="28"/>
        </w:rPr>
        <w:t>因</w:t>
      </w:r>
      <w:r w:rsidR="00500C4A">
        <w:rPr>
          <w:rFonts w:ascii="標楷體" w:eastAsia="標楷體" w:hAnsi="標楷體" w:hint="eastAsia"/>
          <w:sz w:val="28"/>
          <w:szCs w:val="28"/>
        </w:rPr>
        <w:t>學生跑步後，更努力進食，運動飲料</w:t>
      </w:r>
      <w:r w:rsidR="00451F34">
        <w:rPr>
          <w:rFonts w:ascii="標楷體" w:eastAsia="標楷體" w:hAnsi="標楷體" w:hint="eastAsia"/>
          <w:sz w:val="28"/>
          <w:szCs w:val="28"/>
        </w:rPr>
        <w:t>及零食</w:t>
      </w:r>
      <w:r w:rsidR="00500C4A">
        <w:rPr>
          <w:rFonts w:ascii="標楷體" w:eastAsia="標楷體" w:hAnsi="標楷體" w:hint="eastAsia"/>
          <w:sz w:val="28"/>
          <w:szCs w:val="28"/>
        </w:rPr>
        <w:t>銷售量大增</w:t>
      </w:r>
      <w:r w:rsidR="00451F34">
        <w:rPr>
          <w:rFonts w:ascii="標楷體" w:eastAsia="標楷體" w:hAnsi="標楷體" w:hint="eastAsia"/>
          <w:sz w:val="28"/>
          <w:szCs w:val="28"/>
        </w:rPr>
        <w:t>。再者，學生對早餐的選擇不妥當，偏愛炸物，晚餐方面，家長大多讓孩子自由外食，學生首選是便利商店，熱量控制方面不佳。</w:t>
      </w:r>
    </w:p>
    <w:p w14:paraId="5A9A9E4C" w14:textId="4DAADC1C" w:rsidR="00604AF6" w:rsidRPr="007A1BA7" w:rsidRDefault="00604AF6" w:rsidP="00500C4A">
      <w:pPr>
        <w:snapToGrid w:val="0"/>
        <w:spacing w:line="360" w:lineRule="exact"/>
        <w:ind w:left="34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Pr="007A1BA7">
        <w:rPr>
          <w:rFonts w:ascii="標楷體" w:eastAsia="標楷體" w:hAnsi="標楷體" w:hint="eastAsia"/>
          <w:bCs/>
          <w:sz w:val="28"/>
          <w:szCs w:val="28"/>
        </w:rPr>
        <w:t>改進策略：</w:t>
      </w:r>
    </w:p>
    <w:p w14:paraId="78B7BF9E" w14:textId="64370C7B" w:rsidR="00604AF6" w:rsidRDefault="00604AF6" w:rsidP="004103DA">
      <w:pPr>
        <w:snapToGrid w:val="0"/>
        <w:spacing w:line="360" w:lineRule="exact"/>
        <w:ind w:leftChars="355" w:left="1135" w:hangingChars="101" w:hanging="283"/>
        <w:rPr>
          <w:rFonts w:ascii="標楷體" w:eastAsia="標楷體" w:hAnsi="標楷體"/>
          <w:sz w:val="28"/>
          <w:szCs w:val="28"/>
        </w:rPr>
      </w:pPr>
      <w:r w:rsidRPr="007A1BA7">
        <w:rPr>
          <w:rFonts w:ascii="標楷體" w:eastAsia="標楷體" w:hAnsi="標楷體" w:hint="eastAsia"/>
          <w:sz w:val="28"/>
          <w:szCs w:val="28"/>
        </w:rPr>
        <w:t>1.與家長合作</w:t>
      </w:r>
      <w:r w:rsidR="004103DA">
        <w:rPr>
          <w:rFonts w:ascii="標楷體" w:eastAsia="標楷體" w:hAnsi="標楷體" w:hint="eastAsia"/>
          <w:sz w:val="28"/>
          <w:szCs w:val="28"/>
        </w:rPr>
        <w:t>:請家長</w:t>
      </w:r>
      <w:r w:rsidRPr="007A1BA7">
        <w:rPr>
          <w:rFonts w:ascii="標楷體" w:eastAsia="標楷體" w:hAnsi="標楷體" w:hint="eastAsia"/>
          <w:sz w:val="28"/>
          <w:szCs w:val="28"/>
        </w:rPr>
        <w:t>協助控制飲食，</w:t>
      </w:r>
      <w:r w:rsidR="004103DA">
        <w:rPr>
          <w:rFonts w:ascii="標楷體" w:eastAsia="標楷體" w:hAnsi="標楷體" w:hint="eastAsia"/>
          <w:sz w:val="28"/>
          <w:szCs w:val="28"/>
        </w:rPr>
        <w:t>盡可能為孩子準備適當的早餐給孩子，並且控制孩子的零用錢，使孩子能夠在午餐時間均衡飲食，減少到合作社購買零食的頻率，以提高學生的正常體位。</w:t>
      </w:r>
    </w:p>
    <w:p w14:paraId="41FFB5EB" w14:textId="3104D3D8" w:rsidR="004103DA" w:rsidRDefault="004103DA" w:rsidP="004103DA">
      <w:pPr>
        <w:snapToGrid w:val="0"/>
        <w:spacing w:line="360" w:lineRule="exact"/>
        <w:ind w:leftChars="355" w:left="1135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2.藉助便當店:有許多家長因工作無法提供孩子晚餐，家長可以跟便當店合作，讓孩子放學時去提領便當，或者參加學校的夜自習，由學校代訂便當，讓孩子能吃得健康又營養，有助於提升學生的體位良率。</w:t>
      </w:r>
    </w:p>
    <w:p w14:paraId="0A1BEDE7" w14:textId="0B5B926F" w:rsidR="004103DA" w:rsidRPr="007A1BA7" w:rsidRDefault="004103DA" w:rsidP="004103DA">
      <w:pPr>
        <w:snapToGrid w:val="0"/>
        <w:spacing w:line="360" w:lineRule="exact"/>
        <w:ind w:leftChars="355" w:left="1135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3.限制合作社:學生在校會因為有合作社販賣的點心零食而隨性吃午餐，可以透過暫時關閉來提高學生好好吃午餐的狀況，例如:中午12~15點</w:t>
      </w:r>
      <w:r w:rsidR="00C36512">
        <w:rPr>
          <w:rFonts w:ascii="標楷體" w:eastAsia="標楷體" w:hAnsi="標楷體" w:hint="eastAsia"/>
          <w:sz w:val="28"/>
          <w:szCs w:val="28"/>
        </w:rPr>
        <w:t>不販賣任何食物或飲品，這樣學生就必須在午餐時間用餐，才不會餓肚子，如此一來，應有助於讓因飲食習慣而導致體位不良的學生回歸正常標準。</w:t>
      </w:r>
    </w:p>
    <w:sectPr w:rsidR="004103DA" w:rsidRPr="007A1BA7" w:rsidSect="00770B36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739BA" w14:textId="77777777" w:rsidR="00E61440" w:rsidRDefault="00E61440" w:rsidP="00EC24B8">
      <w:r>
        <w:separator/>
      </w:r>
    </w:p>
  </w:endnote>
  <w:endnote w:type="continuationSeparator" w:id="0">
    <w:p w14:paraId="4968F3FC" w14:textId="77777777" w:rsidR="00E61440" w:rsidRDefault="00E61440" w:rsidP="00EC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CACA0" w14:textId="77777777" w:rsidR="00E61440" w:rsidRDefault="00E61440" w:rsidP="00EC24B8">
      <w:r>
        <w:separator/>
      </w:r>
    </w:p>
  </w:footnote>
  <w:footnote w:type="continuationSeparator" w:id="0">
    <w:p w14:paraId="7BF3630A" w14:textId="77777777" w:rsidR="00E61440" w:rsidRDefault="00E61440" w:rsidP="00EC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757"/>
    <w:multiLevelType w:val="hybridMultilevel"/>
    <w:tmpl w:val="1138D6BA"/>
    <w:lvl w:ilvl="0" w:tplc="5186F026">
      <w:start w:val="1"/>
      <w:numFmt w:val="ideographLegalTraditional"/>
      <w:lvlText w:val="%1、"/>
      <w:lvlJc w:val="left"/>
      <w:pPr>
        <w:ind w:left="675" w:hanging="675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6489A"/>
    <w:multiLevelType w:val="hybridMultilevel"/>
    <w:tmpl w:val="D01AFD28"/>
    <w:lvl w:ilvl="0" w:tplc="CE0C40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E11DC"/>
    <w:multiLevelType w:val="hybridMultilevel"/>
    <w:tmpl w:val="BC26A2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31FE5"/>
    <w:multiLevelType w:val="hybridMultilevel"/>
    <w:tmpl w:val="27B21D1C"/>
    <w:lvl w:ilvl="0" w:tplc="FDA8B498">
      <w:start w:val="1"/>
      <w:numFmt w:val="bullet"/>
      <w:lvlText w:val="。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EB74EC"/>
    <w:multiLevelType w:val="hybridMultilevel"/>
    <w:tmpl w:val="BB727428"/>
    <w:lvl w:ilvl="0" w:tplc="01D4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655D0D"/>
    <w:multiLevelType w:val="hybridMultilevel"/>
    <w:tmpl w:val="8814CE22"/>
    <w:lvl w:ilvl="0" w:tplc="DF789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E3"/>
    <w:rsid w:val="0000693F"/>
    <w:rsid w:val="00026DDB"/>
    <w:rsid w:val="00027790"/>
    <w:rsid w:val="000336DC"/>
    <w:rsid w:val="000463DB"/>
    <w:rsid w:val="000519A5"/>
    <w:rsid w:val="00055463"/>
    <w:rsid w:val="000563CD"/>
    <w:rsid w:val="00056953"/>
    <w:rsid w:val="00066116"/>
    <w:rsid w:val="00076FF0"/>
    <w:rsid w:val="00077879"/>
    <w:rsid w:val="00083218"/>
    <w:rsid w:val="000A4E47"/>
    <w:rsid w:val="000B3876"/>
    <w:rsid w:val="000C33AE"/>
    <w:rsid w:val="000D119D"/>
    <w:rsid w:val="000F1A35"/>
    <w:rsid w:val="000F42CE"/>
    <w:rsid w:val="00106B46"/>
    <w:rsid w:val="00110934"/>
    <w:rsid w:val="001159FF"/>
    <w:rsid w:val="00122048"/>
    <w:rsid w:val="001252CC"/>
    <w:rsid w:val="0012542F"/>
    <w:rsid w:val="00143C19"/>
    <w:rsid w:val="00144CA5"/>
    <w:rsid w:val="0016785A"/>
    <w:rsid w:val="00187584"/>
    <w:rsid w:val="001A03BD"/>
    <w:rsid w:val="001A2E7B"/>
    <w:rsid w:val="001B0FC3"/>
    <w:rsid w:val="001E4DE1"/>
    <w:rsid w:val="001F0AE3"/>
    <w:rsid w:val="001F5B91"/>
    <w:rsid w:val="001F7301"/>
    <w:rsid w:val="00200FE4"/>
    <w:rsid w:val="00204EB3"/>
    <w:rsid w:val="00221DFF"/>
    <w:rsid w:val="002221B8"/>
    <w:rsid w:val="00226908"/>
    <w:rsid w:val="00234D4E"/>
    <w:rsid w:val="00236096"/>
    <w:rsid w:val="0023733D"/>
    <w:rsid w:val="00244821"/>
    <w:rsid w:val="00245768"/>
    <w:rsid w:val="00247599"/>
    <w:rsid w:val="00253D71"/>
    <w:rsid w:val="002559EF"/>
    <w:rsid w:val="00261495"/>
    <w:rsid w:val="00261B49"/>
    <w:rsid w:val="00270086"/>
    <w:rsid w:val="00276B12"/>
    <w:rsid w:val="002C3028"/>
    <w:rsid w:val="002E57DF"/>
    <w:rsid w:val="002E5AAA"/>
    <w:rsid w:val="002E6CA7"/>
    <w:rsid w:val="00301F46"/>
    <w:rsid w:val="003500B8"/>
    <w:rsid w:val="00373043"/>
    <w:rsid w:val="00375327"/>
    <w:rsid w:val="0039534B"/>
    <w:rsid w:val="003E0AD7"/>
    <w:rsid w:val="003E110E"/>
    <w:rsid w:val="003E3B0B"/>
    <w:rsid w:val="004103DA"/>
    <w:rsid w:val="00424B48"/>
    <w:rsid w:val="00430474"/>
    <w:rsid w:val="004334B8"/>
    <w:rsid w:val="00443EB7"/>
    <w:rsid w:val="00450F1A"/>
    <w:rsid w:val="00451F34"/>
    <w:rsid w:val="00456FE3"/>
    <w:rsid w:val="00457068"/>
    <w:rsid w:val="0046080A"/>
    <w:rsid w:val="0047753D"/>
    <w:rsid w:val="00480EDD"/>
    <w:rsid w:val="00484FC8"/>
    <w:rsid w:val="0048529C"/>
    <w:rsid w:val="004906E7"/>
    <w:rsid w:val="00493ACA"/>
    <w:rsid w:val="004C0230"/>
    <w:rsid w:val="004C120B"/>
    <w:rsid w:val="004C2254"/>
    <w:rsid w:val="004C6079"/>
    <w:rsid w:val="004D4FB4"/>
    <w:rsid w:val="004D6A37"/>
    <w:rsid w:val="004D6AC0"/>
    <w:rsid w:val="00500C4A"/>
    <w:rsid w:val="0051019B"/>
    <w:rsid w:val="005111EA"/>
    <w:rsid w:val="005119F5"/>
    <w:rsid w:val="00520652"/>
    <w:rsid w:val="0052447E"/>
    <w:rsid w:val="00535C8B"/>
    <w:rsid w:val="00540180"/>
    <w:rsid w:val="005435E3"/>
    <w:rsid w:val="005664C3"/>
    <w:rsid w:val="00576C4D"/>
    <w:rsid w:val="00580BD7"/>
    <w:rsid w:val="00591E23"/>
    <w:rsid w:val="005A0F2B"/>
    <w:rsid w:val="005B0B9C"/>
    <w:rsid w:val="005B6E66"/>
    <w:rsid w:val="005C102B"/>
    <w:rsid w:val="005C1451"/>
    <w:rsid w:val="005C7F6B"/>
    <w:rsid w:val="005D536B"/>
    <w:rsid w:val="005E15AE"/>
    <w:rsid w:val="005E494A"/>
    <w:rsid w:val="005E4E49"/>
    <w:rsid w:val="005E7500"/>
    <w:rsid w:val="005F4834"/>
    <w:rsid w:val="005F614E"/>
    <w:rsid w:val="00600D57"/>
    <w:rsid w:val="00604AF6"/>
    <w:rsid w:val="006066E6"/>
    <w:rsid w:val="00615632"/>
    <w:rsid w:val="00621F79"/>
    <w:rsid w:val="00622CE1"/>
    <w:rsid w:val="00630775"/>
    <w:rsid w:val="0064138A"/>
    <w:rsid w:val="006617A5"/>
    <w:rsid w:val="00666E72"/>
    <w:rsid w:val="006A4445"/>
    <w:rsid w:val="006B1430"/>
    <w:rsid w:val="006B1A47"/>
    <w:rsid w:val="006B35E2"/>
    <w:rsid w:val="006B4E77"/>
    <w:rsid w:val="006C6E25"/>
    <w:rsid w:val="006D2558"/>
    <w:rsid w:val="006D29DD"/>
    <w:rsid w:val="006D7AAC"/>
    <w:rsid w:val="006E34D6"/>
    <w:rsid w:val="006F4319"/>
    <w:rsid w:val="006F63BD"/>
    <w:rsid w:val="0070005D"/>
    <w:rsid w:val="007024DC"/>
    <w:rsid w:val="00715653"/>
    <w:rsid w:val="00720A85"/>
    <w:rsid w:val="007248E6"/>
    <w:rsid w:val="00730D5D"/>
    <w:rsid w:val="007349A9"/>
    <w:rsid w:val="00743191"/>
    <w:rsid w:val="00743A12"/>
    <w:rsid w:val="00755F00"/>
    <w:rsid w:val="0077069D"/>
    <w:rsid w:val="00770B36"/>
    <w:rsid w:val="00774ADB"/>
    <w:rsid w:val="00781D53"/>
    <w:rsid w:val="00796F9D"/>
    <w:rsid w:val="007A1023"/>
    <w:rsid w:val="007A13A0"/>
    <w:rsid w:val="007A7F3F"/>
    <w:rsid w:val="007C3330"/>
    <w:rsid w:val="007C452D"/>
    <w:rsid w:val="007F0FBB"/>
    <w:rsid w:val="007F64CA"/>
    <w:rsid w:val="00804011"/>
    <w:rsid w:val="00812D91"/>
    <w:rsid w:val="0082193C"/>
    <w:rsid w:val="00855ADF"/>
    <w:rsid w:val="0086001A"/>
    <w:rsid w:val="00877688"/>
    <w:rsid w:val="00897F3A"/>
    <w:rsid w:val="008A2588"/>
    <w:rsid w:val="008A5930"/>
    <w:rsid w:val="008B6FC4"/>
    <w:rsid w:val="008D10EB"/>
    <w:rsid w:val="008E4F27"/>
    <w:rsid w:val="008F0167"/>
    <w:rsid w:val="008F38F5"/>
    <w:rsid w:val="00901CB4"/>
    <w:rsid w:val="00902DD4"/>
    <w:rsid w:val="00906CED"/>
    <w:rsid w:val="00913A93"/>
    <w:rsid w:val="00922A97"/>
    <w:rsid w:val="00930ED5"/>
    <w:rsid w:val="00940569"/>
    <w:rsid w:val="00950695"/>
    <w:rsid w:val="009644EF"/>
    <w:rsid w:val="009671A6"/>
    <w:rsid w:val="00967E99"/>
    <w:rsid w:val="009737A3"/>
    <w:rsid w:val="009823AC"/>
    <w:rsid w:val="009C3A4F"/>
    <w:rsid w:val="009D06B8"/>
    <w:rsid w:val="009D2617"/>
    <w:rsid w:val="009D2936"/>
    <w:rsid w:val="00A03871"/>
    <w:rsid w:val="00A0459D"/>
    <w:rsid w:val="00A058F0"/>
    <w:rsid w:val="00A118F5"/>
    <w:rsid w:val="00A445BD"/>
    <w:rsid w:val="00A5468E"/>
    <w:rsid w:val="00A64ACE"/>
    <w:rsid w:val="00A76D87"/>
    <w:rsid w:val="00A94C7C"/>
    <w:rsid w:val="00AA5A1E"/>
    <w:rsid w:val="00AD2397"/>
    <w:rsid w:val="00AF220D"/>
    <w:rsid w:val="00AF65A3"/>
    <w:rsid w:val="00B27783"/>
    <w:rsid w:val="00B475D9"/>
    <w:rsid w:val="00B6522B"/>
    <w:rsid w:val="00B85F19"/>
    <w:rsid w:val="00B9228C"/>
    <w:rsid w:val="00B93536"/>
    <w:rsid w:val="00BA2787"/>
    <w:rsid w:val="00BC2D72"/>
    <w:rsid w:val="00BC3672"/>
    <w:rsid w:val="00BD4588"/>
    <w:rsid w:val="00BF6B22"/>
    <w:rsid w:val="00C15B87"/>
    <w:rsid w:val="00C32DF0"/>
    <w:rsid w:val="00C36512"/>
    <w:rsid w:val="00C4641E"/>
    <w:rsid w:val="00C50E76"/>
    <w:rsid w:val="00C56F6D"/>
    <w:rsid w:val="00C61E69"/>
    <w:rsid w:val="00C626BA"/>
    <w:rsid w:val="00C864AE"/>
    <w:rsid w:val="00CA19EA"/>
    <w:rsid w:val="00CA751C"/>
    <w:rsid w:val="00CB3F9A"/>
    <w:rsid w:val="00CF331C"/>
    <w:rsid w:val="00CF3494"/>
    <w:rsid w:val="00D00334"/>
    <w:rsid w:val="00D027AB"/>
    <w:rsid w:val="00D02AE8"/>
    <w:rsid w:val="00D0632C"/>
    <w:rsid w:val="00D1588A"/>
    <w:rsid w:val="00D20D97"/>
    <w:rsid w:val="00D21B6F"/>
    <w:rsid w:val="00D42DEF"/>
    <w:rsid w:val="00D50461"/>
    <w:rsid w:val="00D75980"/>
    <w:rsid w:val="00D76458"/>
    <w:rsid w:val="00D81637"/>
    <w:rsid w:val="00D83330"/>
    <w:rsid w:val="00D935D1"/>
    <w:rsid w:val="00D94E49"/>
    <w:rsid w:val="00DB52FA"/>
    <w:rsid w:val="00DB6761"/>
    <w:rsid w:val="00DC736A"/>
    <w:rsid w:val="00DF057F"/>
    <w:rsid w:val="00E021D6"/>
    <w:rsid w:val="00E1105E"/>
    <w:rsid w:val="00E12704"/>
    <w:rsid w:val="00E41764"/>
    <w:rsid w:val="00E61440"/>
    <w:rsid w:val="00E66B9C"/>
    <w:rsid w:val="00EB1425"/>
    <w:rsid w:val="00EB5F33"/>
    <w:rsid w:val="00EC0746"/>
    <w:rsid w:val="00EC24B8"/>
    <w:rsid w:val="00EC2C8C"/>
    <w:rsid w:val="00ED3614"/>
    <w:rsid w:val="00F0549C"/>
    <w:rsid w:val="00F445F3"/>
    <w:rsid w:val="00F50837"/>
    <w:rsid w:val="00F550FC"/>
    <w:rsid w:val="00F65C9A"/>
    <w:rsid w:val="00F67448"/>
    <w:rsid w:val="00F87B00"/>
    <w:rsid w:val="00F94761"/>
    <w:rsid w:val="00F96826"/>
    <w:rsid w:val="00F97920"/>
    <w:rsid w:val="00F97C17"/>
    <w:rsid w:val="00FB62F2"/>
    <w:rsid w:val="00FC0643"/>
    <w:rsid w:val="00FC560D"/>
    <w:rsid w:val="00FC5E7E"/>
    <w:rsid w:val="00FD0B04"/>
    <w:rsid w:val="00FE0F73"/>
    <w:rsid w:val="00FE4A5B"/>
    <w:rsid w:val="00FF1185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A400AD"/>
  <w15:docId w15:val="{346C334E-AB76-411B-9526-214A6918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E3"/>
    <w:pPr>
      <w:ind w:leftChars="200" w:left="480"/>
    </w:pPr>
  </w:style>
  <w:style w:type="table" w:styleId="a4">
    <w:name w:val="Table Grid"/>
    <w:basedOn w:val="a1"/>
    <w:rsid w:val="000F42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24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24B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120B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5A0F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line number"/>
    <w:basedOn w:val="a0"/>
    <w:uiPriority w:val="99"/>
    <w:semiHidden/>
    <w:unhideWhenUsed/>
    <w:rsid w:val="00770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BC43-1E23-440B-88AD-9241F693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Acer</cp:lastModifiedBy>
  <cp:revision>7</cp:revision>
  <cp:lastPrinted>2021-03-21T10:19:00Z</cp:lastPrinted>
  <dcterms:created xsi:type="dcterms:W3CDTF">2021-04-02T14:42:00Z</dcterms:created>
  <dcterms:modified xsi:type="dcterms:W3CDTF">2021-07-07T03:20:00Z</dcterms:modified>
</cp:coreProperties>
</file>