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31" w:rsidRDefault="001C022E">
      <w:pPr>
        <w:pStyle w:val="Standard"/>
        <w:spacing w:before="360" w:after="360" w:line="240" w:lineRule="atLeast"/>
        <w:jc w:val="center"/>
      </w:pPr>
      <w:bookmarkStart w:id="0" w:name="_GoBack"/>
      <w:r>
        <w:rPr>
          <w:rFonts w:ascii="標楷體" w:eastAsia="標楷體" w:hAnsi="標楷體"/>
          <w:sz w:val="36"/>
          <w:szCs w:val="36"/>
        </w:rPr>
        <w:t>臺南市政府教育局學生輔導諮商中心督導人員遴聘原則</w:t>
      </w:r>
    </w:p>
    <w:tbl>
      <w:tblPr>
        <w:tblW w:w="10456" w:type="dxa"/>
        <w:tblInd w:w="-113" w:type="dxa"/>
        <w:tblLayout w:type="fixed"/>
        <w:tblCellMar>
          <w:left w:w="10" w:type="dxa"/>
          <w:right w:w="10" w:type="dxa"/>
        </w:tblCellMar>
        <w:tblLook w:val="04A0" w:firstRow="1" w:lastRow="0" w:firstColumn="1" w:lastColumn="0" w:noHBand="0" w:noVBand="1"/>
      </w:tblPr>
      <w:tblGrid>
        <w:gridCol w:w="5229"/>
        <w:gridCol w:w="5227"/>
      </w:tblGrid>
      <w:tr w:rsidR="00D57031">
        <w:tblPrEx>
          <w:tblCellMar>
            <w:top w:w="0" w:type="dxa"/>
            <w:bottom w:w="0" w:type="dxa"/>
          </w:tblCellMar>
        </w:tblPrEx>
        <w:trPr>
          <w:trHeight w:val="670"/>
        </w:trPr>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bookmarkEnd w:id="0"/>
          <w:p w:rsidR="00D57031" w:rsidRDefault="001C022E">
            <w:pPr>
              <w:pStyle w:val="Standard"/>
              <w:spacing w:before="360" w:after="360" w:line="0" w:lineRule="atLeast"/>
              <w:jc w:val="center"/>
            </w:pPr>
            <w:r>
              <w:rPr>
                <w:rFonts w:ascii="標楷體" w:eastAsia="標楷體" w:hAnsi="標楷體"/>
                <w:sz w:val="28"/>
                <w:szCs w:val="28"/>
              </w:rPr>
              <w:t>規</w:t>
            </w:r>
            <w:r>
              <w:rPr>
                <w:rFonts w:ascii="標楷體" w:eastAsia="標楷體" w:hAnsi="標楷體"/>
                <w:sz w:val="28"/>
                <w:szCs w:val="28"/>
              </w:rPr>
              <w:t xml:space="preserve">     </w:t>
            </w:r>
            <w:r>
              <w:rPr>
                <w:rFonts w:ascii="標楷體" w:eastAsia="標楷體" w:hAnsi="標楷體"/>
                <w:sz w:val="28"/>
                <w:szCs w:val="28"/>
              </w:rPr>
              <w:t>定</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jc w:val="center"/>
            </w:pPr>
            <w:r>
              <w:rPr>
                <w:rFonts w:ascii="標楷體" w:eastAsia="標楷體" w:hAnsi="標楷體"/>
                <w:sz w:val="28"/>
                <w:szCs w:val="28"/>
              </w:rPr>
              <w:t>說</w:t>
            </w:r>
            <w:r>
              <w:rPr>
                <w:rFonts w:ascii="標楷體" w:eastAsia="標楷體" w:hAnsi="標楷體"/>
                <w:sz w:val="28"/>
                <w:szCs w:val="28"/>
              </w:rPr>
              <w:t xml:space="preserve">     </w:t>
            </w:r>
            <w:r>
              <w:rPr>
                <w:rFonts w:ascii="標楷體" w:eastAsia="標楷體" w:hAnsi="標楷體"/>
                <w:sz w:val="28"/>
                <w:szCs w:val="28"/>
              </w:rPr>
              <w:t>明</w:t>
            </w:r>
          </w:p>
        </w:tc>
      </w:tr>
      <w:tr w:rsidR="00D57031">
        <w:tblPrEx>
          <w:tblCellMar>
            <w:top w:w="0" w:type="dxa"/>
            <w:bottom w:w="0" w:type="dxa"/>
          </w:tblCellMar>
        </w:tblPrEx>
        <w:trPr>
          <w:trHeight w:val="2087"/>
        </w:trPr>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t>一、為落實國民小學國民中學及直轄市縣（市）政府置輔導人員辦法</w:t>
            </w:r>
            <w:r>
              <w:rPr>
                <w:rFonts w:ascii="標楷體" w:eastAsia="標楷體" w:hAnsi="標楷體"/>
                <w:sz w:val="28"/>
                <w:szCs w:val="28"/>
              </w:rPr>
              <w:t>(</w:t>
            </w:r>
            <w:r>
              <w:rPr>
                <w:rFonts w:ascii="標楷體" w:eastAsia="標楷體" w:hAnsi="標楷體"/>
                <w:sz w:val="28"/>
                <w:szCs w:val="28"/>
              </w:rPr>
              <w:t>以下簡稱本辦法</w:t>
            </w:r>
            <w:r>
              <w:rPr>
                <w:rFonts w:ascii="標楷體" w:eastAsia="標楷體" w:hAnsi="標楷體"/>
                <w:sz w:val="28"/>
                <w:szCs w:val="28"/>
              </w:rPr>
              <w:t>)</w:t>
            </w:r>
            <w:r>
              <w:rPr>
                <w:rFonts w:ascii="標楷體" w:eastAsia="標楷體" w:hAnsi="標楷體"/>
                <w:sz w:val="28"/>
                <w:szCs w:val="28"/>
              </w:rPr>
              <w:t>第三條規定，以公平、公正、公開之原則辦理督導人員遴聘，特訂定本原則。</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pPr>
            <w:r>
              <w:rPr>
                <w:rFonts w:ascii="標楷體" w:eastAsia="標楷體" w:hAnsi="標楷體"/>
                <w:sz w:val="28"/>
                <w:szCs w:val="28"/>
              </w:rPr>
              <w:t>本原則訂定之目的。</w:t>
            </w: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t>二、督導人員依本辦法第三條第一項規定，依臺南市</w:t>
            </w:r>
            <w:r>
              <w:rPr>
                <w:rFonts w:ascii="標楷體" w:eastAsia="標楷體" w:hAnsi="標楷體"/>
                <w:sz w:val="28"/>
                <w:szCs w:val="28"/>
              </w:rPr>
              <w:t>(</w:t>
            </w:r>
            <w:r>
              <w:rPr>
                <w:rFonts w:ascii="標楷體" w:eastAsia="標楷體" w:hAnsi="標楷體"/>
                <w:sz w:val="28"/>
                <w:szCs w:val="28"/>
              </w:rPr>
              <w:t>以下簡稱本市</w:t>
            </w:r>
            <w:r>
              <w:rPr>
                <w:rFonts w:ascii="標楷體" w:eastAsia="標楷體" w:hAnsi="標楷體"/>
                <w:sz w:val="28"/>
                <w:szCs w:val="28"/>
              </w:rPr>
              <w:t>)</w:t>
            </w:r>
            <w:r>
              <w:rPr>
                <w:rFonts w:ascii="標楷體" w:eastAsia="標楷體" w:hAnsi="標楷體"/>
                <w:sz w:val="28"/>
                <w:szCs w:val="28"/>
              </w:rPr>
              <w:t>內所聘之專任專業輔導人員、專任輔導人員或社會工作人員（以下統稱輔導人員）名額比例遴聘。</w:t>
            </w:r>
          </w:p>
          <w:p w:rsidR="00D57031" w:rsidRDefault="001C022E">
            <w:pPr>
              <w:pStyle w:val="Standard"/>
              <w:spacing w:before="280" w:after="280" w:line="0" w:lineRule="atLeast"/>
            </w:pPr>
            <w:r>
              <w:rPr>
                <w:rFonts w:ascii="標楷體" w:eastAsia="標楷體" w:hAnsi="標楷體"/>
                <w:sz w:val="28"/>
                <w:szCs w:val="28"/>
              </w:rPr>
              <w:t xml:space="preserve">    </w:t>
            </w:r>
            <w:r>
              <w:rPr>
                <w:rFonts w:ascii="標楷體" w:eastAsia="標楷體" w:hAnsi="標楷體"/>
                <w:sz w:val="28"/>
                <w:szCs w:val="28"/>
              </w:rPr>
              <w:t>督導人員需具有臨床心理師、諮商心理師或社會工作師證書，並應具備下列資格之一：</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具有碩士學位及相關專業資格，並從事學校輔導或兒童及少年之諮商、社會工作實務工作三年以上。</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具有學士學位及相關專業資格，並從事學校輔導或兒童及少年之諮商、社會工作實務工作五年以上。</w:t>
            </w:r>
          </w:p>
          <w:p w:rsidR="00D57031" w:rsidRDefault="001C022E">
            <w:pPr>
              <w:pStyle w:val="Standard"/>
              <w:spacing w:before="280" w:after="280" w:line="0" w:lineRule="atLeast"/>
            </w:pPr>
            <w:r>
              <w:rPr>
                <w:rFonts w:ascii="標楷體" w:eastAsia="標楷體" w:hAnsi="標楷體"/>
                <w:sz w:val="28"/>
                <w:szCs w:val="28"/>
              </w:rPr>
              <w:t xml:space="preserve">     </w:t>
            </w:r>
            <w:r>
              <w:rPr>
                <w:rFonts w:ascii="標楷體" w:eastAsia="標楷體" w:hAnsi="標楷體"/>
                <w:sz w:val="28"/>
                <w:szCs w:val="28"/>
              </w:rPr>
              <w:t>前項實務工作年資之採計，以服務於公立機關（構）、公私立學校、醫療機構與政府立案之社會福利機構或團體，並專任從事學校輔導或兒童及少年之諮商</w:t>
            </w:r>
            <w:r>
              <w:rPr>
                <w:rFonts w:ascii="標楷體" w:eastAsia="標楷體" w:hAnsi="標楷體"/>
                <w:sz w:val="28"/>
                <w:szCs w:val="28"/>
              </w:rPr>
              <w:t>、社會工作年資為限。</w:t>
            </w:r>
          </w:p>
          <w:p w:rsidR="00D57031" w:rsidRDefault="001C022E">
            <w:pPr>
              <w:pStyle w:val="Standard"/>
              <w:spacing w:before="280" w:after="280" w:line="0" w:lineRule="atLeast"/>
            </w:pPr>
            <w:r>
              <w:rPr>
                <w:rFonts w:ascii="標楷體" w:eastAsia="標楷體" w:hAnsi="標楷體"/>
                <w:sz w:val="28"/>
                <w:szCs w:val="28"/>
              </w:rPr>
              <w:t xml:space="preserve">     </w:t>
            </w:r>
            <w:r>
              <w:rPr>
                <w:rFonts w:ascii="標楷體" w:eastAsia="標楷體" w:hAnsi="標楷體"/>
                <w:sz w:val="28"/>
                <w:szCs w:val="28"/>
              </w:rPr>
              <w:t>本辦法中華民國一百零一年八月一日修正施行前，已依原規定以兼任方式</w:t>
            </w:r>
            <w:r>
              <w:rPr>
                <w:rFonts w:ascii="標楷體" w:eastAsia="標楷體" w:hAnsi="標楷體"/>
                <w:sz w:val="28"/>
                <w:szCs w:val="28"/>
              </w:rPr>
              <w:t xml:space="preserve"> </w:t>
            </w:r>
            <w:r>
              <w:rPr>
                <w:rFonts w:ascii="標楷體" w:eastAsia="標楷體" w:hAnsi="標楷體"/>
                <w:sz w:val="28"/>
                <w:szCs w:val="28"/>
              </w:rPr>
              <w:t>擔任第二項各款實務工作者，其兼任年資得予併計，並折半計算。</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pPr>
            <w:r>
              <w:rPr>
                <w:rFonts w:ascii="標楷體" w:eastAsia="標楷體" w:hAnsi="標楷體"/>
                <w:sz w:val="28"/>
                <w:szCs w:val="28"/>
              </w:rPr>
              <w:t>本原則聘用督導人員之名額比例及資格規定。</w:t>
            </w: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lastRenderedPageBreak/>
              <w:t>三、督導人員應辦理下列事項：</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學生及幼兒學習權益之維護及學習適應之促進。</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學生及幼兒與其家庭、社會環境之評估及協助。</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學生及幼兒之心理評估、輔導諮商及資源轉介服務。</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教育人員、教保服務人員與父母、監護人或其他實際照顧學生及幼兒之人輔</w:t>
            </w:r>
            <w:r>
              <w:rPr>
                <w:rFonts w:ascii="標楷體" w:eastAsia="標楷體" w:hAnsi="標楷體"/>
                <w:sz w:val="28"/>
                <w:szCs w:val="28"/>
              </w:rPr>
              <w:t xml:space="preserve">  </w:t>
            </w:r>
            <w:r>
              <w:rPr>
                <w:rFonts w:ascii="標楷體" w:eastAsia="標楷體" w:hAnsi="標楷體"/>
                <w:sz w:val="28"/>
                <w:szCs w:val="28"/>
              </w:rPr>
              <w:t>導學生及幼兒之專業諮詢及協助。</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學校及幼兒園輔導諮詢服務之提供。</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督導及統籌調派輔導人員協助與學生及幼兒輔導相關之工作。</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督導及指導輔導人員。</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定期召開輔導人員督導會議，了解工作推展情形，並提供必要之行政支持或協助。</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sz w:val="28"/>
                <w:szCs w:val="28"/>
              </w:rPr>
              <w:t>其他由臺南市政府指派與學生及幼兒輔導或兒童少年保護相關之工作。</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t>督導人員應辦理事項及各事項說明。</w:t>
            </w: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t>四、辦理督導人員遴聘採以下二種方式：</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內部遴選：</w:t>
            </w:r>
          </w:p>
          <w:p w:rsidR="00D57031" w:rsidRDefault="001C022E">
            <w:pPr>
              <w:pStyle w:val="Standard"/>
              <w:spacing w:before="280" w:after="280" w:line="0" w:lineRule="atLeast"/>
            </w:pPr>
            <w:r>
              <w:rPr>
                <w:rFonts w:ascii="標楷體" w:eastAsia="標楷體" w:hAnsi="標楷體"/>
                <w:sz w:val="28"/>
                <w:szCs w:val="28"/>
              </w:rPr>
              <w:t>1.</w:t>
            </w:r>
            <w:r>
              <w:rPr>
                <w:rFonts w:ascii="標楷體" w:eastAsia="標楷體" w:hAnsi="標楷體"/>
                <w:sz w:val="28"/>
                <w:szCs w:val="28"/>
              </w:rPr>
              <w:t>由學生輔導諮商中心</w:t>
            </w:r>
            <w:r>
              <w:rPr>
                <w:rFonts w:ascii="標楷體" w:eastAsia="標楷體" w:hAnsi="標楷體"/>
                <w:sz w:val="28"/>
                <w:szCs w:val="28"/>
              </w:rPr>
              <w:t>(</w:t>
            </w:r>
            <w:r>
              <w:rPr>
                <w:rFonts w:ascii="標楷體" w:eastAsia="標楷體" w:hAnsi="標楷體"/>
                <w:sz w:val="28"/>
                <w:szCs w:val="28"/>
              </w:rPr>
              <w:t>以下簡稱本中心</w:t>
            </w:r>
            <w:r>
              <w:rPr>
                <w:rFonts w:ascii="標楷體" w:eastAsia="標楷體" w:hAnsi="標楷體"/>
                <w:sz w:val="28"/>
                <w:szCs w:val="28"/>
              </w:rPr>
              <w:t>)</w:t>
            </w:r>
            <w:r>
              <w:rPr>
                <w:rFonts w:ascii="標楷體" w:eastAsia="標楷體" w:hAnsi="標楷體"/>
                <w:sz w:val="28"/>
                <w:szCs w:val="28"/>
              </w:rPr>
              <w:t>或駐點學校任一推薦符合資格之輔導人員或由現職輔導人員自行申請參與遴選。</w:t>
            </w:r>
          </w:p>
          <w:p w:rsidR="00D57031" w:rsidRDefault="001C022E">
            <w:pPr>
              <w:pStyle w:val="Standard"/>
              <w:spacing w:before="280" w:after="280" w:line="0" w:lineRule="atLeast"/>
            </w:pPr>
            <w:r>
              <w:rPr>
                <w:rFonts w:ascii="標楷體" w:eastAsia="標楷體" w:hAnsi="標楷體"/>
                <w:sz w:val="28"/>
                <w:szCs w:val="28"/>
              </w:rPr>
              <w:t>2.</w:t>
            </w:r>
            <w:r>
              <w:rPr>
                <w:rFonts w:ascii="標楷體" w:eastAsia="標楷體" w:hAnsi="標楷體"/>
                <w:sz w:val="28"/>
                <w:szCs w:val="28"/>
              </w:rPr>
              <w:t>參與遴選之輔導人員應填寫評分標</w:t>
            </w:r>
            <w:r>
              <w:rPr>
                <w:rFonts w:ascii="標楷體" w:eastAsia="標楷體" w:hAnsi="標楷體"/>
                <w:sz w:val="28"/>
                <w:szCs w:val="28"/>
              </w:rPr>
              <w:t>準表，並備妥督導計畫書參與遴選。</w:t>
            </w:r>
          </w:p>
          <w:p w:rsidR="00D57031" w:rsidRDefault="001C022E">
            <w:pPr>
              <w:pStyle w:val="Standard"/>
              <w:spacing w:before="280" w:after="280" w:line="0" w:lineRule="atLeast"/>
            </w:pPr>
            <w:r>
              <w:rPr>
                <w:rFonts w:ascii="標楷體" w:eastAsia="標楷體" w:hAnsi="標楷體"/>
                <w:sz w:val="28"/>
                <w:szCs w:val="28"/>
              </w:rPr>
              <w:lastRenderedPageBreak/>
              <w:t>3.</w:t>
            </w:r>
            <w:r>
              <w:rPr>
                <w:rFonts w:ascii="標楷體" w:eastAsia="標楷體" w:hAnsi="標楷體"/>
                <w:sz w:val="28"/>
                <w:szCs w:val="28"/>
              </w:rPr>
              <w:t>由遴聘小組依據督導計畫書及面試進行遴選。</w:t>
            </w:r>
          </w:p>
          <w:p w:rsidR="00D57031" w:rsidRDefault="001C022E">
            <w:pPr>
              <w:pStyle w:val="Standard"/>
              <w:spacing w:before="280" w:after="280" w:line="0" w:lineRule="atLeast"/>
            </w:pPr>
            <w:r>
              <w:rPr>
                <w:rFonts w:ascii="標楷體" w:eastAsia="標楷體" w:hAnsi="標楷體"/>
                <w:sz w:val="28"/>
                <w:szCs w:val="28"/>
              </w:rPr>
              <w:t>4.</w:t>
            </w:r>
            <w:r>
              <w:rPr>
                <w:rFonts w:ascii="標楷體" w:eastAsia="標楷體" w:hAnsi="標楷體"/>
                <w:sz w:val="28"/>
                <w:szCs w:val="28"/>
              </w:rPr>
              <w:t>評分標準：學歷占百分之五、年資占百分之十、獎懲占百分之五、考績占百分之十、督導計畫書占百分之三十五及面試占百分之三十五。</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外部甄選：無適當人選參與內部遴選時，採外部甄選方式遴聘，並依簡章辦理甄選作業。</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pPr>
            <w:r>
              <w:rPr>
                <w:rFonts w:ascii="標楷體" w:eastAsia="標楷體" w:hAnsi="標楷體"/>
                <w:sz w:val="28"/>
                <w:szCs w:val="28"/>
              </w:rPr>
              <w:lastRenderedPageBreak/>
              <w:t>辦理督導人員遴聘方式說明。</w:t>
            </w: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lastRenderedPageBreak/>
              <w:t>五、督導計畫書應包含內容如下：</w:t>
            </w:r>
          </w:p>
          <w:p w:rsidR="00D57031" w:rsidRDefault="001C022E">
            <w:pPr>
              <w:pStyle w:val="Standard"/>
              <w:spacing w:before="280" w:after="280" w:line="0" w:lineRule="atLeast"/>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心理師督導人員：</w:t>
            </w:r>
          </w:p>
          <w:p w:rsidR="00D57031" w:rsidRDefault="001C022E">
            <w:pPr>
              <w:pStyle w:val="Standard"/>
              <w:spacing w:before="280" w:after="280" w:line="0" w:lineRule="atLeast"/>
            </w:pPr>
            <w:r>
              <w:rPr>
                <w:rFonts w:ascii="標楷體" w:eastAsia="標楷體" w:hAnsi="標楷體"/>
                <w:sz w:val="28"/>
                <w:szCs w:val="28"/>
              </w:rPr>
              <w:t>1.</w:t>
            </w:r>
            <w:r>
              <w:rPr>
                <w:rFonts w:ascii="標楷體" w:eastAsia="標楷體" w:hAnsi="標楷體"/>
                <w:sz w:val="28"/>
                <w:szCs w:val="28"/>
              </w:rPr>
              <w:t>個人心理諮商工作經歷。</w:t>
            </w:r>
          </w:p>
          <w:p w:rsidR="00D57031" w:rsidRDefault="001C022E">
            <w:pPr>
              <w:pStyle w:val="Standard"/>
              <w:spacing w:before="280" w:after="280" w:line="0" w:lineRule="atLeast"/>
            </w:pPr>
            <w:r>
              <w:rPr>
                <w:rFonts w:ascii="標楷體" w:eastAsia="標楷體" w:hAnsi="標楷體"/>
                <w:sz w:val="28"/>
                <w:szCs w:val="28"/>
              </w:rPr>
              <w:t>2.</w:t>
            </w:r>
            <w:r>
              <w:rPr>
                <w:rFonts w:ascii="標楷體" w:eastAsia="標楷體" w:hAnsi="標楷體"/>
                <w:sz w:val="28"/>
                <w:szCs w:val="28"/>
              </w:rPr>
              <w:t>個人心理諮商理念：</w:t>
            </w:r>
          </w:p>
          <w:p w:rsidR="00D57031" w:rsidRDefault="001C022E">
            <w:pPr>
              <w:pStyle w:val="Standard"/>
              <w:spacing w:before="280" w:after="280" w:line="0" w:lineRule="atLeast"/>
            </w:pPr>
            <w:r>
              <w:rPr>
                <w:rFonts w:ascii="標楷體" w:eastAsia="標楷體" w:hAnsi="標楷體"/>
                <w:sz w:val="28"/>
                <w:szCs w:val="28"/>
              </w:rPr>
              <w:t>(1)</w:t>
            </w:r>
            <w:r>
              <w:rPr>
                <w:rFonts w:ascii="標楷體" w:eastAsia="標楷體" w:hAnsi="標楷體"/>
                <w:sz w:val="28"/>
                <w:szCs w:val="28"/>
              </w:rPr>
              <w:t>取向。</w:t>
            </w:r>
          </w:p>
          <w:p w:rsidR="00D57031" w:rsidRDefault="001C022E">
            <w:pPr>
              <w:pStyle w:val="Standard"/>
              <w:spacing w:before="280" w:after="280" w:line="0" w:lineRule="atLeast"/>
            </w:pPr>
            <w:r>
              <w:rPr>
                <w:rFonts w:ascii="標楷體" w:eastAsia="標楷體" w:hAnsi="標楷體"/>
                <w:sz w:val="28"/>
                <w:szCs w:val="28"/>
              </w:rPr>
              <w:t>(2)</w:t>
            </w:r>
            <w:r>
              <w:rPr>
                <w:rFonts w:ascii="標楷體" w:eastAsia="標楷體" w:hAnsi="標楷體"/>
                <w:sz w:val="28"/>
                <w:szCs w:val="28"/>
              </w:rPr>
              <w:t>人性觀。</w:t>
            </w:r>
          </w:p>
          <w:p w:rsidR="00D57031" w:rsidRDefault="001C022E">
            <w:pPr>
              <w:pStyle w:val="Standard"/>
              <w:spacing w:before="280" w:after="280" w:line="0" w:lineRule="atLeast"/>
            </w:pPr>
            <w:r>
              <w:rPr>
                <w:rFonts w:ascii="標楷體" w:eastAsia="標楷體" w:hAnsi="標楷體"/>
                <w:sz w:val="28"/>
                <w:szCs w:val="28"/>
              </w:rPr>
              <w:t>(3)</w:t>
            </w:r>
            <w:r>
              <w:rPr>
                <w:rFonts w:ascii="標楷體" w:eastAsia="標楷體" w:hAnsi="標楷體"/>
                <w:sz w:val="28"/>
                <w:szCs w:val="28"/>
              </w:rPr>
              <w:t>學校系統工作模式。</w:t>
            </w:r>
          </w:p>
          <w:p w:rsidR="00D57031" w:rsidRDefault="001C022E">
            <w:pPr>
              <w:pStyle w:val="Standard"/>
              <w:spacing w:before="280" w:after="280" w:line="0" w:lineRule="atLeast"/>
            </w:pPr>
            <w:r>
              <w:rPr>
                <w:rFonts w:ascii="標楷體" w:eastAsia="標楷體" w:hAnsi="標楷體"/>
                <w:sz w:val="28"/>
                <w:szCs w:val="28"/>
              </w:rPr>
              <w:t>3.</w:t>
            </w:r>
            <w:r>
              <w:rPr>
                <w:rFonts w:ascii="標楷體" w:eastAsia="標楷體" w:hAnsi="標楷體"/>
                <w:sz w:val="28"/>
                <w:szCs w:val="28"/>
              </w:rPr>
              <w:t>心理師督導理念：</w:t>
            </w:r>
          </w:p>
          <w:p w:rsidR="00D57031" w:rsidRDefault="001C022E">
            <w:pPr>
              <w:pStyle w:val="Standard"/>
              <w:spacing w:before="280" w:after="280" w:line="0" w:lineRule="atLeast"/>
            </w:pPr>
            <w:r>
              <w:rPr>
                <w:rFonts w:ascii="標楷體" w:eastAsia="標楷體" w:hAnsi="標楷體"/>
                <w:sz w:val="28"/>
                <w:szCs w:val="28"/>
              </w:rPr>
              <w:t>(1)</w:t>
            </w:r>
            <w:r>
              <w:rPr>
                <w:rFonts w:ascii="標楷體" w:eastAsia="標楷體" w:hAnsi="標楷體"/>
                <w:sz w:val="28"/>
                <w:szCs w:val="28"/>
              </w:rPr>
              <w:t>督導經驗及省思。</w:t>
            </w:r>
          </w:p>
          <w:p w:rsidR="00D57031" w:rsidRDefault="001C022E">
            <w:pPr>
              <w:pStyle w:val="Standard"/>
              <w:spacing w:before="280" w:after="280" w:line="0" w:lineRule="atLeast"/>
            </w:pPr>
            <w:r>
              <w:rPr>
                <w:rFonts w:ascii="標楷體" w:eastAsia="標楷體" w:hAnsi="標楷體"/>
                <w:sz w:val="28"/>
                <w:szCs w:val="28"/>
              </w:rPr>
              <w:t>(2)</w:t>
            </w:r>
            <w:r>
              <w:rPr>
                <w:rFonts w:ascii="標楷體" w:eastAsia="標楷體" w:hAnsi="標楷體"/>
                <w:sz w:val="28"/>
                <w:szCs w:val="28"/>
              </w:rPr>
              <w:t>接受督導經驗及省思。</w:t>
            </w:r>
          </w:p>
          <w:p w:rsidR="00D57031" w:rsidRDefault="001C022E">
            <w:pPr>
              <w:pStyle w:val="Standard"/>
              <w:spacing w:before="280" w:after="280" w:line="0" w:lineRule="atLeast"/>
            </w:pPr>
            <w:r>
              <w:rPr>
                <w:rFonts w:ascii="標楷體" w:eastAsia="標楷體" w:hAnsi="標楷體"/>
                <w:sz w:val="28"/>
                <w:szCs w:val="28"/>
              </w:rPr>
              <w:t>(3)</w:t>
            </w:r>
            <w:r>
              <w:rPr>
                <w:rFonts w:ascii="標楷體" w:eastAsia="標楷體" w:hAnsi="標楷體"/>
                <w:sz w:val="28"/>
                <w:szCs w:val="28"/>
              </w:rPr>
              <w:t>作為學校心理師督導的自我期許。</w:t>
            </w:r>
          </w:p>
          <w:p w:rsidR="00D57031" w:rsidRDefault="001C022E">
            <w:pPr>
              <w:pStyle w:val="Standard"/>
              <w:spacing w:before="280" w:after="280" w:line="0" w:lineRule="atLeast"/>
            </w:pPr>
            <w:r>
              <w:rPr>
                <w:rFonts w:ascii="標楷體" w:eastAsia="標楷體" w:hAnsi="標楷體"/>
                <w:sz w:val="28"/>
                <w:szCs w:val="28"/>
              </w:rPr>
              <w:t>(4)</w:t>
            </w:r>
            <w:r>
              <w:rPr>
                <w:rFonts w:ascii="標楷體" w:eastAsia="標楷體" w:hAnsi="標楷體"/>
                <w:sz w:val="28"/>
                <w:szCs w:val="28"/>
              </w:rPr>
              <w:t>從督導人員的角度如何協助不同的學校心理師。</w:t>
            </w:r>
          </w:p>
          <w:p w:rsidR="00D57031" w:rsidRDefault="001C022E">
            <w:pPr>
              <w:pStyle w:val="Standard"/>
              <w:spacing w:before="280" w:after="280" w:line="0" w:lineRule="atLeast"/>
            </w:pPr>
            <w:r>
              <w:rPr>
                <w:rFonts w:ascii="標楷體" w:eastAsia="標楷體" w:hAnsi="標楷體"/>
                <w:sz w:val="28"/>
                <w:szCs w:val="28"/>
              </w:rPr>
              <w:t>4.</w:t>
            </w:r>
            <w:r>
              <w:rPr>
                <w:rFonts w:ascii="標楷體" w:eastAsia="標楷體" w:hAnsi="標楷體"/>
                <w:sz w:val="28"/>
                <w:szCs w:val="28"/>
              </w:rPr>
              <w:t>現階段本市學校心理師面臨的挑戰。</w:t>
            </w:r>
          </w:p>
          <w:p w:rsidR="00D57031" w:rsidRDefault="001C022E">
            <w:pPr>
              <w:pStyle w:val="Standard"/>
              <w:spacing w:before="280" w:after="280" w:line="0" w:lineRule="atLeast"/>
            </w:pPr>
            <w:r>
              <w:rPr>
                <w:rFonts w:ascii="標楷體" w:eastAsia="標楷體" w:hAnsi="標楷體"/>
                <w:sz w:val="28"/>
                <w:szCs w:val="28"/>
              </w:rPr>
              <w:t>5.</w:t>
            </w:r>
            <w:r>
              <w:rPr>
                <w:rFonts w:ascii="標楷體" w:eastAsia="標楷體" w:hAnsi="標楷體"/>
                <w:sz w:val="28"/>
                <w:szCs w:val="28"/>
              </w:rPr>
              <w:t>對學校心理師工作的建議。</w:t>
            </w:r>
          </w:p>
          <w:p w:rsidR="00D57031" w:rsidRDefault="001C022E">
            <w:pPr>
              <w:pStyle w:val="Standard"/>
              <w:spacing w:before="280" w:after="280" w:line="0" w:lineRule="atLeast"/>
            </w:pPr>
            <w:r>
              <w:rPr>
                <w:rFonts w:ascii="標楷體" w:eastAsia="標楷體" w:hAnsi="標楷體"/>
                <w:sz w:val="28"/>
                <w:szCs w:val="28"/>
              </w:rPr>
              <w:t>6.</w:t>
            </w:r>
            <w:r>
              <w:rPr>
                <w:rFonts w:ascii="標楷體" w:eastAsia="標楷體" w:hAnsi="標楷體"/>
                <w:sz w:val="28"/>
                <w:szCs w:val="28"/>
              </w:rPr>
              <w:t>成為督導人員可以對本市學校心理師制度的貢獻。</w:t>
            </w:r>
          </w:p>
          <w:p w:rsidR="00D57031" w:rsidRDefault="001C022E">
            <w:pPr>
              <w:pStyle w:val="Standard"/>
              <w:spacing w:before="280" w:after="280" w:line="0" w:lineRule="atLeast"/>
            </w:pPr>
            <w:r>
              <w:rPr>
                <w:rFonts w:ascii="標楷體" w:eastAsia="標楷體" w:hAnsi="標楷體"/>
                <w:sz w:val="28"/>
                <w:szCs w:val="28"/>
              </w:rPr>
              <w:lastRenderedPageBreak/>
              <w:t>（二）社會工作師督導人員：</w:t>
            </w:r>
          </w:p>
          <w:p w:rsidR="00D57031" w:rsidRDefault="001C022E">
            <w:pPr>
              <w:pStyle w:val="Standard"/>
              <w:spacing w:before="280" w:after="280" w:line="0" w:lineRule="atLeast"/>
            </w:pPr>
            <w:r>
              <w:rPr>
                <w:rFonts w:ascii="標楷體" w:eastAsia="標楷體" w:hAnsi="標楷體"/>
                <w:sz w:val="28"/>
                <w:szCs w:val="28"/>
              </w:rPr>
              <w:t>1.</w:t>
            </w:r>
            <w:r>
              <w:rPr>
                <w:rFonts w:ascii="標楷體" w:eastAsia="標楷體" w:hAnsi="標楷體"/>
                <w:sz w:val="28"/>
                <w:szCs w:val="28"/>
              </w:rPr>
              <w:t>成為督導人員所做準備：</w:t>
            </w:r>
          </w:p>
          <w:p w:rsidR="00D57031" w:rsidRDefault="001C022E">
            <w:pPr>
              <w:pStyle w:val="Standard"/>
              <w:spacing w:before="280" w:after="280" w:line="0" w:lineRule="atLeast"/>
            </w:pPr>
            <w:r>
              <w:rPr>
                <w:rFonts w:ascii="標楷體" w:eastAsia="標楷體" w:hAnsi="標楷體"/>
                <w:sz w:val="28"/>
                <w:szCs w:val="28"/>
              </w:rPr>
              <w:t>(1)</w:t>
            </w:r>
            <w:r>
              <w:rPr>
                <w:rFonts w:ascii="標楷體" w:eastAsia="標楷體" w:hAnsi="標楷體"/>
                <w:sz w:val="28"/>
                <w:szCs w:val="28"/>
              </w:rPr>
              <w:t>個人社會工作學、經歷。</w:t>
            </w:r>
          </w:p>
          <w:p w:rsidR="00D57031" w:rsidRDefault="001C022E">
            <w:pPr>
              <w:pStyle w:val="Standard"/>
              <w:spacing w:before="280" w:after="280" w:line="0" w:lineRule="atLeast"/>
            </w:pPr>
            <w:r>
              <w:rPr>
                <w:rFonts w:ascii="標楷體" w:eastAsia="標楷體" w:hAnsi="標楷體"/>
                <w:sz w:val="28"/>
                <w:szCs w:val="28"/>
              </w:rPr>
              <w:t>(2)</w:t>
            </w:r>
            <w:r>
              <w:rPr>
                <w:rFonts w:ascii="標楷體" w:eastAsia="標楷體" w:hAnsi="標楷體"/>
                <w:sz w:val="28"/>
                <w:szCs w:val="28"/>
              </w:rPr>
              <w:t>成為督導人員需具備的能力。</w:t>
            </w:r>
          </w:p>
          <w:p w:rsidR="00D57031" w:rsidRDefault="001C022E">
            <w:pPr>
              <w:pStyle w:val="Standard"/>
              <w:spacing w:before="280" w:after="280" w:line="0" w:lineRule="atLeast"/>
            </w:pPr>
            <w:r>
              <w:rPr>
                <w:rFonts w:ascii="標楷體" w:eastAsia="標楷體" w:hAnsi="標楷體"/>
                <w:sz w:val="28"/>
                <w:szCs w:val="28"/>
              </w:rPr>
              <w:t>(3)</w:t>
            </w:r>
            <w:r>
              <w:rPr>
                <w:rFonts w:ascii="標楷體" w:eastAsia="標楷體" w:hAnsi="標楷體"/>
                <w:sz w:val="28"/>
                <w:szCs w:val="28"/>
              </w:rPr>
              <w:t>社會工作反思。</w:t>
            </w:r>
          </w:p>
          <w:p w:rsidR="00D57031" w:rsidRDefault="001C022E">
            <w:pPr>
              <w:pStyle w:val="Standard"/>
              <w:spacing w:before="280" w:after="280" w:line="0" w:lineRule="atLeast"/>
            </w:pPr>
            <w:r>
              <w:rPr>
                <w:rFonts w:ascii="標楷體" w:eastAsia="標楷體" w:hAnsi="標楷體"/>
                <w:sz w:val="28"/>
                <w:szCs w:val="28"/>
              </w:rPr>
              <w:t>2.</w:t>
            </w:r>
            <w:r>
              <w:rPr>
                <w:rFonts w:ascii="標楷體" w:eastAsia="標楷體" w:hAnsi="標楷體"/>
                <w:sz w:val="28"/>
                <w:szCs w:val="28"/>
              </w:rPr>
              <w:t>提升本市學校社會工作師的服務績效計畫：</w:t>
            </w:r>
          </w:p>
          <w:p w:rsidR="00D57031" w:rsidRDefault="001C022E">
            <w:pPr>
              <w:pStyle w:val="Standard"/>
              <w:spacing w:before="280" w:after="280" w:line="0" w:lineRule="atLeast"/>
            </w:pPr>
            <w:r>
              <w:rPr>
                <w:rFonts w:ascii="標楷體" w:eastAsia="標楷體" w:hAnsi="標楷體"/>
                <w:sz w:val="28"/>
                <w:szCs w:val="28"/>
              </w:rPr>
              <w:t>(1)</w:t>
            </w:r>
            <w:r>
              <w:rPr>
                <w:rFonts w:ascii="標楷體" w:eastAsia="標楷體" w:hAnsi="標楷體"/>
                <w:sz w:val="28"/>
                <w:szCs w:val="28"/>
              </w:rPr>
              <w:t>分析與評估本市三級輔導學生（國民中學、國民小學）的問題與需求。</w:t>
            </w:r>
          </w:p>
          <w:p w:rsidR="00D57031" w:rsidRDefault="001C022E">
            <w:pPr>
              <w:pStyle w:val="Standard"/>
              <w:spacing w:before="280" w:after="280" w:line="0" w:lineRule="atLeast"/>
            </w:pPr>
            <w:r>
              <w:rPr>
                <w:rFonts w:ascii="標楷體" w:eastAsia="標楷體" w:hAnsi="標楷體"/>
                <w:sz w:val="28"/>
                <w:szCs w:val="28"/>
              </w:rPr>
              <w:t>(2)</w:t>
            </w:r>
            <w:r>
              <w:rPr>
                <w:rFonts w:ascii="標楷體" w:eastAsia="標楷體" w:hAnsi="標楷體"/>
                <w:sz w:val="28"/>
                <w:szCs w:val="28"/>
              </w:rPr>
              <w:t>本市學校社會工作師的社會工作規劃。</w:t>
            </w:r>
          </w:p>
          <w:p w:rsidR="00D57031" w:rsidRDefault="001C022E">
            <w:pPr>
              <w:pStyle w:val="Standard"/>
              <w:spacing w:before="280" w:after="280" w:line="0" w:lineRule="atLeast"/>
            </w:pPr>
            <w:r>
              <w:rPr>
                <w:rFonts w:ascii="標楷體" w:eastAsia="標楷體" w:hAnsi="標楷體"/>
                <w:sz w:val="28"/>
                <w:szCs w:val="28"/>
              </w:rPr>
              <w:t>(3)</w:t>
            </w:r>
            <w:r>
              <w:rPr>
                <w:rFonts w:ascii="標楷體" w:eastAsia="標楷體" w:hAnsi="標楷體"/>
                <w:sz w:val="28"/>
                <w:szCs w:val="28"/>
              </w:rPr>
              <w:t>現階段本市學校社會工作師面臨的挑戰與建議。</w:t>
            </w:r>
          </w:p>
          <w:p w:rsidR="00D57031" w:rsidRDefault="001C022E">
            <w:pPr>
              <w:pStyle w:val="Standard"/>
              <w:spacing w:before="280" w:after="280" w:line="0" w:lineRule="atLeast"/>
            </w:pPr>
            <w:r>
              <w:rPr>
                <w:rFonts w:ascii="標楷體" w:eastAsia="標楷體" w:hAnsi="標楷體"/>
                <w:sz w:val="28"/>
                <w:szCs w:val="28"/>
              </w:rPr>
              <w:t>(4)</w:t>
            </w:r>
            <w:r>
              <w:rPr>
                <w:rFonts w:ascii="標楷體" w:eastAsia="標楷體" w:hAnsi="標楷體"/>
                <w:sz w:val="28"/>
                <w:szCs w:val="28"/>
              </w:rPr>
              <w:t>如何運用督導制度提升本市學校社會工作師的服務績效。</w:t>
            </w:r>
          </w:p>
          <w:p w:rsidR="00D57031" w:rsidRDefault="001C022E">
            <w:pPr>
              <w:pStyle w:val="Standard"/>
              <w:spacing w:before="280" w:after="280" w:line="0" w:lineRule="atLeast"/>
            </w:pPr>
            <w:r>
              <w:rPr>
                <w:rFonts w:ascii="標楷體" w:eastAsia="標楷體" w:hAnsi="標楷體"/>
                <w:sz w:val="28"/>
                <w:szCs w:val="28"/>
              </w:rPr>
              <w:t>(5)</w:t>
            </w:r>
            <w:r>
              <w:rPr>
                <w:rFonts w:ascii="標楷體" w:eastAsia="標楷體" w:hAnsi="標楷體"/>
                <w:sz w:val="28"/>
                <w:szCs w:val="28"/>
              </w:rPr>
              <w:t>成為督導人員可以對本市學校社會工作制度的貢獻。</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pPr>
            <w:r>
              <w:rPr>
                <w:rFonts w:ascii="標楷體" w:eastAsia="標楷體" w:hAnsi="標楷體"/>
                <w:sz w:val="28"/>
                <w:szCs w:val="28"/>
              </w:rPr>
              <w:lastRenderedPageBreak/>
              <w:t>遴聘申請時所提出督導計畫書內容。</w:t>
            </w:r>
          </w:p>
          <w:p w:rsidR="00D57031" w:rsidRDefault="00D57031">
            <w:pPr>
              <w:pStyle w:val="Standard"/>
              <w:spacing w:before="360" w:after="360" w:line="0" w:lineRule="atLeast"/>
              <w:rPr>
                <w:rFonts w:ascii="標楷體" w:eastAsia="標楷體" w:hAnsi="標楷體"/>
                <w:sz w:val="28"/>
                <w:szCs w:val="28"/>
              </w:rPr>
            </w:pP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lastRenderedPageBreak/>
              <w:t>六、為辦理督導人員遴聘作業，設立遴聘小組（以下簡稱本小組）。</w:t>
            </w:r>
          </w:p>
          <w:p w:rsidR="00D57031" w:rsidRDefault="001C022E">
            <w:pPr>
              <w:pStyle w:val="Standard"/>
              <w:spacing w:before="280" w:after="280" w:line="0" w:lineRule="atLeast"/>
            </w:pPr>
            <w:r>
              <w:rPr>
                <w:rFonts w:ascii="標楷體" w:eastAsia="標楷體" w:hAnsi="標楷體"/>
                <w:sz w:val="28"/>
                <w:szCs w:val="28"/>
              </w:rPr>
              <w:t xml:space="preserve">    </w:t>
            </w:r>
            <w:r>
              <w:rPr>
                <w:rFonts w:ascii="標楷體" w:eastAsia="標楷體" w:hAnsi="標楷體"/>
                <w:sz w:val="28"/>
                <w:szCs w:val="28"/>
              </w:rPr>
              <w:t>本小組任務如下：</w:t>
            </w:r>
          </w:p>
          <w:p w:rsidR="00D57031" w:rsidRDefault="001C022E">
            <w:pPr>
              <w:pStyle w:val="Standard"/>
              <w:spacing w:before="280" w:after="280" w:line="0" w:lineRule="atLeast"/>
            </w:pPr>
            <w:r>
              <w:rPr>
                <w:rFonts w:ascii="標楷體" w:eastAsia="標楷體" w:hAnsi="標楷體"/>
                <w:sz w:val="28"/>
                <w:szCs w:val="28"/>
              </w:rPr>
              <w:t>（一）督導人員遴聘作業方式、遴聘基準、資格審查、考評結果及其相關事項之審議。</w:t>
            </w:r>
          </w:p>
          <w:p w:rsidR="00D57031" w:rsidRDefault="001C022E">
            <w:pPr>
              <w:pStyle w:val="Standard"/>
              <w:spacing w:before="280" w:after="280" w:line="0" w:lineRule="atLeast"/>
            </w:pPr>
            <w:r>
              <w:rPr>
                <w:rFonts w:ascii="標楷體" w:eastAsia="標楷體" w:hAnsi="標楷體"/>
                <w:sz w:val="28"/>
                <w:szCs w:val="28"/>
              </w:rPr>
              <w:t>（二）其他遴聘事項之審議。</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D57031">
            <w:pPr>
              <w:pStyle w:val="Standard"/>
              <w:spacing w:before="360" w:after="360" w:line="0" w:lineRule="atLeast"/>
              <w:rPr>
                <w:rFonts w:ascii="標楷體" w:eastAsia="標楷體" w:hAnsi="標楷體"/>
                <w:sz w:val="28"/>
                <w:szCs w:val="28"/>
              </w:rPr>
            </w:pPr>
          </w:p>
          <w:p w:rsidR="00D57031" w:rsidRDefault="001C022E">
            <w:pPr>
              <w:pStyle w:val="Standard"/>
              <w:spacing w:before="360" w:after="360" w:line="0" w:lineRule="atLeast"/>
            </w:pPr>
            <w:r>
              <w:rPr>
                <w:rFonts w:ascii="標楷體" w:eastAsia="標楷體" w:hAnsi="標楷體"/>
                <w:sz w:val="28"/>
                <w:szCs w:val="28"/>
              </w:rPr>
              <w:t>遴聘小組設立方式、任務。</w:t>
            </w:r>
          </w:p>
          <w:p w:rsidR="00D57031" w:rsidRDefault="00D57031">
            <w:pPr>
              <w:pStyle w:val="Standard"/>
              <w:spacing w:before="360" w:after="360" w:line="0" w:lineRule="atLeast"/>
              <w:rPr>
                <w:rFonts w:ascii="標楷體" w:eastAsia="標楷體" w:hAnsi="標楷體"/>
                <w:sz w:val="28"/>
                <w:szCs w:val="28"/>
              </w:rPr>
            </w:pP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t>七、本小組置委員五人至七人，其中一人為召集人，由本局局長指派之；其餘委員</w:t>
            </w:r>
          </w:p>
          <w:p w:rsidR="00D57031" w:rsidRDefault="001C022E">
            <w:pPr>
              <w:pStyle w:val="Standard"/>
              <w:spacing w:before="280" w:after="280" w:line="0" w:lineRule="atLeast"/>
            </w:pPr>
            <w:r>
              <w:rPr>
                <w:rFonts w:ascii="標楷體" w:eastAsia="標楷體" w:hAnsi="標楷體"/>
                <w:sz w:val="28"/>
                <w:szCs w:val="28"/>
              </w:rPr>
              <w:lastRenderedPageBreak/>
              <w:t xml:space="preserve"> </w:t>
            </w:r>
            <w:r>
              <w:rPr>
                <w:rFonts w:ascii="標楷體" w:eastAsia="標楷體" w:hAnsi="標楷體"/>
                <w:sz w:val="28"/>
                <w:szCs w:val="28"/>
              </w:rPr>
              <w:t>由本局局長就下列人員遴聘（派）之：</w:t>
            </w:r>
          </w:p>
          <w:p w:rsidR="00D57031" w:rsidRDefault="001C022E">
            <w:pPr>
              <w:pStyle w:val="Standard"/>
              <w:spacing w:before="280" w:after="280" w:line="0" w:lineRule="atLeast"/>
            </w:pPr>
            <w:r>
              <w:rPr>
                <w:rFonts w:ascii="標楷體" w:eastAsia="標楷體" w:hAnsi="標楷體"/>
                <w:sz w:val="28"/>
                <w:szCs w:val="28"/>
              </w:rPr>
              <w:t>（一）教育行政人員代表一人至二人。</w:t>
            </w:r>
          </w:p>
          <w:p w:rsidR="00D57031" w:rsidRDefault="001C022E">
            <w:pPr>
              <w:pStyle w:val="Standard"/>
              <w:spacing w:before="280" w:after="280" w:line="0" w:lineRule="atLeast"/>
            </w:pPr>
            <w:r>
              <w:rPr>
                <w:rFonts w:ascii="標楷體" w:eastAsia="標楷體" w:hAnsi="標楷體"/>
                <w:sz w:val="28"/>
                <w:szCs w:val="28"/>
              </w:rPr>
              <w:t>（二）具有心理及社會工作專業學經歷背景學者專家代表二人至三人。</w:t>
            </w:r>
          </w:p>
          <w:p w:rsidR="00D57031" w:rsidRDefault="001C022E">
            <w:pPr>
              <w:pStyle w:val="Standard"/>
              <w:spacing w:before="280" w:after="280" w:line="0" w:lineRule="atLeast"/>
            </w:pPr>
            <w:r>
              <w:rPr>
                <w:rFonts w:ascii="標楷體" w:eastAsia="標楷體" w:hAnsi="標楷體"/>
                <w:sz w:val="28"/>
                <w:szCs w:val="28"/>
              </w:rPr>
              <w:t>（三）具有本中心行政經歷代表一人至二人。</w:t>
            </w:r>
          </w:p>
          <w:p w:rsidR="00D57031" w:rsidRDefault="001C022E">
            <w:pPr>
              <w:pStyle w:val="Standard"/>
              <w:spacing w:before="280" w:after="280" w:line="0" w:lineRule="atLeast"/>
            </w:pPr>
            <w:r>
              <w:rPr>
                <w:rFonts w:ascii="標楷體" w:eastAsia="標楷體" w:hAnsi="標楷體"/>
                <w:sz w:val="28"/>
                <w:szCs w:val="28"/>
              </w:rPr>
              <w:t xml:space="preserve"> </w:t>
            </w:r>
            <w:r>
              <w:rPr>
                <w:rFonts w:ascii="標楷體" w:eastAsia="標楷體" w:hAnsi="標楷體"/>
                <w:sz w:val="28"/>
                <w:szCs w:val="28"/>
              </w:rPr>
              <w:t>本小組任一性別委員應占委員總數三分之一以上。</w:t>
            </w:r>
          </w:p>
          <w:p w:rsidR="00D57031" w:rsidRDefault="001C022E">
            <w:pPr>
              <w:pStyle w:val="Standard"/>
              <w:spacing w:before="280" w:after="280" w:line="0" w:lineRule="atLeast"/>
            </w:pPr>
            <w:r>
              <w:rPr>
                <w:rFonts w:ascii="標楷體" w:eastAsia="標楷體" w:hAnsi="標楷體"/>
                <w:sz w:val="28"/>
                <w:szCs w:val="28"/>
              </w:rPr>
              <w:t xml:space="preserve"> </w:t>
            </w:r>
            <w:r>
              <w:rPr>
                <w:rFonts w:ascii="標楷體" w:eastAsia="標楷體" w:hAnsi="標楷體"/>
                <w:sz w:val="28"/>
                <w:szCs w:val="28"/>
              </w:rPr>
              <w:t>本小組委員任期一年，期滿得續聘（派）之。但第一項第一款及第二款之委員，其任期應隨其本職進退。委員於任期內出缺時，得補聘（派）至原任期</w:t>
            </w:r>
            <w:r>
              <w:rPr>
                <w:rFonts w:ascii="標楷體" w:eastAsia="標楷體" w:hAnsi="標楷體"/>
                <w:sz w:val="28"/>
                <w:szCs w:val="28"/>
              </w:rPr>
              <w:br/>
            </w:r>
            <w:r>
              <w:rPr>
                <w:rFonts w:ascii="標楷體" w:eastAsia="標楷體" w:hAnsi="標楷體"/>
                <w:sz w:val="28"/>
                <w:szCs w:val="28"/>
              </w:rPr>
              <w:t>屆滿之日止。</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D57031">
            <w:pPr>
              <w:pStyle w:val="Standard"/>
              <w:spacing w:before="360" w:after="360" w:line="0" w:lineRule="atLeast"/>
              <w:rPr>
                <w:rFonts w:ascii="標楷體" w:eastAsia="標楷體" w:hAnsi="標楷體"/>
                <w:sz w:val="28"/>
                <w:szCs w:val="28"/>
              </w:rPr>
            </w:pPr>
          </w:p>
          <w:p w:rsidR="00D57031" w:rsidRDefault="001C022E">
            <w:pPr>
              <w:pStyle w:val="Standard"/>
              <w:spacing w:before="360" w:after="360" w:line="0" w:lineRule="atLeast"/>
            </w:pPr>
            <w:r>
              <w:rPr>
                <w:rFonts w:ascii="標楷體" w:eastAsia="標楷體" w:hAnsi="標楷體"/>
                <w:sz w:val="28"/>
                <w:szCs w:val="28"/>
              </w:rPr>
              <w:t>遴聘小組遴聘（派）委員人數、資格及</w:t>
            </w:r>
            <w:r>
              <w:rPr>
                <w:rFonts w:ascii="標楷體" w:eastAsia="標楷體" w:hAnsi="標楷體"/>
                <w:sz w:val="28"/>
                <w:szCs w:val="28"/>
              </w:rPr>
              <w:lastRenderedPageBreak/>
              <w:t>相關規定。</w:t>
            </w: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lastRenderedPageBreak/>
              <w:t>八、本小組召開會議時，由召集人召集並為主席；召集人因故不能出席時，由出席委員互推一人代理之。</w:t>
            </w:r>
          </w:p>
          <w:p w:rsidR="00D57031" w:rsidRDefault="001C022E">
            <w:pPr>
              <w:pStyle w:val="Standard"/>
              <w:spacing w:before="280" w:after="280" w:line="0" w:lineRule="atLeast"/>
            </w:pPr>
            <w:r>
              <w:rPr>
                <w:rFonts w:ascii="標楷體" w:eastAsia="標楷體" w:hAnsi="標楷體"/>
                <w:sz w:val="28"/>
                <w:szCs w:val="28"/>
              </w:rPr>
              <w:t xml:space="preserve">    </w:t>
            </w:r>
            <w:r>
              <w:rPr>
                <w:rFonts w:ascii="標楷體" w:eastAsia="標楷體" w:hAnsi="標楷體"/>
                <w:sz w:val="28"/>
                <w:szCs w:val="28"/>
              </w:rPr>
              <w:t>會議應有二分之一以上委員出席始得開會，出席委員過半數之同意始得決</w:t>
            </w:r>
            <w:r>
              <w:rPr>
                <w:rFonts w:ascii="標楷體" w:eastAsia="標楷體" w:hAnsi="標楷體"/>
                <w:sz w:val="28"/>
                <w:szCs w:val="28"/>
              </w:rPr>
              <w:t xml:space="preserve"> </w:t>
            </w:r>
            <w:r>
              <w:rPr>
                <w:rFonts w:ascii="標楷體" w:eastAsia="標楷體" w:hAnsi="標楷體"/>
                <w:sz w:val="28"/>
                <w:szCs w:val="28"/>
              </w:rPr>
              <w:t>議，遴聘過程均應保密。</w:t>
            </w:r>
          </w:p>
          <w:p w:rsidR="00D57031" w:rsidRDefault="001C022E">
            <w:pPr>
              <w:pStyle w:val="Standard"/>
              <w:spacing w:before="280" w:after="280" w:line="0" w:lineRule="atLeast"/>
            </w:pPr>
            <w:r>
              <w:rPr>
                <w:rFonts w:ascii="標楷體" w:eastAsia="標楷體" w:hAnsi="標楷體"/>
                <w:sz w:val="28"/>
                <w:szCs w:val="28"/>
              </w:rPr>
              <w:t xml:space="preserve">    </w:t>
            </w:r>
            <w:r>
              <w:rPr>
                <w:rFonts w:ascii="標楷體" w:eastAsia="標楷體" w:hAnsi="標楷體"/>
                <w:sz w:val="28"/>
                <w:szCs w:val="28"/>
              </w:rPr>
              <w:t>前項決議，委員有行政程序法第三十二條及第三十三條應行迴避之情事者，不計入出席委員人數。</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pPr>
            <w:r>
              <w:rPr>
                <w:rFonts w:ascii="標楷體" w:eastAsia="標楷體" w:hAnsi="標楷體"/>
                <w:sz w:val="28"/>
                <w:szCs w:val="28"/>
              </w:rPr>
              <w:t>遴聘小組會議召開、決議方式及相關規定。</w:t>
            </w: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t>九、本小組委員參與督導人員遴聘工作，應依下列原則辦理：</w:t>
            </w:r>
          </w:p>
          <w:p w:rsidR="00D57031" w:rsidRDefault="001C022E">
            <w:pPr>
              <w:pStyle w:val="Standard"/>
              <w:spacing w:before="280" w:after="280" w:line="0" w:lineRule="atLeast"/>
            </w:pPr>
            <w:r>
              <w:rPr>
                <w:rFonts w:ascii="標楷體" w:eastAsia="標楷體" w:hAnsi="標楷體"/>
                <w:sz w:val="28"/>
                <w:szCs w:val="28"/>
              </w:rPr>
              <w:t>（一）應依公平、公正之原則及獨立自主之精神進行遴聘。</w:t>
            </w:r>
          </w:p>
          <w:p w:rsidR="00D57031" w:rsidRDefault="001C022E">
            <w:pPr>
              <w:pStyle w:val="Standard"/>
              <w:spacing w:before="280" w:after="280" w:line="0" w:lineRule="atLeast"/>
            </w:pPr>
            <w:r>
              <w:rPr>
                <w:rFonts w:ascii="標楷體" w:eastAsia="標楷體" w:hAnsi="標楷體"/>
                <w:sz w:val="28"/>
                <w:szCs w:val="28"/>
              </w:rPr>
              <w:t>（二）不得接受候選人、或其他人員為候選人辦理之邀宴、饋贈、請託或關說</w:t>
            </w:r>
            <w:r>
              <w:rPr>
                <w:rFonts w:ascii="標楷體" w:eastAsia="標楷體" w:hAnsi="標楷體"/>
                <w:sz w:val="28"/>
                <w:szCs w:val="28"/>
              </w:rPr>
              <w:br/>
            </w:r>
            <w:r>
              <w:rPr>
                <w:rFonts w:ascii="標楷體" w:eastAsia="標楷體" w:hAnsi="標楷體"/>
                <w:sz w:val="28"/>
                <w:szCs w:val="28"/>
              </w:rPr>
              <w:t>等</w:t>
            </w:r>
            <w:r>
              <w:rPr>
                <w:rFonts w:ascii="標楷體" w:eastAsia="標楷體" w:hAnsi="標楷體"/>
                <w:sz w:val="28"/>
                <w:szCs w:val="28"/>
              </w:rPr>
              <w:t>相關活動。</w:t>
            </w:r>
          </w:p>
          <w:p w:rsidR="00D57031" w:rsidRDefault="001C022E">
            <w:pPr>
              <w:pStyle w:val="Standard"/>
              <w:spacing w:before="280" w:after="280" w:line="0" w:lineRule="atLeast"/>
            </w:pPr>
            <w:r>
              <w:rPr>
                <w:rFonts w:ascii="標楷體" w:eastAsia="標楷體" w:hAnsi="標楷體"/>
                <w:sz w:val="28"/>
                <w:szCs w:val="28"/>
              </w:rPr>
              <w:t>（三）關於案件審議、決議、會議程序、內容及督導人選，應確實保密，並</w:t>
            </w:r>
            <w:r>
              <w:rPr>
                <w:rFonts w:ascii="標楷體" w:eastAsia="標楷體" w:hAnsi="標楷體"/>
                <w:sz w:val="28"/>
                <w:szCs w:val="28"/>
              </w:rPr>
              <w:lastRenderedPageBreak/>
              <w:t>遵守行政程序法有關利益迴避之規定，委員與候選人有學位論文指導之師生關</w:t>
            </w:r>
            <w:r>
              <w:rPr>
                <w:rFonts w:ascii="標楷體" w:eastAsia="標楷體" w:hAnsi="標楷體"/>
                <w:sz w:val="28"/>
                <w:szCs w:val="28"/>
              </w:rPr>
              <w:br/>
            </w:r>
            <w:r>
              <w:rPr>
                <w:rFonts w:ascii="標楷體" w:eastAsia="標楷體" w:hAnsi="標楷體"/>
                <w:sz w:val="28"/>
                <w:szCs w:val="28"/>
              </w:rPr>
              <w:t>係或為其實習輔導教師者，應自行迴避。</w:t>
            </w:r>
          </w:p>
          <w:p w:rsidR="00D57031" w:rsidRDefault="001C022E">
            <w:pPr>
              <w:pStyle w:val="Standard"/>
              <w:spacing w:before="280" w:after="280" w:line="0" w:lineRule="atLeast"/>
            </w:pPr>
            <w:r>
              <w:rPr>
                <w:rFonts w:ascii="標楷體" w:eastAsia="標楷體" w:hAnsi="標楷體"/>
                <w:sz w:val="28"/>
                <w:szCs w:val="28"/>
              </w:rPr>
              <w:t>（四）對於匿名指控事項不得提送本小組審議。</w:t>
            </w:r>
          </w:p>
          <w:p w:rsidR="00D57031" w:rsidRDefault="001C022E">
            <w:pPr>
              <w:pStyle w:val="Standard"/>
              <w:spacing w:before="280" w:after="280" w:line="0" w:lineRule="atLeast"/>
            </w:pPr>
            <w:r>
              <w:rPr>
                <w:rFonts w:ascii="標楷體" w:eastAsia="標楷體" w:hAnsi="標楷體"/>
                <w:sz w:val="28"/>
                <w:szCs w:val="28"/>
              </w:rPr>
              <w:t>違反前項原則之委員經查證屬實者，由本小組會議決議後，報由本局解聘之。</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pPr>
            <w:r>
              <w:rPr>
                <w:rFonts w:ascii="標楷體" w:eastAsia="標楷體" w:hAnsi="標楷體"/>
                <w:sz w:val="28"/>
                <w:szCs w:val="28"/>
              </w:rPr>
              <w:lastRenderedPageBreak/>
              <w:t>遴聘小組委員遴聘工作原則。</w:t>
            </w: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lastRenderedPageBreak/>
              <w:t>十、本小組委員為無給職，但得依相關規定支領出席費及交通費。</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pPr>
            <w:r>
              <w:rPr>
                <w:rFonts w:ascii="標楷體" w:eastAsia="標楷體" w:hAnsi="標楷體"/>
                <w:sz w:val="28"/>
                <w:szCs w:val="28"/>
              </w:rPr>
              <w:t>遴聘小組委員報酬及支領費用規定。</w:t>
            </w: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t>十一、督導人員由本局依本小組決議結果遴聘之，任期一年，績效考評優良者得以續聘之。</w:t>
            </w:r>
            <w:r>
              <w:rPr>
                <w:rFonts w:ascii="標楷體" w:eastAsia="標楷體" w:hAnsi="標楷體"/>
                <w:sz w:val="28"/>
                <w:szCs w:val="28"/>
              </w:rPr>
              <w:t xml:space="preserve">  </w:t>
            </w:r>
          </w:p>
          <w:p w:rsidR="00D57031" w:rsidRDefault="001C022E">
            <w:pPr>
              <w:pStyle w:val="Standard"/>
              <w:spacing w:before="280" w:after="280" w:line="0" w:lineRule="atLeast"/>
            </w:pPr>
            <w:r>
              <w:rPr>
                <w:rFonts w:ascii="標楷體" w:eastAsia="標楷體" w:hAnsi="標楷體"/>
                <w:sz w:val="28"/>
                <w:szCs w:val="28"/>
              </w:rPr>
              <w:t>督導人員有不適任之事實，經本局評定屬實者，應予以解聘，不得改為輔導人員。</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pPr>
            <w:r>
              <w:rPr>
                <w:rFonts w:ascii="標楷體" w:eastAsia="標楷體" w:hAnsi="標楷體"/>
                <w:sz w:val="28"/>
                <w:szCs w:val="28"/>
              </w:rPr>
              <w:t>督導人員之聘任、任期、續聘及不適任處置方式。</w:t>
            </w:r>
          </w:p>
        </w:tc>
      </w:tr>
      <w:tr w:rsidR="00D57031">
        <w:tblPrEx>
          <w:tblCellMar>
            <w:top w:w="0" w:type="dxa"/>
            <w:bottom w:w="0" w:type="dxa"/>
          </w:tblCellMar>
        </w:tblPrEx>
        <w:tc>
          <w:tcPr>
            <w:tcW w:w="52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280" w:after="280" w:line="0" w:lineRule="atLeast"/>
            </w:pPr>
            <w:r>
              <w:rPr>
                <w:rFonts w:ascii="標楷體" w:eastAsia="標楷體" w:hAnsi="標楷體"/>
                <w:sz w:val="28"/>
                <w:szCs w:val="28"/>
              </w:rPr>
              <w:t>十二、遴聘作業有關督導人員職缺、申請及遴聘作業、遴聘結果及其他相關資訊，應於本局及本中心網站公布之。</w:t>
            </w:r>
          </w:p>
        </w:tc>
        <w:tc>
          <w:tcPr>
            <w:tcW w:w="52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57031" w:rsidRDefault="001C022E">
            <w:pPr>
              <w:pStyle w:val="Standard"/>
              <w:spacing w:before="360" w:after="360" w:line="0" w:lineRule="atLeast"/>
            </w:pPr>
            <w:r>
              <w:rPr>
                <w:rFonts w:ascii="標楷體" w:eastAsia="標楷體" w:hAnsi="標楷體"/>
                <w:sz w:val="28"/>
                <w:szCs w:val="28"/>
              </w:rPr>
              <w:t>遴聘作業相關事宜公布方式。</w:t>
            </w:r>
          </w:p>
        </w:tc>
      </w:tr>
    </w:tbl>
    <w:p w:rsidR="00D57031" w:rsidRDefault="00D57031">
      <w:pPr>
        <w:pStyle w:val="Standard"/>
        <w:spacing w:before="360" w:after="360" w:line="0" w:lineRule="atLeast"/>
      </w:pPr>
    </w:p>
    <w:sectPr w:rsidR="00D57031">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2E" w:rsidRDefault="001C022E">
      <w:r>
        <w:separator/>
      </w:r>
    </w:p>
  </w:endnote>
  <w:endnote w:type="continuationSeparator" w:id="0">
    <w:p w:rsidR="001C022E" w:rsidRDefault="001C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2E" w:rsidRDefault="001C022E">
      <w:r>
        <w:rPr>
          <w:color w:val="000000"/>
        </w:rPr>
        <w:separator/>
      </w:r>
    </w:p>
  </w:footnote>
  <w:footnote w:type="continuationSeparator" w:id="0">
    <w:p w:rsidR="001C022E" w:rsidRDefault="001C0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86B59"/>
    <w:multiLevelType w:val="multilevel"/>
    <w:tmpl w:val="FF2245A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57031"/>
    <w:rsid w:val="001C022E"/>
    <w:rsid w:val="00BF2721"/>
    <w:rsid w:val="00D57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libri Light" w:eastAsia="新細明體" w:hAnsi="Calibri Light" w:cs="F"/>
      <w:sz w:val="18"/>
      <w:szCs w:val="18"/>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libri Light" w:eastAsia="新細明體" w:hAnsi="Calibri Light" w:cs="F"/>
      <w:sz w:val="18"/>
      <w:szCs w:val="18"/>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bses4620</cp:lastModifiedBy>
  <cp:revision>2</cp:revision>
  <cp:lastPrinted>2016-04-28T01:12:00Z</cp:lastPrinted>
  <dcterms:created xsi:type="dcterms:W3CDTF">2016-05-31T08:35:00Z</dcterms:created>
  <dcterms:modified xsi:type="dcterms:W3CDTF">2016-05-31T08:35:00Z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