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1D2" w:rsidRDefault="002D36C0">
      <w:pPr>
        <w:spacing w:line="400" w:lineRule="exact"/>
        <w:ind w:left="851" w:hanging="851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3665" simplePos="0" relativeHeight="251659264" behindDoc="1" locked="0" layoutInCell="1" allowOverlap="1" wp14:anchorId="7C598FC8" wp14:editId="12EDE472">
                <wp:simplePos x="0" y="0"/>
                <wp:positionH relativeFrom="column">
                  <wp:posOffset>5151120</wp:posOffset>
                </wp:positionH>
                <wp:positionV relativeFrom="paragraph">
                  <wp:posOffset>-287655</wp:posOffset>
                </wp:positionV>
                <wp:extent cx="800735" cy="276860"/>
                <wp:effectExtent l="12065" t="9525" r="6985" b="9525"/>
                <wp:wrapNone/>
                <wp:docPr id="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7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36C0" w:rsidRDefault="002D36C0" w:rsidP="002D36C0">
                            <w:pPr>
                              <w:pStyle w:val="afb"/>
                              <w:snapToGrid w:val="0"/>
                              <w:spacing w:line="240" w:lineRule="auto"/>
                            </w:pPr>
                            <w:r>
                              <w:rPr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12-</w:t>
                            </w:r>
                            <w:r>
                              <w:rPr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598FC8" id="Text Box 6" o:spid="_x0000_s1026" style="position:absolute;left:0;text-align:left;margin-left:405.6pt;margin-top:-22.65pt;width:63.05pt;height:21.8pt;z-index:-251657216;visibility:visible;mso-wrap-style:square;mso-wrap-distance-left:9pt;mso-wrap-distance-top:3.6pt;mso-wrap-distance-right:8.95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" strokeweight=".26mm">
                <v:textbox>
                  <w:txbxContent>
                    <w:p w:rsidR="002D36C0" w:rsidRDefault="002D36C0" w:rsidP="002D36C0">
                      <w:pPr>
                        <w:pStyle w:val="afb"/>
                        <w:snapToGrid w:val="0"/>
                        <w:spacing w:line="240" w:lineRule="auto"/>
                      </w:pPr>
                      <w:r>
                        <w:rPr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12-</w:t>
                      </w:r>
                      <w:r>
                        <w:rPr>
                          <w:sz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="0020025B" w:rsidRPr="0020025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20025B" w:rsidRPr="0020025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20025B" w:rsidRPr="0020025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麻豆區北勢國民小學</w:t>
      </w:r>
      <w:r w:rsidR="0020025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1D2" w:rsidRDefault="0020025B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2"/>
          <w:sz w:val="32"/>
          <w:szCs w:val="28"/>
        </w:rPr>
        <w:t>評審委員評分表（序位法）</w:t>
      </w:r>
    </w:p>
    <w:p w:rsidR="00F421D2" w:rsidRDefault="0020025B">
      <w:pPr>
        <w:spacing w:line="400" w:lineRule="exact"/>
        <w:textAlignment w:val="auto"/>
      </w:pPr>
      <w:r>
        <w:rPr>
          <w:rFonts w:eastAsia="標楷體"/>
          <w:bCs/>
          <w:color w:val="000000"/>
          <w:kern w:val="2"/>
          <w:sz w:val="28"/>
          <w:szCs w:val="28"/>
        </w:rPr>
        <w:t>評審委員編號：</w:t>
      </w:r>
      <w:r>
        <w:rPr>
          <w:rFonts w:eastAsia="標楷體"/>
          <w:bCs/>
          <w:color w:val="000000"/>
          <w:kern w:val="2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2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2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2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2"/>
          <w:sz w:val="28"/>
          <w:szCs w:val="28"/>
        </w:rPr>
        <w:t xml:space="preserve">　　　　　</w:t>
      </w:r>
      <w:r>
        <w:rPr>
          <w:rFonts w:eastAsia="標楷體"/>
          <w:bCs/>
          <w:color w:val="000000"/>
          <w:kern w:val="2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2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23" w:type="dxa"/>
          <w:right w:w="28" w:type="dxa"/>
        </w:tblCellMar>
        <w:tblLook w:val="0000" w:firstRow="0" w:lastRow="0" w:firstColumn="0" w:lastColumn="0" w:noHBand="0" w:noVBand="0"/>
      </w:tblPr>
      <w:tblGrid>
        <w:gridCol w:w="2621"/>
        <w:gridCol w:w="849"/>
        <w:gridCol w:w="993"/>
        <w:gridCol w:w="851"/>
        <w:gridCol w:w="849"/>
        <w:gridCol w:w="852"/>
        <w:gridCol w:w="2980"/>
      </w:tblGrid>
      <w:tr w:rsidR="00F421D2">
        <w:trPr>
          <w:cantSplit/>
          <w:trHeight w:val="410"/>
          <w:jc w:val="center"/>
        </w:trPr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評</w:t>
            </w:r>
            <w:r>
              <w:rPr>
                <w:rFonts w:eastAsia="標楷體"/>
                <w:color w:val="0000FF"/>
                <w:kern w:val="2"/>
                <w:szCs w:val="24"/>
              </w:rPr>
              <w:t>審</w:t>
            </w:r>
            <w:r>
              <w:rPr>
                <w:rFonts w:eastAsia="標楷體"/>
                <w:color w:val="000000"/>
                <w:kern w:val="2"/>
                <w:szCs w:val="24"/>
              </w:rPr>
              <w:t>項目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配分</w:t>
            </w:r>
          </w:p>
        </w:tc>
        <w:tc>
          <w:tcPr>
            <w:tcW w:w="3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2"/>
              </w:rPr>
            </w:pPr>
            <w:r>
              <w:rPr>
                <w:rFonts w:eastAsia="標楷體"/>
                <w:color w:val="000000"/>
                <w:kern w:val="2"/>
              </w:rPr>
              <w:t>評</w:t>
            </w:r>
            <w:r>
              <w:rPr>
                <w:rFonts w:eastAsia="標楷體"/>
                <w:color w:val="0000FF"/>
                <w:kern w:val="2"/>
                <w:szCs w:val="24"/>
              </w:rPr>
              <w:t>審</w:t>
            </w:r>
            <w:r>
              <w:rPr>
                <w:rFonts w:eastAsia="標楷體"/>
                <w:color w:val="000000"/>
                <w:kern w:val="2"/>
              </w:rPr>
              <w:t>意見</w:t>
            </w:r>
          </w:p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2"/>
              </w:rPr>
              <w:t>(</w:t>
            </w:r>
            <w:r>
              <w:rPr>
                <w:rFonts w:eastAsia="標楷體"/>
                <w:kern w:val="2"/>
              </w:rPr>
              <w:t>評定分數為</w:t>
            </w:r>
            <w:r>
              <w:rPr>
                <w:rFonts w:eastAsia="標楷體"/>
                <w:kern w:val="2"/>
              </w:rPr>
              <w:t>90</w:t>
            </w:r>
            <w:r>
              <w:rPr>
                <w:rFonts w:eastAsia="標楷體"/>
                <w:kern w:val="2"/>
              </w:rPr>
              <w:t>分以上或</w:t>
            </w:r>
            <w:r>
              <w:rPr>
                <w:rFonts w:eastAsia="標楷體"/>
                <w:kern w:val="2"/>
              </w:rPr>
              <w:t>70</w:t>
            </w:r>
            <w:r>
              <w:rPr>
                <w:rFonts w:eastAsia="標楷體"/>
                <w:kern w:val="2"/>
              </w:rPr>
              <w:t>分以下，請加</w:t>
            </w:r>
            <w:bookmarkStart w:id="0" w:name="_GoBack"/>
            <w:bookmarkEnd w:id="0"/>
            <w:proofErr w:type="gramStart"/>
            <w:r>
              <w:rPr>
                <w:rFonts w:eastAsia="標楷體"/>
                <w:kern w:val="2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2"/>
              </w:rPr>
              <w:t>優點、缺點</w:t>
            </w:r>
            <w:r>
              <w:rPr>
                <w:rFonts w:eastAsia="標楷體"/>
                <w:color w:val="000000"/>
                <w:kern w:val="2"/>
              </w:rPr>
              <w:t>)</w:t>
            </w:r>
          </w:p>
        </w:tc>
      </w:tr>
      <w:tr w:rsidR="00F421D2">
        <w:trPr>
          <w:cantSplit/>
          <w:trHeight w:val="364"/>
          <w:jc w:val="center"/>
        </w:trPr>
        <w:tc>
          <w:tcPr>
            <w:tcW w:w="26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乙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丁</w:t>
            </w:r>
          </w:p>
        </w:tc>
        <w:tc>
          <w:tcPr>
            <w:tcW w:w="2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837"/>
          <w:jc w:val="center"/>
        </w:trPr>
        <w:tc>
          <w:tcPr>
            <w:tcW w:w="26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F421D2" w:rsidRDefault="0020025B">
            <w:pPr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tabs>
                <w:tab w:val="left" w:pos="512"/>
                <w:tab w:val="left" w:pos="1052"/>
              </w:tabs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tabs>
                <w:tab w:val="left" w:pos="512"/>
                <w:tab w:val="left" w:pos="1052"/>
              </w:tabs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工法</w:t>
            </w:r>
          </w:p>
          <w:p w:rsidR="00F421D2" w:rsidRDefault="0020025B">
            <w:pPr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-太陽光電設施20分</w:t>
            </w:r>
          </w:p>
          <w:p w:rsidR="00F421D2" w:rsidRDefault="0020025B">
            <w:pPr>
              <w:spacing w:line="320" w:lineRule="exact"/>
              <w:ind w:left="48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   -結構物（含屋頂鋼板…等）15分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tabs>
                <w:tab w:val="left" w:pos="512"/>
                <w:tab w:val="left" w:pos="1052"/>
              </w:tabs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tabs>
                <w:tab w:val="left" w:pos="512"/>
                <w:tab w:val="left" w:pos="1052"/>
              </w:tabs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bCs/>
                <w:szCs w:val="24"/>
              </w:rPr>
              <w:t>回饋金百分比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tabs>
                <w:tab w:val="left" w:pos="512"/>
                <w:tab w:val="left" w:pos="1052"/>
              </w:tabs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bCs/>
                <w:szCs w:val="24"/>
              </w:rPr>
              <w:t>標租系統設置容量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tabs>
                <w:tab w:val="left" w:pos="512"/>
                <w:tab w:val="left" w:pos="1052"/>
              </w:tabs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tabs>
                <w:tab w:val="left" w:pos="512"/>
                <w:tab w:val="left" w:pos="1052"/>
              </w:tabs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1D2" w:rsidRDefault="00F421D2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numPr>
                <w:ilvl w:val="0"/>
                <w:numId w:val="2"/>
              </w:numPr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kern w:val="2"/>
                <w:szCs w:val="24"/>
              </w:rPr>
              <w:t>簡</w:t>
            </w:r>
            <w:r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2"/>
                <w:szCs w:val="24"/>
              </w:rPr>
              <w:t>得</w:t>
            </w:r>
            <w:r>
              <w:rPr>
                <w:rFonts w:eastAsia="標楷體"/>
                <w:color w:val="000000"/>
                <w:kern w:val="2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2"/>
                <w:szCs w:val="24"/>
              </w:rPr>
              <w:t>分</w:t>
            </w:r>
            <w:r>
              <w:rPr>
                <w:rFonts w:eastAsia="標楷體"/>
                <w:color w:val="000000"/>
                <w:kern w:val="2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2"/>
                <w:szCs w:val="24"/>
              </w:rPr>
              <w:t>合</w:t>
            </w:r>
            <w:r>
              <w:rPr>
                <w:rFonts w:eastAsia="標楷體"/>
                <w:color w:val="000000"/>
                <w:kern w:val="2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2"/>
                <w:szCs w:val="24"/>
              </w:rPr>
              <w:t>計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2"/>
                <w:szCs w:val="24"/>
              </w:rPr>
            </w:pPr>
            <w:r>
              <w:rPr>
                <w:rFonts w:eastAsia="標楷體"/>
                <w:color w:val="000000"/>
                <w:kern w:val="2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2"/>
                <w:szCs w:val="24"/>
              </w:rPr>
              <w:t>序</w:t>
            </w:r>
            <w:r>
              <w:rPr>
                <w:rFonts w:eastAsia="標楷體"/>
                <w:color w:val="000000"/>
                <w:kern w:val="2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2"/>
                <w:szCs w:val="24"/>
              </w:rPr>
              <w:t>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F421D2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2"/>
                <w:szCs w:val="24"/>
              </w:rPr>
            </w:pPr>
          </w:p>
        </w:tc>
      </w:tr>
      <w:tr w:rsidR="00F421D2">
        <w:trPr>
          <w:cantSplit/>
          <w:trHeight w:val="697"/>
          <w:jc w:val="center"/>
        </w:trPr>
        <w:tc>
          <w:tcPr>
            <w:tcW w:w="9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1D2" w:rsidRDefault="0020025B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F421D2" w:rsidRDefault="0020025B">
      <w:pPr>
        <w:spacing w:line="300" w:lineRule="exact"/>
        <w:textAlignment w:val="auto"/>
        <w:rPr>
          <w:rFonts w:eastAsia="標楷體"/>
          <w:bCs/>
          <w:color w:val="000000"/>
          <w:kern w:val="2"/>
          <w:szCs w:val="24"/>
        </w:rPr>
      </w:pPr>
      <w:r>
        <w:rPr>
          <w:rFonts w:eastAsia="標楷體"/>
          <w:bCs/>
          <w:color w:val="000000"/>
          <w:kern w:val="2"/>
          <w:szCs w:val="24"/>
        </w:rPr>
        <w:t>備註：</w:t>
      </w:r>
    </w:p>
    <w:p w:rsidR="00F421D2" w:rsidRDefault="0020025B">
      <w:pPr>
        <w:numPr>
          <w:ilvl w:val="1"/>
          <w:numId w:val="3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2"/>
          <w:szCs w:val="24"/>
        </w:rPr>
      </w:pPr>
      <w:r>
        <w:rPr>
          <w:rFonts w:eastAsia="標楷體"/>
          <w:bCs/>
          <w:color w:val="000000"/>
          <w:kern w:val="2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2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2"/>
          <w:szCs w:val="24"/>
        </w:rPr>
        <w:t>（得分最高者序位第</w:t>
      </w:r>
      <w:r>
        <w:rPr>
          <w:rFonts w:eastAsia="標楷體"/>
          <w:bCs/>
          <w:color w:val="000000"/>
          <w:kern w:val="2"/>
          <w:szCs w:val="24"/>
        </w:rPr>
        <w:t>1</w:t>
      </w:r>
      <w:r>
        <w:rPr>
          <w:rFonts w:eastAsia="標楷體"/>
          <w:bCs/>
          <w:color w:val="000000"/>
          <w:kern w:val="2"/>
          <w:szCs w:val="24"/>
        </w:rPr>
        <w:t>，依此類推）。</w:t>
      </w:r>
    </w:p>
    <w:p w:rsidR="00F421D2" w:rsidRDefault="0020025B">
      <w:pPr>
        <w:numPr>
          <w:ilvl w:val="1"/>
          <w:numId w:val="3"/>
        </w:numPr>
        <w:spacing w:line="300" w:lineRule="exact"/>
        <w:ind w:left="284" w:hanging="284"/>
        <w:jc w:val="both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96F52F3">
                <wp:simplePos x="0" y="0"/>
                <wp:positionH relativeFrom="column">
                  <wp:posOffset>5405755</wp:posOffset>
                </wp:positionH>
                <wp:positionV relativeFrom="paragraph">
                  <wp:posOffset>108585</wp:posOffset>
                </wp:positionV>
                <wp:extent cx="1920875" cy="3399155"/>
                <wp:effectExtent l="0" t="0" r="22860" b="30480"/>
                <wp:wrapNone/>
                <wp:docPr id="1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custDash>
                            <a:ds d="400000" sp="100000"/>
                          </a:custDash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5738E" id="直線接點 8" o:spid="_x0000_s1026" style="position:absolute;flip:x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5.65pt,8.55pt" to="576.9pt,2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" strokecolor="black [3213]"/>
            </w:pict>
          </mc:Fallback>
        </mc:AlternateContent>
      </w:r>
      <w:r>
        <w:rPr>
          <w:rFonts w:eastAsia="標楷體"/>
          <w:bCs/>
          <w:color w:val="000000"/>
          <w:kern w:val="2"/>
          <w:szCs w:val="24"/>
        </w:rPr>
        <w:t>評審</w:t>
      </w:r>
      <w:r>
        <w:rPr>
          <w:rFonts w:eastAsia="標楷體"/>
          <w:kern w:val="2"/>
          <w:szCs w:val="24"/>
        </w:rPr>
        <w:t>委</w:t>
      </w:r>
      <w:r>
        <w:rPr>
          <w:rFonts w:eastAsia="標楷體"/>
          <w:bCs/>
          <w:color w:val="000000"/>
          <w:kern w:val="2"/>
          <w:szCs w:val="24"/>
        </w:rPr>
        <w:t>員對個別廠商評定分數為</w:t>
      </w:r>
      <w:r>
        <w:rPr>
          <w:rFonts w:eastAsia="標楷體"/>
          <w:bCs/>
          <w:color w:val="000000"/>
          <w:kern w:val="2"/>
          <w:szCs w:val="24"/>
        </w:rPr>
        <w:t>90</w:t>
      </w:r>
      <w:r>
        <w:rPr>
          <w:rFonts w:eastAsia="標楷體"/>
          <w:bCs/>
          <w:color w:val="000000"/>
          <w:kern w:val="2"/>
          <w:szCs w:val="24"/>
        </w:rPr>
        <w:t>分以上或</w:t>
      </w:r>
      <w:r>
        <w:rPr>
          <w:rFonts w:eastAsia="標楷體"/>
          <w:bCs/>
          <w:color w:val="000000"/>
          <w:kern w:val="2"/>
          <w:szCs w:val="24"/>
        </w:rPr>
        <w:t>70</w:t>
      </w:r>
      <w:r>
        <w:rPr>
          <w:rFonts w:eastAsia="標楷體"/>
          <w:bCs/>
          <w:color w:val="000000"/>
          <w:kern w:val="2"/>
          <w:szCs w:val="24"/>
        </w:rPr>
        <w:t>分以下，應加</w:t>
      </w:r>
      <w:proofErr w:type="gramStart"/>
      <w:r>
        <w:rPr>
          <w:rFonts w:eastAsia="標楷體"/>
          <w:bCs/>
          <w:color w:val="000000"/>
          <w:kern w:val="2"/>
          <w:szCs w:val="24"/>
        </w:rPr>
        <w:t>註</w:t>
      </w:r>
      <w:proofErr w:type="gramEnd"/>
      <w:r>
        <w:rPr>
          <w:rFonts w:eastAsia="標楷體"/>
          <w:bCs/>
          <w:color w:val="000000"/>
          <w:kern w:val="2"/>
          <w:szCs w:val="24"/>
        </w:rPr>
        <w:t>評審意見。</w:t>
      </w:r>
    </w:p>
    <w:p w:rsidR="00F421D2" w:rsidRDefault="0020025B">
      <w:pPr>
        <w:numPr>
          <w:ilvl w:val="1"/>
          <w:numId w:val="3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2"/>
          <w:szCs w:val="24"/>
        </w:rPr>
      </w:pPr>
      <w:r>
        <w:rPr>
          <w:rFonts w:eastAsia="標楷體"/>
          <w:bCs/>
          <w:color w:val="000000"/>
          <w:kern w:val="2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2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2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2"/>
          <w:szCs w:val="24"/>
        </w:rPr>
        <w:t>謄</w:t>
      </w:r>
      <w:proofErr w:type="gramEnd"/>
      <w:r>
        <w:rPr>
          <w:rFonts w:eastAsia="標楷體"/>
          <w:bCs/>
          <w:color w:val="000000"/>
          <w:kern w:val="2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2"/>
          <w:szCs w:val="24"/>
        </w:rPr>
        <w:t>併</w:t>
      </w:r>
      <w:proofErr w:type="gramEnd"/>
      <w:r>
        <w:rPr>
          <w:rFonts w:eastAsia="標楷體"/>
          <w:bCs/>
          <w:color w:val="000000"/>
          <w:kern w:val="2"/>
          <w:szCs w:val="24"/>
        </w:rPr>
        <w:t>新表存檔。</w:t>
      </w:r>
    </w:p>
    <w:p w:rsidR="00F421D2" w:rsidRDefault="0020025B">
      <w:pPr>
        <w:numPr>
          <w:ilvl w:val="1"/>
          <w:numId w:val="3"/>
        </w:numPr>
        <w:spacing w:line="300" w:lineRule="exact"/>
        <w:ind w:left="284" w:hanging="284"/>
        <w:jc w:val="both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7B618F49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770" cy="1413510"/>
                <wp:effectExtent l="0" t="0" r="12065" b="15875"/>
                <wp:wrapNone/>
                <wp:docPr id="2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0080" cy="141300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600" cap="rnd">
                          <a:solidFill>
                            <a:srgbClr val="000000"/>
                          </a:solidFill>
                          <a:custDash>
                            <a:ds d="400000" sp="300000"/>
                          </a:custDash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421D2" w:rsidRDefault="0020025B">
                            <w:pPr>
                              <w:pStyle w:val="afb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618F49" id="Text Box 13" o:spid="_x0000_s1027" style="position:absolute;left:0;text-align:left;margin-left:325.4pt;margin-top:25.5pt;width:185.1pt;height:111.3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" fillcolor="#b2b2b2" strokeweight=".35mm">
                <v:stroke joinstyle="round" endcap="round"/>
                <v:textbox>
                  <w:txbxContent>
                    <w:p w:rsidR="00F421D2" w:rsidRDefault="0020025B">
                      <w:pPr>
                        <w:pStyle w:val="afb"/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>
                        <w:rPr>
                          <w:rFonts w:ascii="標楷體" w:eastAsia="標楷體" w:hAnsi="標楷體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/>
          <w:bCs/>
          <w:color w:val="000000"/>
          <w:kern w:val="2"/>
          <w:szCs w:val="24"/>
        </w:rPr>
        <w:t>各出席</w:t>
      </w:r>
      <w:proofErr w:type="gramStart"/>
      <w:r>
        <w:rPr>
          <w:rFonts w:eastAsia="標楷體"/>
          <w:bCs/>
          <w:color w:val="000000"/>
          <w:kern w:val="2"/>
          <w:szCs w:val="24"/>
        </w:rPr>
        <w:t>委員之序位</w:t>
      </w:r>
      <w:proofErr w:type="gramEnd"/>
      <w:r>
        <w:rPr>
          <w:rFonts w:eastAsia="標楷體"/>
          <w:bCs/>
          <w:color w:val="000000"/>
          <w:kern w:val="2"/>
          <w:szCs w:val="24"/>
        </w:rPr>
        <w:t>評比表，除法令另有規定外，應保守秘密，不得申請閱覽、抄寫、複印或攝影。</w:t>
      </w:r>
    </w:p>
    <w:p w:rsidR="00F421D2" w:rsidRDefault="00F421D2">
      <w:pPr>
        <w:spacing w:line="300" w:lineRule="exact"/>
        <w:ind w:left="238" w:hanging="238"/>
        <w:textAlignment w:val="auto"/>
      </w:pPr>
    </w:p>
    <w:sectPr w:rsidR="00F421D2">
      <w:footerReference w:type="default" r:id="rId8"/>
      <w:pgSz w:w="11906" w:h="16838"/>
      <w:pgMar w:top="1191" w:right="986" w:bottom="1049" w:left="1304" w:header="0" w:footer="992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DC0" w:rsidRDefault="00E10DC0">
      <w:pPr>
        <w:spacing w:line="240" w:lineRule="auto"/>
      </w:pPr>
      <w:r>
        <w:separator/>
      </w:r>
    </w:p>
  </w:endnote>
  <w:endnote w:type="continuationSeparator" w:id="0">
    <w:p w:rsidR="00E10DC0" w:rsidRDefault="00E10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微軟正黑體 Light"/>
    <w:charset w:val="88"/>
    <w:family w:val="modern"/>
    <w:pitch w:val="fixed"/>
    <w:sig w:usb0="00000000" w:usb1="28091800" w:usb2="00000016" w:usb3="00000000" w:csb0="001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panose1 w:val="00000000000000000000"/>
    <w:charset w:val="88"/>
    <w:family w:val="roman"/>
    <w:notTrueType/>
    <w:pitch w:val="default"/>
  </w:font>
  <w:font w:name="華康中明體">
    <w:charset w:val="88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D2" w:rsidRDefault="0020025B">
    <w:pPr>
      <w:pStyle w:val="ab"/>
      <w:ind w:firstLine="360"/>
      <w:jc w:val="center"/>
    </w:pPr>
    <w:r>
      <w:rPr>
        <w:rFonts w:eastAsia="標楷體"/>
      </w:rPr>
      <w:t>第</w:t>
    </w:r>
    <w:r>
      <w:rPr>
        <w:rFonts w:eastAsia="標楷體"/>
      </w:rPr>
      <w:fldChar w:fldCharType="begin"/>
    </w:r>
    <w:r>
      <w:rPr>
        <w:rFonts w:eastAsia="標楷體"/>
      </w:rPr>
      <w:instrText>PAGE</w:instrText>
    </w:r>
    <w:r>
      <w:rPr>
        <w:rFonts w:eastAsia="標楷體"/>
      </w:rPr>
      <w:fldChar w:fldCharType="separate"/>
    </w:r>
    <w:r w:rsidR="002D36C0">
      <w:rPr>
        <w:rFonts w:eastAsia="標楷體"/>
        <w:noProof/>
      </w:rPr>
      <w:t>1</w:t>
    </w:r>
    <w:r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>
      <w:rPr>
        <w:rFonts w:eastAsia="標楷體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DC0" w:rsidRDefault="00E10DC0">
      <w:pPr>
        <w:spacing w:line="240" w:lineRule="auto"/>
      </w:pPr>
      <w:r>
        <w:separator/>
      </w:r>
    </w:p>
  </w:footnote>
  <w:footnote w:type="continuationSeparator" w:id="0">
    <w:p w:rsidR="00E10DC0" w:rsidRDefault="00E10D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6609"/>
    <w:multiLevelType w:val="multilevel"/>
    <w:tmpl w:val="6ACE00C0"/>
    <w:lvl w:ilvl="0">
      <w:start w:val="1"/>
      <w:numFmt w:val="taiwaneseCountingThousand"/>
      <w:lvlText w:val="(%1)"/>
      <w:lvlJc w:val="left"/>
      <w:pPr>
        <w:ind w:left="480" w:hanging="480"/>
      </w:pPr>
      <w:rPr>
        <w:rFonts w:eastAsia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b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C600D90"/>
    <w:multiLevelType w:val="multilevel"/>
    <w:tmpl w:val="FA98232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E1676B"/>
    <w:multiLevelType w:val="multilevel"/>
    <w:tmpl w:val="7EC242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eastAsia="標楷體"/>
        <w:b w:val="0"/>
        <w:i w:val="0"/>
        <w:sz w:val="24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eastAsia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eastAsia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eastAsia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eastAsia="華康儷粗黑"/>
        <w:b w:val="0"/>
        <w:i w:val="0"/>
        <w:sz w:val="24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eastAsia="華康儷粗黑"/>
        <w:b w:val="0"/>
        <w:i w:val="0"/>
        <w:sz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D2"/>
    <w:rsid w:val="0020025B"/>
    <w:rsid w:val="002D36C0"/>
    <w:rsid w:val="0032130D"/>
    <w:rsid w:val="00827801"/>
    <w:rsid w:val="00935C00"/>
    <w:rsid w:val="00E10DC0"/>
    <w:rsid w:val="00F4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198DD"/>
  <w15:docId w15:val="{F2D4B1DE-D32F-4556-8E1C-B6830A2A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26A"/>
    <w:pPr>
      <w:widowControl w:val="0"/>
      <w:suppressAutoHyphens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qFormat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2"/>
      <w:sz w:val="52"/>
    </w:rPr>
  </w:style>
  <w:style w:type="paragraph" w:styleId="2">
    <w:name w:val="heading 2"/>
    <w:basedOn w:val="a"/>
    <w:qFormat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"/>
    <w:qFormat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"/>
    <w:qFormat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"/>
    <w:qFormat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"/>
    <w:qFormat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2"/>
      <w:sz w:val="36"/>
    </w:rPr>
  </w:style>
  <w:style w:type="paragraph" w:styleId="7">
    <w:name w:val="heading 7"/>
    <w:basedOn w:val="a"/>
    <w:qFormat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2"/>
      <w:sz w:val="36"/>
    </w:rPr>
  </w:style>
  <w:style w:type="paragraph" w:styleId="8">
    <w:name w:val="heading 8"/>
    <w:basedOn w:val="a"/>
    <w:qFormat/>
    <w:rsid w:val="0010726A"/>
    <w:pPr>
      <w:keepNext/>
      <w:spacing w:line="720" w:lineRule="auto"/>
      <w:outlineLvl w:val="7"/>
    </w:pPr>
    <w:rPr>
      <w:rFonts w:ascii="Arial" w:hAnsi="Arial"/>
      <w:kern w:val="2"/>
      <w:sz w:val="36"/>
    </w:rPr>
  </w:style>
  <w:style w:type="paragraph" w:styleId="9">
    <w:name w:val="heading 9"/>
    <w:basedOn w:val="a"/>
    <w:qFormat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2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10726A"/>
  </w:style>
  <w:style w:type="character" w:customStyle="1" w:styleId="a4">
    <w:name w:val="網際網路連結"/>
    <w:rsid w:val="0010726A"/>
    <w:rPr>
      <w:color w:val="0000FF"/>
      <w:u w:val="single"/>
    </w:rPr>
  </w:style>
  <w:style w:type="character" w:customStyle="1" w:styleId="ListLabel1">
    <w:name w:val="ListLabel 1"/>
    <w:qFormat/>
    <w:rPr>
      <w:rFonts w:eastAsia="標楷體"/>
      <w:b w:val="0"/>
      <w:i w:val="0"/>
      <w:sz w:val="24"/>
    </w:rPr>
  </w:style>
  <w:style w:type="character" w:customStyle="1" w:styleId="ListLabel2">
    <w:name w:val="ListLabel 2"/>
    <w:qFormat/>
    <w:rPr>
      <w:rFonts w:eastAsia="標楷體"/>
      <w:b w:val="0"/>
      <w:i w:val="0"/>
      <w:sz w:val="24"/>
    </w:rPr>
  </w:style>
  <w:style w:type="character" w:customStyle="1" w:styleId="ListLabel3">
    <w:name w:val="ListLabel 3"/>
    <w:qFormat/>
    <w:rPr>
      <w:rFonts w:eastAsia="新細明體"/>
      <w:b w:val="0"/>
      <w:i w:val="0"/>
      <w:sz w:val="24"/>
    </w:rPr>
  </w:style>
  <w:style w:type="character" w:customStyle="1" w:styleId="ListLabel4">
    <w:name w:val="ListLabel 4"/>
    <w:qFormat/>
    <w:rPr>
      <w:rFonts w:eastAsia="新細明體"/>
      <w:b w:val="0"/>
      <w:i w:val="0"/>
      <w:sz w:val="24"/>
    </w:rPr>
  </w:style>
  <w:style w:type="character" w:customStyle="1" w:styleId="ListLabel5">
    <w:name w:val="ListLabel 5"/>
    <w:qFormat/>
    <w:rPr>
      <w:rFonts w:eastAsia="華康儷粗黑"/>
      <w:b w:val="0"/>
      <w:i w:val="0"/>
      <w:sz w:val="24"/>
    </w:rPr>
  </w:style>
  <w:style w:type="character" w:customStyle="1" w:styleId="ListLabel6">
    <w:name w:val="ListLabel 6"/>
    <w:qFormat/>
    <w:rPr>
      <w:rFonts w:eastAsia="華康儷粗黑"/>
      <w:b w:val="0"/>
      <w:i w:val="0"/>
      <w:sz w:val="24"/>
    </w:rPr>
  </w:style>
  <w:style w:type="character" w:customStyle="1" w:styleId="ListLabel7">
    <w:name w:val="ListLabel 7"/>
    <w:qFormat/>
    <w:rPr>
      <w:rFonts w:eastAsia="標楷體"/>
      <w:b w:val="0"/>
      <w:i w:val="0"/>
      <w:sz w:val="24"/>
    </w:rPr>
  </w:style>
  <w:style w:type="character" w:customStyle="1" w:styleId="ListLabel8">
    <w:name w:val="ListLabel 8"/>
    <w:qFormat/>
    <w:rPr>
      <w:rFonts w:eastAsia="標楷體"/>
      <w:b w:val="0"/>
      <w:i w:val="0"/>
      <w:sz w:val="24"/>
    </w:rPr>
  </w:style>
  <w:style w:type="character" w:customStyle="1" w:styleId="ListLabel9">
    <w:name w:val="ListLabel 9"/>
    <w:qFormat/>
    <w:rPr>
      <w:rFonts w:eastAsia="新細明體"/>
      <w:b w:val="0"/>
      <w:i w:val="0"/>
      <w:sz w:val="24"/>
    </w:rPr>
  </w:style>
  <w:style w:type="character" w:customStyle="1" w:styleId="ListLabel10">
    <w:name w:val="ListLabel 10"/>
    <w:qFormat/>
    <w:rPr>
      <w:rFonts w:eastAsia="新細明體"/>
      <w:b w:val="0"/>
      <w:i w:val="0"/>
      <w:sz w:val="24"/>
    </w:rPr>
  </w:style>
  <w:style w:type="character" w:customStyle="1" w:styleId="ListLabel11">
    <w:name w:val="ListLabel 11"/>
    <w:qFormat/>
    <w:rPr>
      <w:rFonts w:eastAsia="華康儷粗黑"/>
      <w:b w:val="0"/>
      <w:i w:val="0"/>
      <w:sz w:val="24"/>
    </w:rPr>
  </w:style>
  <w:style w:type="character" w:customStyle="1" w:styleId="ListLabel12">
    <w:name w:val="ListLabel 12"/>
    <w:qFormat/>
    <w:rPr>
      <w:rFonts w:eastAsia="華康儷粗黑"/>
      <w:b w:val="0"/>
      <w:i w:val="0"/>
      <w:sz w:val="24"/>
    </w:rPr>
  </w:style>
  <w:style w:type="character" w:customStyle="1" w:styleId="ListLabel13">
    <w:name w:val="ListLabel 13"/>
    <w:qFormat/>
    <w:rPr>
      <w:rFonts w:eastAsia="標楷體"/>
      <w:b w:val="0"/>
      <w:i w:val="0"/>
      <w:sz w:val="24"/>
    </w:rPr>
  </w:style>
  <w:style w:type="character" w:customStyle="1" w:styleId="ListLabel14">
    <w:name w:val="ListLabel 14"/>
    <w:qFormat/>
    <w:rPr>
      <w:rFonts w:eastAsia="標楷體"/>
      <w:b w:val="0"/>
      <w:i w:val="0"/>
      <w:sz w:val="24"/>
    </w:rPr>
  </w:style>
  <w:style w:type="character" w:customStyle="1" w:styleId="ListLabel15">
    <w:name w:val="ListLabel 15"/>
    <w:qFormat/>
    <w:rPr>
      <w:rFonts w:eastAsia="新細明體"/>
      <w:b w:val="0"/>
      <w:i w:val="0"/>
      <w:sz w:val="24"/>
    </w:rPr>
  </w:style>
  <w:style w:type="character" w:customStyle="1" w:styleId="ListLabel16">
    <w:name w:val="ListLabel 16"/>
    <w:qFormat/>
    <w:rPr>
      <w:rFonts w:eastAsia="新細明體"/>
      <w:b w:val="0"/>
      <w:i w:val="0"/>
      <w:sz w:val="24"/>
    </w:rPr>
  </w:style>
  <w:style w:type="character" w:customStyle="1" w:styleId="ListLabel17">
    <w:name w:val="ListLabel 17"/>
    <w:qFormat/>
    <w:rPr>
      <w:rFonts w:eastAsia="華康儷粗黑"/>
      <w:b w:val="0"/>
      <w:i w:val="0"/>
      <w:sz w:val="24"/>
    </w:rPr>
  </w:style>
  <w:style w:type="character" w:customStyle="1" w:styleId="ListLabel18">
    <w:name w:val="ListLabel 18"/>
    <w:qFormat/>
    <w:rPr>
      <w:rFonts w:eastAsia="華康儷粗黑"/>
      <w:b w:val="0"/>
      <w:i w:val="0"/>
      <w:sz w:val="24"/>
    </w:rPr>
  </w:style>
  <w:style w:type="character" w:customStyle="1" w:styleId="ListLabel19">
    <w:name w:val="ListLabel 19"/>
    <w:qFormat/>
    <w:rPr>
      <w:rFonts w:eastAsia="標楷體"/>
      <w:b w:val="0"/>
      <w:i w:val="0"/>
      <w:sz w:val="24"/>
    </w:rPr>
  </w:style>
  <w:style w:type="character" w:customStyle="1" w:styleId="ListLabel20">
    <w:name w:val="ListLabel 20"/>
    <w:qFormat/>
    <w:rPr>
      <w:rFonts w:eastAsia="華康儷粗黑"/>
      <w:b w:val="0"/>
      <w:i w:val="0"/>
      <w:spacing w:val="0"/>
      <w:position w:val="0"/>
      <w:sz w:val="24"/>
      <w:vertAlign w:val="baseline"/>
    </w:rPr>
  </w:style>
  <w:style w:type="character" w:customStyle="1" w:styleId="ListLabel21">
    <w:name w:val="ListLabel 21"/>
    <w:qFormat/>
    <w:rPr>
      <w:rFonts w:eastAsia="標楷體"/>
      <w:b w:val="0"/>
      <w:i w:val="0"/>
      <w:sz w:val="24"/>
    </w:rPr>
  </w:style>
  <w:style w:type="character" w:customStyle="1" w:styleId="ListLabel22">
    <w:name w:val="ListLabel 22"/>
    <w:qFormat/>
    <w:rPr>
      <w:rFonts w:eastAsia="新細明體"/>
      <w:b w:val="0"/>
      <w:i w:val="0"/>
      <w:sz w:val="24"/>
    </w:rPr>
  </w:style>
  <w:style w:type="character" w:customStyle="1" w:styleId="ListLabel23">
    <w:name w:val="ListLabel 23"/>
    <w:qFormat/>
    <w:rPr>
      <w:rFonts w:eastAsia="新細明體"/>
      <w:b w:val="0"/>
      <w:i w:val="0"/>
      <w:sz w:val="24"/>
    </w:rPr>
  </w:style>
  <w:style w:type="character" w:customStyle="1" w:styleId="ListLabel24">
    <w:name w:val="ListLabel 24"/>
    <w:qFormat/>
    <w:rPr>
      <w:rFonts w:eastAsia="華康儷粗黑"/>
      <w:b w:val="0"/>
      <w:i w:val="0"/>
      <w:sz w:val="24"/>
    </w:rPr>
  </w:style>
  <w:style w:type="character" w:customStyle="1" w:styleId="ListLabel25">
    <w:name w:val="ListLabel 25"/>
    <w:qFormat/>
    <w:rPr>
      <w:b/>
      <w:i w:val="0"/>
      <w:sz w:val="24"/>
    </w:rPr>
  </w:style>
  <w:style w:type="character" w:customStyle="1" w:styleId="ListLabel26">
    <w:name w:val="ListLabel 26"/>
    <w:qFormat/>
    <w:rPr>
      <w:rFonts w:eastAsia="華康儷粗黑"/>
      <w:b w:val="0"/>
      <w:i w:val="0"/>
      <w:sz w:val="24"/>
    </w:rPr>
  </w:style>
  <w:style w:type="character" w:customStyle="1" w:styleId="ListLabel27">
    <w:name w:val="ListLabel 27"/>
    <w:qFormat/>
    <w:rPr>
      <w:rFonts w:eastAsia="標楷體"/>
      <w:b/>
      <w:sz w:val="28"/>
      <w:szCs w:val="28"/>
      <w:lang w:val="en-US"/>
    </w:rPr>
  </w:style>
  <w:style w:type="character" w:customStyle="1" w:styleId="ListLabel28">
    <w:name w:val="ListLabel 28"/>
    <w:qFormat/>
    <w:rPr>
      <w:rFonts w:eastAsia="標楷體" w:cs="Times New Roman"/>
      <w:b w:val="0"/>
    </w:rPr>
  </w:style>
  <w:style w:type="character" w:customStyle="1" w:styleId="ListLabel29">
    <w:name w:val="ListLabel 29"/>
    <w:qFormat/>
    <w:rPr>
      <w:rFonts w:eastAsia="標楷體" w:cs="Times New Roman"/>
      <w:b w:val="0"/>
    </w:rPr>
  </w:style>
  <w:style w:type="character" w:customStyle="1" w:styleId="ListLabel30">
    <w:name w:val="ListLabel 30"/>
    <w:qFormat/>
    <w:rPr>
      <w:rFonts w:cs="Times New Roman"/>
      <w:b w:val="0"/>
      <w:sz w:val="28"/>
      <w:szCs w:val="28"/>
    </w:rPr>
  </w:style>
  <w:style w:type="character" w:customStyle="1" w:styleId="ListLabel31">
    <w:name w:val="ListLabel 31"/>
    <w:qFormat/>
    <w:rPr>
      <w:rFonts w:cs="Times New Roman"/>
      <w:b w:val="0"/>
    </w:rPr>
  </w:style>
  <w:style w:type="character" w:customStyle="1" w:styleId="ListLabel32">
    <w:name w:val="ListLabel 32"/>
    <w:qFormat/>
    <w:rPr>
      <w:rFonts w:cs="Times New Roman"/>
      <w:b w:val="0"/>
    </w:rPr>
  </w:style>
  <w:style w:type="character" w:customStyle="1" w:styleId="ListLabel33">
    <w:name w:val="ListLabel 33"/>
    <w:qFormat/>
    <w:rPr>
      <w:rFonts w:cs="Times New Roman"/>
      <w:b w:val="0"/>
      <w:color w:val="auto"/>
    </w:rPr>
  </w:style>
  <w:style w:type="character" w:customStyle="1" w:styleId="ListLabel34">
    <w:name w:val="ListLabel 34"/>
    <w:qFormat/>
    <w:rPr>
      <w:rFonts w:eastAsia="標楷體" w:cs="Times New Roman"/>
      <w:b w:val="0"/>
    </w:rPr>
  </w:style>
  <w:style w:type="character" w:customStyle="1" w:styleId="ListLabel35">
    <w:name w:val="ListLabel 35"/>
    <w:qFormat/>
    <w:rPr>
      <w:rFonts w:eastAsia="標楷體" w:cs="Times New Roman"/>
      <w:b w:val="0"/>
      <w:lang w:val="en-US"/>
    </w:rPr>
  </w:style>
  <w:style w:type="character" w:customStyle="1" w:styleId="ListLabel36">
    <w:name w:val="ListLabel 36"/>
    <w:qFormat/>
    <w:rPr>
      <w:rFonts w:eastAsia="標楷體" w:cs="Times New Roman"/>
      <w:b w:val="0"/>
      <w:color w:val="auto"/>
    </w:rPr>
  </w:style>
  <w:style w:type="character" w:customStyle="1" w:styleId="ListLabel37">
    <w:name w:val="ListLabel 37"/>
    <w:qFormat/>
    <w:rPr>
      <w:rFonts w:eastAsia="標楷體" w:cs="Times New Roman"/>
      <w:b w:val="0"/>
    </w:rPr>
  </w:style>
  <w:style w:type="character" w:customStyle="1" w:styleId="ListLabel38">
    <w:name w:val="ListLabel 38"/>
    <w:qFormat/>
    <w:rPr>
      <w:rFonts w:eastAsia="標楷體"/>
    </w:rPr>
  </w:style>
  <w:style w:type="character" w:customStyle="1" w:styleId="ListLabel39">
    <w:name w:val="ListLabel 39"/>
    <w:qFormat/>
    <w:rPr>
      <w:rFonts w:eastAsia="標楷體" w:cs="Times New Roman"/>
      <w:b w:val="0"/>
    </w:rPr>
  </w:style>
  <w:style w:type="character" w:customStyle="1" w:styleId="ListLabel40">
    <w:name w:val="ListLabel 40"/>
    <w:qFormat/>
    <w:rPr>
      <w:rFonts w:eastAsia="標楷體"/>
      <w:b w:val="0"/>
    </w:rPr>
  </w:style>
  <w:style w:type="character" w:customStyle="1" w:styleId="ListLabel41">
    <w:name w:val="ListLabel 41"/>
    <w:qFormat/>
    <w:rPr>
      <w:b/>
      <w:sz w:val="24"/>
      <w:szCs w:val="24"/>
    </w:rPr>
  </w:style>
  <w:style w:type="character" w:customStyle="1" w:styleId="ListLabel42">
    <w:name w:val="ListLabel 42"/>
    <w:qFormat/>
    <w:rPr>
      <w:rFonts w:cs="Times New Roman"/>
      <w:b w:val="0"/>
    </w:rPr>
  </w:style>
  <w:style w:type="character" w:customStyle="1" w:styleId="ListLabel43">
    <w:name w:val="ListLabel 43"/>
    <w:qFormat/>
    <w:rPr>
      <w:rFonts w:cs="Times New Roman"/>
      <w:b w:val="0"/>
    </w:rPr>
  </w:style>
  <w:style w:type="character" w:customStyle="1" w:styleId="ListLabel44">
    <w:name w:val="ListLabel 44"/>
    <w:qFormat/>
    <w:rPr>
      <w:rFonts w:cs="Times New Roman"/>
      <w:b w:val="0"/>
      <w:sz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6">
    <w:name w:val="Body Text"/>
    <w:basedOn w:val="a"/>
    <w:rsid w:val="0010726A"/>
    <w:rPr>
      <w:rFonts w:ascii="標楷體" w:eastAsia="標楷體" w:hAnsi="標楷體"/>
      <w:sz w:val="4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customStyle="1" w:styleId="10">
    <w:name w:val="內文1"/>
    <w:basedOn w:val="a"/>
    <w:qFormat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"/>
    <w:qFormat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"/>
    <w:qFormat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a">
    <w:name w:val="內文４"/>
    <w:basedOn w:val="30"/>
    <w:qFormat/>
    <w:rsid w:val="0010726A"/>
    <w:pPr>
      <w:spacing w:line="380" w:lineRule="atLeast"/>
      <w:ind w:left="1553" w:right="539" w:hanging="833"/>
    </w:pPr>
  </w:style>
  <w:style w:type="paragraph" w:styleId="ab">
    <w:name w:val="footer"/>
    <w:basedOn w:val="a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c">
    <w:name w:val="Plain Text"/>
    <w:basedOn w:val="a"/>
    <w:qFormat/>
    <w:rsid w:val="0010726A"/>
    <w:pPr>
      <w:spacing w:line="240" w:lineRule="auto"/>
      <w:textAlignment w:val="auto"/>
    </w:pPr>
    <w:rPr>
      <w:rFonts w:ascii="細明體" w:eastAsia="細明體" w:hAnsi="細明體"/>
      <w:kern w:val="2"/>
    </w:rPr>
  </w:style>
  <w:style w:type="paragraph" w:styleId="ad">
    <w:name w:val="header"/>
    <w:basedOn w:val="a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"/>
    <w:qFormat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e">
    <w:name w:val="條文三"/>
    <w:basedOn w:val="a"/>
    <w:qFormat/>
    <w:rsid w:val="0010726A"/>
    <w:p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2"/>
      <w:sz w:val="28"/>
    </w:rPr>
  </w:style>
  <w:style w:type="paragraph" w:styleId="af">
    <w:name w:val="Body Text Indent"/>
    <w:basedOn w:val="a"/>
    <w:rsid w:val="0010726A"/>
    <w:pPr>
      <w:spacing w:line="240" w:lineRule="auto"/>
      <w:ind w:left="624"/>
      <w:textAlignment w:val="auto"/>
    </w:pPr>
    <w:rPr>
      <w:rFonts w:eastAsia="標楷體"/>
      <w:kern w:val="2"/>
      <w:sz w:val="32"/>
    </w:rPr>
  </w:style>
  <w:style w:type="paragraph" w:styleId="31">
    <w:name w:val="Body Text Indent 3"/>
    <w:basedOn w:val="a"/>
    <w:qFormat/>
    <w:rsid w:val="0010726A"/>
    <w:pPr>
      <w:spacing w:line="240" w:lineRule="auto"/>
      <w:ind w:left="624"/>
      <w:jc w:val="both"/>
      <w:textAlignment w:val="auto"/>
    </w:pPr>
    <w:rPr>
      <w:rFonts w:eastAsia="標楷體"/>
      <w:kern w:val="2"/>
      <w:sz w:val="32"/>
    </w:rPr>
  </w:style>
  <w:style w:type="paragraph" w:styleId="21">
    <w:name w:val="Body Text Indent 2"/>
    <w:basedOn w:val="a"/>
    <w:qFormat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"/>
    <w:qFormat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qFormat/>
    <w:rsid w:val="0010726A"/>
    <w:pPr>
      <w:ind w:left="714"/>
    </w:pPr>
  </w:style>
  <w:style w:type="paragraph" w:customStyle="1" w:styleId="11">
    <w:name w:val="樣式1"/>
    <w:basedOn w:val="a"/>
    <w:qFormat/>
    <w:rsid w:val="0010726A"/>
    <w:pPr>
      <w:ind w:left="238" w:hanging="238"/>
    </w:pPr>
    <w:rPr>
      <w:rFonts w:ascii="標楷體" w:eastAsia="雅真中楷" w:hAnsi="標楷體"/>
    </w:rPr>
  </w:style>
  <w:style w:type="paragraph" w:styleId="af0">
    <w:name w:val="Balloon Text"/>
    <w:basedOn w:val="a"/>
    <w:qFormat/>
    <w:rsid w:val="0010726A"/>
    <w:rPr>
      <w:rFonts w:ascii="Arial" w:hAnsi="Arial"/>
      <w:sz w:val="18"/>
      <w:szCs w:val="18"/>
    </w:rPr>
  </w:style>
  <w:style w:type="paragraph" w:styleId="23">
    <w:name w:val="Body Text 2"/>
    <w:basedOn w:val="a"/>
    <w:qFormat/>
    <w:rsid w:val="0010726A"/>
    <w:pPr>
      <w:spacing w:after="120" w:line="480" w:lineRule="auto"/>
    </w:pPr>
  </w:style>
  <w:style w:type="paragraph" w:customStyle="1" w:styleId="sasha123">
    <w:name w:val="sasha次123"/>
    <w:basedOn w:val="a"/>
    <w:qFormat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"/>
    <w:qFormat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f1">
    <w:name w:val="款"/>
    <w:basedOn w:val="a"/>
    <w:qFormat/>
    <w:rsid w:val="0010726A"/>
    <w:pPr>
      <w:ind w:hanging="480"/>
      <w:textAlignment w:val="auto"/>
    </w:pPr>
    <w:rPr>
      <w:rFonts w:ascii="新細明體" w:hAnsi="新細明體"/>
      <w:kern w:val="2"/>
      <w:szCs w:val="24"/>
    </w:rPr>
  </w:style>
  <w:style w:type="paragraph" w:customStyle="1" w:styleId="50">
    <w:name w:val="樣式5"/>
    <w:basedOn w:val="32"/>
    <w:autoRedefine/>
    <w:qFormat/>
    <w:rsid w:val="0010726A"/>
    <w:pPr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qFormat/>
    <w:rsid w:val="0010726A"/>
    <w:pPr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f2">
    <w:name w:val="人力運用"/>
    <w:basedOn w:val="a"/>
    <w:qFormat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"/>
    <w:qFormat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"/>
    <w:qFormat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3">
    <w:name w:val="國外出差表"/>
    <w:basedOn w:val="a"/>
    <w:qFormat/>
    <w:rsid w:val="0010726A"/>
    <w:pPr>
      <w:widowControl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4">
    <w:name w:val="成果經費運用"/>
    <w:basedOn w:val="a"/>
    <w:qFormat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5">
    <w:name w:val="endnote text"/>
    <w:basedOn w:val="a"/>
    <w:rsid w:val="0010726A"/>
    <w:rPr>
      <w:rFonts w:ascii="細明體" w:eastAsia="細明體" w:hAnsi="細明體"/>
    </w:rPr>
  </w:style>
  <w:style w:type="paragraph" w:styleId="af6">
    <w:name w:val="Block Text"/>
    <w:basedOn w:val="a"/>
    <w:qFormat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"/>
    <w:qFormat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7">
    <w:name w:val="條文一"/>
    <w:basedOn w:val="a"/>
    <w:qFormat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2"/>
      <w:sz w:val="28"/>
    </w:rPr>
  </w:style>
  <w:style w:type="paragraph" w:customStyle="1" w:styleId="af8">
    <w:name w:val="(一)"/>
    <w:basedOn w:val="a"/>
    <w:qFormat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2"/>
      <w:sz w:val="28"/>
    </w:rPr>
  </w:style>
  <w:style w:type="paragraph" w:customStyle="1" w:styleId="af9">
    <w:name w:val="條文二"/>
    <w:basedOn w:val="a"/>
    <w:qFormat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2"/>
      <w:sz w:val="28"/>
    </w:rPr>
  </w:style>
  <w:style w:type="paragraph" w:styleId="afa">
    <w:name w:val="List Paragraph"/>
    <w:basedOn w:val="a"/>
    <w:qFormat/>
    <w:rsid w:val="0010726A"/>
    <w:pPr>
      <w:ind w:left="480"/>
    </w:pPr>
  </w:style>
  <w:style w:type="paragraph" w:customStyle="1" w:styleId="afb">
    <w:name w:val="外框內容"/>
    <w:basedOn w:val="a"/>
    <w:qFormat/>
  </w:style>
  <w:style w:type="numbering" w:customStyle="1" w:styleId="WWOutlineListStyle3">
    <w:name w:val="WW_OutlineListStyle_3"/>
    <w:qFormat/>
    <w:rsid w:val="0010726A"/>
  </w:style>
  <w:style w:type="numbering" w:customStyle="1" w:styleId="WWOutlineListStyle2">
    <w:name w:val="WW_OutlineListStyle_2"/>
    <w:qFormat/>
    <w:rsid w:val="0010726A"/>
  </w:style>
  <w:style w:type="numbering" w:customStyle="1" w:styleId="WWOutlineListStyle1">
    <w:name w:val="WW_OutlineListStyle_1"/>
    <w:qFormat/>
    <w:rsid w:val="0010726A"/>
  </w:style>
  <w:style w:type="numbering" w:customStyle="1" w:styleId="WWOutlineListStyle">
    <w:name w:val="WW_OutlineListStyle"/>
    <w:qFormat/>
    <w:rsid w:val="0010726A"/>
  </w:style>
  <w:style w:type="numbering" w:customStyle="1" w:styleId="LFO1">
    <w:name w:val="LFO1"/>
    <w:qFormat/>
    <w:rsid w:val="001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04254-DCA8-4832-9E83-4F014D2B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subject/>
  <dc:creator>第五科</dc:creator>
  <dc:description/>
  <cp:lastModifiedBy>mason3538</cp:lastModifiedBy>
  <cp:revision>3</cp:revision>
  <cp:lastPrinted>2020-03-27T01:55:00Z</cp:lastPrinted>
  <dcterms:created xsi:type="dcterms:W3CDTF">2022-03-05T09:15:00Z</dcterms:created>
  <dcterms:modified xsi:type="dcterms:W3CDTF">2022-03-05T09:47:00Z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