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6F" w:rsidRPr="00DA236F" w:rsidRDefault="00CC32E1" w:rsidP="00DA236F">
      <w:pPr>
        <w:snapToGrid w:val="0"/>
        <w:jc w:val="center"/>
        <w:rPr>
          <w:b/>
          <w:sz w:val="36"/>
          <w:szCs w:val="36"/>
        </w:rPr>
      </w:pPr>
      <w:bookmarkStart w:id="0" w:name="_GoBack"/>
      <w:bookmarkEnd w:id="0"/>
      <w:r w:rsidRPr="00DA236F">
        <w:rPr>
          <w:rFonts w:hint="eastAsia"/>
          <w:b/>
          <w:sz w:val="36"/>
          <w:szCs w:val="36"/>
        </w:rPr>
        <w:t>地下水</w:t>
      </w:r>
      <w:r w:rsidR="003E3932">
        <w:rPr>
          <w:rFonts w:hint="eastAsia"/>
          <w:b/>
          <w:sz w:val="36"/>
          <w:szCs w:val="36"/>
        </w:rPr>
        <w:t>資源</w:t>
      </w:r>
      <w:r w:rsidRPr="00DA236F">
        <w:rPr>
          <w:rFonts w:hint="eastAsia"/>
          <w:b/>
          <w:sz w:val="36"/>
          <w:szCs w:val="36"/>
        </w:rPr>
        <w:t>及地層下陷環境教育教材教法</w:t>
      </w:r>
    </w:p>
    <w:p w:rsidR="00CC32E1" w:rsidRPr="00DA236F" w:rsidRDefault="00CC32E1" w:rsidP="00DA236F">
      <w:pPr>
        <w:snapToGrid w:val="0"/>
        <w:jc w:val="center"/>
        <w:rPr>
          <w:b/>
          <w:sz w:val="36"/>
          <w:szCs w:val="36"/>
        </w:rPr>
      </w:pPr>
      <w:r w:rsidRPr="00DA236F">
        <w:rPr>
          <w:rFonts w:hint="eastAsia"/>
          <w:b/>
          <w:sz w:val="36"/>
          <w:szCs w:val="36"/>
        </w:rPr>
        <w:t>教師研習</w:t>
      </w:r>
      <w:r w:rsidR="00A864B7" w:rsidRPr="00DA236F">
        <w:rPr>
          <w:rFonts w:hint="eastAsia"/>
          <w:b/>
          <w:sz w:val="36"/>
          <w:szCs w:val="36"/>
        </w:rPr>
        <w:t>營</w:t>
      </w:r>
    </w:p>
    <w:p w:rsidR="008D37DC" w:rsidRPr="00DA236F" w:rsidRDefault="008D37DC" w:rsidP="00CC32E1">
      <w:pPr>
        <w:widowControl/>
        <w:spacing w:line="0" w:lineRule="atLeast"/>
        <w:jc w:val="right"/>
        <w:rPr>
          <w:szCs w:val="36"/>
        </w:rPr>
      </w:pPr>
    </w:p>
    <w:p w:rsidR="00CC32E1" w:rsidRPr="00DA236F" w:rsidRDefault="00CC32E1" w:rsidP="00CC32E1">
      <w:pPr>
        <w:widowControl/>
        <w:spacing w:line="0" w:lineRule="atLeast"/>
        <w:jc w:val="right"/>
        <w:rPr>
          <w:rFonts w:ascii="標楷體" w:hAnsi="標楷體" w:cs="Arial"/>
          <w:kern w:val="0"/>
          <w:sz w:val="20"/>
          <w:szCs w:val="20"/>
        </w:rPr>
      </w:pPr>
      <w:r w:rsidRPr="00DA236F">
        <w:rPr>
          <w:rFonts w:ascii="標楷體" w:hAnsi="標楷體" w:cs="Arial" w:hint="eastAsia"/>
          <w:kern w:val="0"/>
          <w:sz w:val="20"/>
          <w:szCs w:val="20"/>
        </w:rPr>
        <w:t xml:space="preserve">                                                          </w:t>
      </w:r>
    </w:p>
    <w:p w:rsidR="00CC32E1" w:rsidRPr="00DA236F" w:rsidRDefault="00CC32E1" w:rsidP="00A864B7">
      <w:pPr>
        <w:spacing w:beforeLines="50" w:before="180" w:line="0" w:lineRule="atLeast"/>
        <w:rPr>
          <w:b/>
          <w:sz w:val="32"/>
          <w:szCs w:val="32"/>
          <w:u w:val="single"/>
        </w:rPr>
      </w:pPr>
      <w:r w:rsidRPr="00DA236F">
        <w:rPr>
          <w:rFonts w:hint="eastAsia"/>
          <w:b/>
          <w:sz w:val="32"/>
          <w:szCs w:val="32"/>
          <w:u w:val="single"/>
        </w:rPr>
        <w:t>緣起</w:t>
      </w:r>
    </w:p>
    <w:p w:rsidR="00CC32E1" w:rsidRPr="00DA236F" w:rsidRDefault="00CC32E1" w:rsidP="00DC7D2F">
      <w:pPr>
        <w:spacing w:line="0" w:lineRule="atLeast"/>
        <w:ind w:leftChars="100" w:left="240" w:firstLineChars="195" w:firstLine="546"/>
        <w:rPr>
          <w:sz w:val="28"/>
          <w:szCs w:val="28"/>
        </w:rPr>
      </w:pPr>
      <w:r w:rsidRPr="00DA236F">
        <w:rPr>
          <w:rFonts w:hint="eastAsia"/>
          <w:sz w:val="28"/>
          <w:szCs w:val="28"/>
        </w:rPr>
        <w:t>地下水是貯存於地面以下岩石裂縫和土壤空隙中的水，是位在地面以下的水資源。地下水對台灣水資源的貢獻非常大，但是地下水長期超量使用卻是台灣很嚴重的潛在危機。地下水資源長期透支下來，造成了地層下陷、海水入侵、地下水質惡化等問題。</w:t>
      </w:r>
    </w:p>
    <w:p w:rsidR="00CC32E1" w:rsidRPr="00DA236F" w:rsidRDefault="00CC32E1" w:rsidP="00DC7D2F">
      <w:pPr>
        <w:spacing w:line="0" w:lineRule="atLeast"/>
        <w:ind w:leftChars="100" w:left="240" w:firstLineChars="195" w:firstLine="546"/>
        <w:rPr>
          <w:sz w:val="28"/>
          <w:szCs w:val="28"/>
        </w:rPr>
      </w:pPr>
      <w:r w:rsidRPr="00DA236F">
        <w:rPr>
          <w:rFonts w:hint="eastAsia"/>
          <w:sz w:val="28"/>
          <w:szCs w:val="28"/>
        </w:rPr>
        <w:t>地層下陷導因於超抽地下水，過度超抽地下水產生地盤下陷問題，當地下水抽出量超過地下水的天然補助量時，原來含水層的孔隙就被空氣取代。含水層承受壓力的能力減弱，地表就在含水量無法承受原來壓力的情況下，慢慢的往下沈降。</w:t>
      </w:r>
    </w:p>
    <w:p w:rsidR="00CC32E1" w:rsidRPr="00DA236F" w:rsidRDefault="00CC32E1" w:rsidP="00DC7D2F">
      <w:pPr>
        <w:spacing w:line="0" w:lineRule="atLeast"/>
        <w:ind w:leftChars="100" w:left="240" w:firstLineChars="195" w:firstLine="546"/>
        <w:rPr>
          <w:sz w:val="28"/>
          <w:szCs w:val="28"/>
        </w:rPr>
      </w:pPr>
      <w:r w:rsidRPr="00DA236F">
        <w:rPr>
          <w:rFonts w:hint="eastAsia"/>
          <w:sz w:val="28"/>
          <w:szCs w:val="28"/>
        </w:rPr>
        <w:t>除了地下水的水量不斷減少外，地下水的水質也亮起紅燈。大多數民眾認為地下水可以避免遭受地面上污染的影響，其實地下水也是污染的波及者，而且地下水污染是很難清除的。因地下水層對流與擴散不佳，污染也不易察覺與整治，造成地下水資源的一大威脅。</w:t>
      </w:r>
    </w:p>
    <w:p w:rsidR="00CC32E1" w:rsidRPr="00DA236F" w:rsidRDefault="00E82B45" w:rsidP="00DC7D2F">
      <w:pPr>
        <w:spacing w:line="0" w:lineRule="atLeast"/>
        <w:ind w:leftChars="100" w:left="240" w:firstLineChars="195" w:firstLine="546"/>
        <w:rPr>
          <w:sz w:val="28"/>
          <w:szCs w:val="28"/>
        </w:rPr>
      </w:pPr>
      <w:r w:rsidRPr="00DA236F">
        <w:rPr>
          <w:rFonts w:hint="eastAsia"/>
          <w:sz w:val="28"/>
          <w:szCs w:val="28"/>
        </w:rPr>
        <w:t>為讓民眾了解地下水資源珍貴性以及現今我們面臨的地下水</w:t>
      </w:r>
      <w:r w:rsidR="0040420D">
        <w:rPr>
          <w:rFonts w:hint="eastAsia"/>
          <w:sz w:val="28"/>
          <w:szCs w:val="28"/>
        </w:rPr>
        <w:t>環境問題，發展地下水及地層下陷環境教育教材教法已是刻不容緩之事。</w:t>
      </w:r>
    </w:p>
    <w:p w:rsidR="00E82B45" w:rsidRPr="00DA236F" w:rsidRDefault="00E82B45" w:rsidP="00CC32E1">
      <w:pPr>
        <w:spacing w:line="0" w:lineRule="atLeast"/>
        <w:ind w:leftChars="100" w:left="240" w:firstLineChars="195" w:firstLine="468"/>
      </w:pPr>
    </w:p>
    <w:p w:rsidR="00CC32E1" w:rsidRPr="00DA236F" w:rsidRDefault="00CC32E1" w:rsidP="00A864B7">
      <w:pPr>
        <w:spacing w:beforeLines="50" w:before="180" w:line="0" w:lineRule="atLeast"/>
        <w:rPr>
          <w:b/>
          <w:sz w:val="32"/>
          <w:szCs w:val="32"/>
          <w:u w:val="single"/>
        </w:rPr>
      </w:pPr>
      <w:r w:rsidRPr="00DA236F">
        <w:rPr>
          <w:rFonts w:hint="eastAsia"/>
          <w:b/>
          <w:sz w:val="32"/>
          <w:szCs w:val="32"/>
          <w:u w:val="single"/>
        </w:rPr>
        <w:t>目的</w:t>
      </w:r>
    </w:p>
    <w:p w:rsidR="00CC32E1" w:rsidRPr="00DA236F" w:rsidRDefault="00E82B45" w:rsidP="006E317E">
      <w:pPr>
        <w:pStyle w:val="a7"/>
        <w:numPr>
          <w:ilvl w:val="1"/>
          <w:numId w:val="3"/>
        </w:numPr>
        <w:spacing w:line="0" w:lineRule="atLeast"/>
        <w:ind w:leftChars="0" w:left="851" w:hanging="567"/>
        <w:rPr>
          <w:sz w:val="28"/>
          <w:szCs w:val="28"/>
        </w:rPr>
      </w:pPr>
      <w:r w:rsidRPr="00DA236F">
        <w:rPr>
          <w:rFonts w:hint="eastAsia"/>
          <w:sz w:val="28"/>
          <w:szCs w:val="28"/>
        </w:rPr>
        <w:t>推廣地下水及地層下陷環境教育教材教法</w:t>
      </w:r>
      <w:r w:rsidR="00CC32E1" w:rsidRPr="00DA236F">
        <w:rPr>
          <w:rFonts w:hint="eastAsia"/>
          <w:sz w:val="28"/>
          <w:szCs w:val="28"/>
        </w:rPr>
        <w:t>。</w:t>
      </w:r>
    </w:p>
    <w:p w:rsidR="00CC32E1" w:rsidRPr="00DA236F" w:rsidRDefault="00CC32E1" w:rsidP="006E317E">
      <w:pPr>
        <w:pStyle w:val="a7"/>
        <w:numPr>
          <w:ilvl w:val="1"/>
          <w:numId w:val="3"/>
        </w:numPr>
        <w:spacing w:line="0" w:lineRule="atLeast"/>
        <w:ind w:leftChars="0" w:left="851" w:hanging="567"/>
        <w:rPr>
          <w:sz w:val="28"/>
          <w:szCs w:val="28"/>
        </w:rPr>
      </w:pPr>
      <w:r w:rsidRPr="00DA236F">
        <w:rPr>
          <w:rFonts w:hint="eastAsia"/>
          <w:sz w:val="28"/>
          <w:szCs w:val="28"/>
        </w:rPr>
        <w:t>增進教師創新教學知能，改進教學技巧，建構創新教學情境，提升教學品質與成效。</w:t>
      </w:r>
    </w:p>
    <w:p w:rsidR="00CC32E1" w:rsidRPr="00DA236F" w:rsidRDefault="00CC32E1" w:rsidP="006E317E">
      <w:pPr>
        <w:pStyle w:val="a7"/>
        <w:numPr>
          <w:ilvl w:val="1"/>
          <w:numId w:val="3"/>
        </w:numPr>
        <w:spacing w:line="0" w:lineRule="atLeast"/>
        <w:ind w:leftChars="0" w:left="851" w:hanging="567"/>
        <w:rPr>
          <w:sz w:val="28"/>
          <w:szCs w:val="28"/>
        </w:rPr>
      </w:pPr>
      <w:r w:rsidRPr="00DA236F">
        <w:rPr>
          <w:rFonts w:hint="eastAsia"/>
          <w:sz w:val="28"/>
          <w:szCs w:val="28"/>
        </w:rPr>
        <w:t>推動並落實</w:t>
      </w:r>
      <w:r w:rsidR="00E82B45" w:rsidRPr="00DA236F">
        <w:rPr>
          <w:rFonts w:hint="eastAsia"/>
          <w:sz w:val="28"/>
          <w:szCs w:val="28"/>
        </w:rPr>
        <w:t>參與學員環境素養養成，並能獲得正確的態度、知識與技能</w:t>
      </w:r>
      <w:r w:rsidRPr="00DA236F">
        <w:rPr>
          <w:rFonts w:hint="eastAsia"/>
          <w:sz w:val="28"/>
          <w:szCs w:val="28"/>
        </w:rPr>
        <w:t>。</w:t>
      </w:r>
    </w:p>
    <w:p w:rsidR="00E82B45" w:rsidRPr="00DA236F" w:rsidRDefault="00E82B45" w:rsidP="006E317E">
      <w:pPr>
        <w:pStyle w:val="a7"/>
        <w:numPr>
          <w:ilvl w:val="1"/>
          <w:numId w:val="3"/>
        </w:numPr>
        <w:spacing w:line="0" w:lineRule="atLeast"/>
        <w:ind w:leftChars="0" w:left="851" w:hanging="567"/>
        <w:rPr>
          <w:sz w:val="28"/>
          <w:szCs w:val="28"/>
        </w:rPr>
      </w:pPr>
      <w:r w:rsidRPr="00DA236F">
        <w:rPr>
          <w:rFonts w:hint="eastAsia"/>
          <w:sz w:val="28"/>
          <w:szCs w:val="28"/>
        </w:rPr>
        <w:t>培養教師有關地下水及地層下陷環境教育相關知能。</w:t>
      </w:r>
    </w:p>
    <w:p w:rsidR="005360BD" w:rsidRPr="00DA236F" w:rsidRDefault="005360BD" w:rsidP="00DC7D2F">
      <w:pPr>
        <w:spacing w:line="0" w:lineRule="atLeast"/>
        <w:ind w:leftChars="100" w:left="786" w:hangingChars="195" w:hanging="546"/>
        <w:rPr>
          <w:sz w:val="28"/>
          <w:szCs w:val="28"/>
        </w:rPr>
      </w:pPr>
    </w:p>
    <w:p w:rsidR="00CC32E1" w:rsidRPr="00DA236F" w:rsidRDefault="00CC32E1" w:rsidP="00A864B7">
      <w:pPr>
        <w:spacing w:beforeLines="50" w:before="180" w:line="0" w:lineRule="atLeast"/>
        <w:rPr>
          <w:b/>
          <w:sz w:val="32"/>
          <w:szCs w:val="32"/>
          <w:u w:val="single"/>
        </w:rPr>
      </w:pPr>
      <w:r w:rsidRPr="00DA236F">
        <w:rPr>
          <w:rFonts w:hint="eastAsia"/>
          <w:b/>
          <w:sz w:val="32"/>
          <w:szCs w:val="32"/>
          <w:u w:val="single"/>
        </w:rPr>
        <w:t>辦理單位</w:t>
      </w:r>
    </w:p>
    <w:p w:rsidR="00CC32E1" w:rsidRPr="00DA236F" w:rsidRDefault="00CC32E1" w:rsidP="006E317E">
      <w:pPr>
        <w:pStyle w:val="a7"/>
        <w:numPr>
          <w:ilvl w:val="0"/>
          <w:numId w:val="4"/>
        </w:numPr>
        <w:spacing w:line="0" w:lineRule="atLeast"/>
        <w:ind w:leftChars="0" w:left="851" w:hanging="567"/>
        <w:rPr>
          <w:sz w:val="28"/>
          <w:szCs w:val="28"/>
        </w:rPr>
      </w:pPr>
      <w:r w:rsidRPr="00DA236F">
        <w:rPr>
          <w:rFonts w:hint="eastAsia"/>
          <w:sz w:val="28"/>
          <w:szCs w:val="28"/>
        </w:rPr>
        <w:t>主辦單位：</w:t>
      </w:r>
      <w:r w:rsidR="00A864B7" w:rsidRPr="00DA236F">
        <w:rPr>
          <w:rFonts w:hint="eastAsia"/>
          <w:sz w:val="28"/>
          <w:szCs w:val="28"/>
        </w:rPr>
        <w:t>經濟部</w:t>
      </w:r>
      <w:r w:rsidR="00DC7D2F" w:rsidRPr="00DA236F">
        <w:rPr>
          <w:rFonts w:hint="eastAsia"/>
          <w:sz w:val="28"/>
          <w:szCs w:val="28"/>
        </w:rPr>
        <w:t>水利署第六河川局</w:t>
      </w:r>
    </w:p>
    <w:p w:rsidR="00CC32E1" w:rsidRPr="00DA236F" w:rsidRDefault="00CC32E1" w:rsidP="006E317E">
      <w:pPr>
        <w:pStyle w:val="a7"/>
        <w:numPr>
          <w:ilvl w:val="0"/>
          <w:numId w:val="4"/>
        </w:numPr>
        <w:spacing w:line="0" w:lineRule="atLeast"/>
        <w:ind w:leftChars="0" w:left="851" w:hanging="567"/>
        <w:rPr>
          <w:sz w:val="28"/>
          <w:szCs w:val="28"/>
        </w:rPr>
      </w:pPr>
      <w:r w:rsidRPr="00DA236F">
        <w:rPr>
          <w:rFonts w:hint="eastAsia"/>
          <w:sz w:val="28"/>
          <w:szCs w:val="28"/>
        </w:rPr>
        <w:t>承辦</w:t>
      </w:r>
      <w:r w:rsidR="00DC7D2F" w:rsidRPr="00DA236F">
        <w:rPr>
          <w:rFonts w:hint="eastAsia"/>
          <w:sz w:val="28"/>
          <w:szCs w:val="28"/>
        </w:rPr>
        <w:t>單位</w:t>
      </w:r>
      <w:r w:rsidRPr="00DA236F">
        <w:rPr>
          <w:rFonts w:hint="eastAsia"/>
          <w:sz w:val="28"/>
          <w:szCs w:val="28"/>
        </w:rPr>
        <w:t>：</w:t>
      </w:r>
      <w:r w:rsidR="00DC7D2F" w:rsidRPr="00DA236F">
        <w:rPr>
          <w:rFonts w:hint="eastAsia"/>
          <w:sz w:val="28"/>
          <w:szCs w:val="28"/>
        </w:rPr>
        <w:t>長榮大學河川保育中心</w:t>
      </w:r>
    </w:p>
    <w:p w:rsidR="00CC32E1" w:rsidRPr="00DA236F" w:rsidRDefault="00CC32E1" w:rsidP="006E317E">
      <w:pPr>
        <w:pStyle w:val="a7"/>
        <w:numPr>
          <w:ilvl w:val="0"/>
          <w:numId w:val="4"/>
        </w:numPr>
        <w:spacing w:line="0" w:lineRule="atLeast"/>
        <w:ind w:leftChars="0" w:left="851" w:hanging="567"/>
        <w:rPr>
          <w:sz w:val="28"/>
          <w:szCs w:val="28"/>
        </w:rPr>
      </w:pPr>
      <w:r w:rsidRPr="00DA236F">
        <w:rPr>
          <w:rFonts w:hint="eastAsia"/>
          <w:sz w:val="28"/>
          <w:szCs w:val="28"/>
        </w:rPr>
        <w:t>協辦</w:t>
      </w:r>
      <w:r w:rsidR="00DC7D2F" w:rsidRPr="00DA236F">
        <w:rPr>
          <w:rFonts w:hint="eastAsia"/>
          <w:sz w:val="28"/>
          <w:szCs w:val="28"/>
        </w:rPr>
        <w:t>單位</w:t>
      </w:r>
      <w:r w:rsidRPr="00DA236F">
        <w:rPr>
          <w:rFonts w:hint="eastAsia"/>
          <w:sz w:val="28"/>
          <w:szCs w:val="28"/>
        </w:rPr>
        <w:t>：</w:t>
      </w:r>
      <w:r w:rsidR="00DC7D2F" w:rsidRPr="00DA236F">
        <w:rPr>
          <w:rFonts w:hint="eastAsia"/>
          <w:sz w:val="28"/>
          <w:szCs w:val="28"/>
        </w:rPr>
        <w:t>臺南市仁德區依仁國民小學</w:t>
      </w:r>
    </w:p>
    <w:p w:rsidR="008D37DC" w:rsidRPr="00DA236F" w:rsidRDefault="008D37DC" w:rsidP="00CC32E1">
      <w:pPr>
        <w:spacing w:beforeLines="50" w:before="180" w:line="0" w:lineRule="atLeast"/>
        <w:rPr>
          <w:sz w:val="32"/>
          <w:szCs w:val="32"/>
        </w:rPr>
      </w:pPr>
    </w:p>
    <w:p w:rsidR="00A864B7" w:rsidRPr="00DA236F" w:rsidRDefault="00A864B7" w:rsidP="00CC32E1">
      <w:pPr>
        <w:spacing w:beforeLines="50" w:before="180" w:line="0" w:lineRule="atLeast"/>
        <w:rPr>
          <w:sz w:val="32"/>
          <w:szCs w:val="32"/>
        </w:rPr>
      </w:pPr>
    </w:p>
    <w:p w:rsidR="00A864B7" w:rsidRPr="00DA236F" w:rsidRDefault="00A864B7" w:rsidP="00A864B7">
      <w:pPr>
        <w:spacing w:beforeLines="50" w:before="180" w:line="0" w:lineRule="atLeast"/>
        <w:rPr>
          <w:b/>
          <w:sz w:val="32"/>
          <w:szCs w:val="32"/>
          <w:u w:val="single"/>
        </w:rPr>
      </w:pPr>
      <w:r w:rsidRPr="00DA236F">
        <w:rPr>
          <w:rFonts w:hint="eastAsia"/>
          <w:b/>
          <w:sz w:val="32"/>
          <w:szCs w:val="32"/>
          <w:u w:val="single"/>
        </w:rPr>
        <w:t>活動時間及地點</w:t>
      </w:r>
    </w:p>
    <w:p w:rsidR="00A864B7" w:rsidRPr="00DA236F" w:rsidRDefault="00A864B7" w:rsidP="00A864B7">
      <w:pPr>
        <w:pStyle w:val="a7"/>
        <w:numPr>
          <w:ilvl w:val="0"/>
          <w:numId w:val="11"/>
        </w:numPr>
        <w:spacing w:line="0" w:lineRule="atLeast"/>
        <w:ind w:leftChars="0" w:left="851" w:hanging="567"/>
        <w:rPr>
          <w:sz w:val="28"/>
          <w:szCs w:val="28"/>
        </w:rPr>
      </w:pPr>
      <w:r w:rsidRPr="00DA236F">
        <w:rPr>
          <w:rFonts w:hint="eastAsia"/>
          <w:sz w:val="28"/>
          <w:szCs w:val="28"/>
        </w:rPr>
        <w:t>活動日期：</w:t>
      </w:r>
      <w:r w:rsidRPr="00DA236F">
        <w:rPr>
          <w:rFonts w:hint="eastAsia"/>
          <w:sz w:val="28"/>
          <w:szCs w:val="28"/>
        </w:rPr>
        <w:t>108</w:t>
      </w:r>
      <w:r w:rsidRPr="00DA236F">
        <w:rPr>
          <w:rFonts w:hint="eastAsia"/>
          <w:sz w:val="28"/>
          <w:szCs w:val="28"/>
        </w:rPr>
        <w:t>年</w:t>
      </w:r>
      <w:r w:rsidRPr="00DA236F">
        <w:rPr>
          <w:rFonts w:hint="eastAsia"/>
          <w:sz w:val="28"/>
          <w:szCs w:val="28"/>
        </w:rPr>
        <w:t>9</w:t>
      </w:r>
      <w:r w:rsidRPr="00DA236F">
        <w:rPr>
          <w:rFonts w:hint="eastAsia"/>
          <w:sz w:val="28"/>
          <w:szCs w:val="28"/>
        </w:rPr>
        <w:t>月</w:t>
      </w:r>
      <w:r w:rsidRPr="00DA236F">
        <w:rPr>
          <w:rFonts w:hint="eastAsia"/>
          <w:sz w:val="28"/>
          <w:szCs w:val="28"/>
        </w:rPr>
        <w:t>25</w:t>
      </w:r>
      <w:r w:rsidRPr="00DA236F">
        <w:rPr>
          <w:rFonts w:hint="eastAsia"/>
          <w:sz w:val="28"/>
          <w:szCs w:val="28"/>
        </w:rPr>
        <w:t>日星期三，下午</w:t>
      </w:r>
      <w:r w:rsidRPr="00DA236F">
        <w:rPr>
          <w:rFonts w:hint="eastAsia"/>
          <w:sz w:val="28"/>
          <w:szCs w:val="28"/>
        </w:rPr>
        <w:t>13:</w:t>
      </w:r>
      <w:r w:rsidR="003E3932">
        <w:rPr>
          <w:rFonts w:hint="eastAsia"/>
          <w:sz w:val="28"/>
          <w:szCs w:val="28"/>
        </w:rPr>
        <w:t>0</w:t>
      </w:r>
      <w:r w:rsidRPr="00DA236F">
        <w:rPr>
          <w:rFonts w:hint="eastAsia"/>
          <w:sz w:val="28"/>
          <w:szCs w:val="28"/>
        </w:rPr>
        <w:t>0</w:t>
      </w:r>
      <w:r w:rsidRPr="00DA236F">
        <w:rPr>
          <w:rFonts w:hint="eastAsia"/>
          <w:sz w:val="28"/>
          <w:szCs w:val="28"/>
        </w:rPr>
        <w:t>～</w:t>
      </w:r>
      <w:r w:rsidRPr="00DA236F">
        <w:rPr>
          <w:rFonts w:hint="eastAsia"/>
          <w:sz w:val="28"/>
          <w:szCs w:val="28"/>
        </w:rPr>
        <w:t>16:00</w:t>
      </w:r>
    </w:p>
    <w:p w:rsidR="00A864B7" w:rsidRPr="00DA236F" w:rsidRDefault="00A864B7" w:rsidP="00A864B7">
      <w:pPr>
        <w:pStyle w:val="a7"/>
        <w:numPr>
          <w:ilvl w:val="0"/>
          <w:numId w:val="11"/>
        </w:numPr>
        <w:spacing w:line="0" w:lineRule="atLeast"/>
        <w:ind w:leftChars="0" w:left="851" w:hanging="567"/>
        <w:rPr>
          <w:sz w:val="28"/>
          <w:szCs w:val="28"/>
        </w:rPr>
      </w:pPr>
      <w:r w:rsidRPr="00DA236F">
        <w:rPr>
          <w:rFonts w:hint="eastAsia"/>
          <w:sz w:val="28"/>
          <w:szCs w:val="28"/>
        </w:rPr>
        <w:t>活動地點：台南市仁德區依仁國小</w:t>
      </w:r>
      <w:r w:rsidRPr="00DA236F">
        <w:rPr>
          <w:rFonts w:hint="eastAsia"/>
          <w:sz w:val="28"/>
          <w:szCs w:val="28"/>
        </w:rPr>
        <w:t>(</w:t>
      </w:r>
      <w:r w:rsidRPr="00DA236F">
        <w:rPr>
          <w:rFonts w:hint="eastAsia"/>
          <w:sz w:val="28"/>
          <w:szCs w:val="28"/>
        </w:rPr>
        <w:t>台南市仁德區中洲里港墘</w:t>
      </w:r>
      <w:r w:rsidRPr="00DA236F">
        <w:rPr>
          <w:rFonts w:hint="eastAsia"/>
          <w:sz w:val="28"/>
          <w:szCs w:val="28"/>
        </w:rPr>
        <w:t>3</w:t>
      </w:r>
      <w:r w:rsidRPr="00DA236F">
        <w:rPr>
          <w:rFonts w:hint="eastAsia"/>
          <w:sz w:val="28"/>
          <w:szCs w:val="28"/>
        </w:rPr>
        <w:t>號</w:t>
      </w:r>
      <w:r w:rsidRPr="00DA236F">
        <w:rPr>
          <w:rFonts w:hint="eastAsia"/>
          <w:sz w:val="28"/>
          <w:szCs w:val="28"/>
        </w:rPr>
        <w:t>)</w:t>
      </w:r>
    </w:p>
    <w:p w:rsidR="00A864B7" w:rsidRPr="00DA236F" w:rsidRDefault="00A864B7" w:rsidP="00A864B7">
      <w:pPr>
        <w:spacing w:line="0" w:lineRule="atLeast"/>
        <w:ind w:leftChars="99" w:left="718" w:hangingChars="200" w:hanging="480"/>
        <w:rPr>
          <w:szCs w:val="24"/>
        </w:rPr>
      </w:pPr>
    </w:p>
    <w:p w:rsidR="00CC32E1" w:rsidRPr="00DA236F" w:rsidRDefault="00DC7D2F" w:rsidP="00A864B7">
      <w:pPr>
        <w:spacing w:beforeLines="50" w:before="180" w:line="0" w:lineRule="atLeast"/>
        <w:rPr>
          <w:b/>
          <w:sz w:val="32"/>
          <w:szCs w:val="32"/>
          <w:u w:val="single"/>
        </w:rPr>
      </w:pPr>
      <w:r w:rsidRPr="00DA236F">
        <w:rPr>
          <w:rFonts w:hint="eastAsia"/>
          <w:b/>
          <w:sz w:val="32"/>
          <w:szCs w:val="32"/>
          <w:u w:val="single"/>
        </w:rPr>
        <w:t>活動</w:t>
      </w:r>
      <w:r w:rsidR="008D37DC" w:rsidRPr="00DA236F">
        <w:rPr>
          <w:rFonts w:hint="eastAsia"/>
          <w:b/>
          <w:sz w:val="32"/>
          <w:szCs w:val="32"/>
          <w:u w:val="single"/>
        </w:rPr>
        <w:t>時程</w:t>
      </w:r>
    </w:p>
    <w:p w:rsidR="005360BD" w:rsidRPr="00DA236F" w:rsidRDefault="005360BD" w:rsidP="005360BD">
      <w:pPr>
        <w:spacing w:line="0" w:lineRule="atLeast"/>
        <w:ind w:leftChars="100" w:left="240" w:firstLineChars="195" w:firstLine="624"/>
        <w:rPr>
          <w:sz w:val="32"/>
          <w:szCs w:val="32"/>
        </w:rPr>
      </w:pPr>
    </w:p>
    <w:tbl>
      <w:tblPr>
        <w:tblW w:w="93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77"/>
        <w:gridCol w:w="3258"/>
        <w:gridCol w:w="4268"/>
      </w:tblGrid>
      <w:tr w:rsidR="00DA236F" w:rsidRPr="00DA236F" w:rsidTr="008D37DC">
        <w:trPr>
          <w:trHeight w:val="567"/>
          <w:jc w:val="center"/>
        </w:trPr>
        <w:tc>
          <w:tcPr>
            <w:tcW w:w="9303" w:type="dxa"/>
            <w:gridSpan w:val="3"/>
            <w:tcBorders>
              <w:top w:val="single" w:sz="12" w:space="0" w:color="auto"/>
              <w:left w:val="single" w:sz="12" w:space="0" w:color="auto"/>
              <w:bottom w:val="single" w:sz="6" w:space="0" w:color="auto"/>
              <w:right w:val="single" w:sz="12" w:space="0" w:color="auto"/>
            </w:tcBorders>
            <w:shd w:val="clear" w:color="auto" w:fill="D9D9D9"/>
            <w:vAlign w:val="center"/>
            <w:hideMark/>
          </w:tcPr>
          <w:p w:rsidR="005360BD" w:rsidRPr="00DA236F" w:rsidRDefault="00D6700E" w:rsidP="00FA2D1D">
            <w:pPr>
              <w:spacing w:line="0" w:lineRule="atLeast"/>
              <w:jc w:val="center"/>
              <w:rPr>
                <w:sz w:val="32"/>
                <w:szCs w:val="32"/>
              </w:rPr>
            </w:pPr>
            <w:r w:rsidRPr="00DA236F">
              <w:rPr>
                <w:sz w:val="32"/>
                <w:szCs w:val="32"/>
              </w:rPr>
              <w:t>活動日期</w:t>
            </w:r>
            <w:r w:rsidR="005360BD" w:rsidRPr="00DA236F">
              <w:rPr>
                <w:sz w:val="32"/>
                <w:szCs w:val="32"/>
              </w:rPr>
              <w:t>：</w:t>
            </w:r>
            <w:r w:rsidR="005360BD" w:rsidRPr="00DA236F">
              <w:rPr>
                <w:sz w:val="32"/>
                <w:szCs w:val="32"/>
              </w:rPr>
              <w:t>10</w:t>
            </w:r>
            <w:r w:rsidRPr="00DA236F">
              <w:rPr>
                <w:sz w:val="32"/>
                <w:szCs w:val="32"/>
              </w:rPr>
              <w:t>8</w:t>
            </w:r>
            <w:r w:rsidR="005360BD" w:rsidRPr="00DA236F">
              <w:rPr>
                <w:sz w:val="32"/>
                <w:szCs w:val="32"/>
              </w:rPr>
              <w:t>年</w:t>
            </w:r>
            <w:r w:rsidRPr="00DA236F">
              <w:rPr>
                <w:sz w:val="32"/>
                <w:szCs w:val="32"/>
              </w:rPr>
              <w:t>9</w:t>
            </w:r>
            <w:r w:rsidR="005360BD" w:rsidRPr="00DA236F">
              <w:rPr>
                <w:sz w:val="32"/>
                <w:szCs w:val="32"/>
              </w:rPr>
              <w:t>月</w:t>
            </w:r>
            <w:r w:rsidR="0056175F" w:rsidRPr="00DA236F">
              <w:rPr>
                <w:rFonts w:hint="eastAsia"/>
                <w:sz w:val="32"/>
                <w:szCs w:val="32"/>
              </w:rPr>
              <w:t>25</w:t>
            </w:r>
            <w:r w:rsidR="005360BD" w:rsidRPr="00DA236F">
              <w:rPr>
                <w:sz w:val="32"/>
                <w:szCs w:val="32"/>
              </w:rPr>
              <w:t>日</w:t>
            </w:r>
            <w:r w:rsidR="005360BD" w:rsidRPr="00DA236F">
              <w:rPr>
                <w:sz w:val="32"/>
                <w:szCs w:val="32"/>
              </w:rPr>
              <w:t>(</w:t>
            </w:r>
            <w:r w:rsidRPr="00DA236F">
              <w:rPr>
                <w:sz w:val="32"/>
                <w:szCs w:val="32"/>
              </w:rPr>
              <w:t>三</w:t>
            </w:r>
            <w:r w:rsidR="005360BD" w:rsidRPr="00DA236F">
              <w:rPr>
                <w:sz w:val="32"/>
                <w:szCs w:val="32"/>
              </w:rPr>
              <w:t>)</w:t>
            </w:r>
          </w:p>
        </w:tc>
      </w:tr>
      <w:tr w:rsidR="00DA236F" w:rsidRPr="00DA236F" w:rsidTr="00DA236F">
        <w:trPr>
          <w:trHeight w:val="454"/>
          <w:jc w:val="center"/>
        </w:trPr>
        <w:tc>
          <w:tcPr>
            <w:tcW w:w="1777" w:type="dxa"/>
            <w:tcBorders>
              <w:top w:val="single" w:sz="6" w:space="0" w:color="auto"/>
              <w:left w:val="single" w:sz="12" w:space="0" w:color="auto"/>
              <w:bottom w:val="single" w:sz="6" w:space="0" w:color="auto"/>
              <w:right w:val="single" w:sz="6" w:space="0" w:color="auto"/>
            </w:tcBorders>
            <w:vAlign w:val="center"/>
            <w:hideMark/>
          </w:tcPr>
          <w:p w:rsidR="00DA236F" w:rsidRPr="00DA236F" w:rsidRDefault="00DA236F" w:rsidP="00FA2D1D">
            <w:pPr>
              <w:spacing w:line="0" w:lineRule="atLeast"/>
              <w:jc w:val="center"/>
              <w:rPr>
                <w:sz w:val="28"/>
                <w:szCs w:val="28"/>
              </w:rPr>
            </w:pPr>
            <w:r w:rsidRPr="00DA236F">
              <w:rPr>
                <w:sz w:val="28"/>
                <w:szCs w:val="28"/>
              </w:rPr>
              <w:t>時間</w:t>
            </w:r>
          </w:p>
        </w:tc>
        <w:tc>
          <w:tcPr>
            <w:tcW w:w="3258" w:type="dxa"/>
            <w:tcBorders>
              <w:top w:val="single" w:sz="6" w:space="0" w:color="auto"/>
              <w:left w:val="single" w:sz="6" w:space="0" w:color="auto"/>
              <w:bottom w:val="single" w:sz="6" w:space="0" w:color="auto"/>
              <w:right w:val="single" w:sz="6" w:space="0" w:color="auto"/>
            </w:tcBorders>
            <w:vAlign w:val="center"/>
            <w:hideMark/>
          </w:tcPr>
          <w:p w:rsidR="00DA236F" w:rsidRPr="00DA236F" w:rsidRDefault="00DA236F" w:rsidP="00FA2D1D">
            <w:pPr>
              <w:spacing w:line="0" w:lineRule="atLeast"/>
              <w:jc w:val="center"/>
              <w:rPr>
                <w:sz w:val="28"/>
                <w:szCs w:val="28"/>
              </w:rPr>
            </w:pPr>
            <w:r w:rsidRPr="00DA236F">
              <w:rPr>
                <w:sz w:val="28"/>
                <w:szCs w:val="28"/>
              </w:rPr>
              <w:t>研習</w:t>
            </w:r>
            <w:r w:rsidRPr="00DA236F">
              <w:rPr>
                <w:rFonts w:hint="eastAsia"/>
                <w:sz w:val="28"/>
                <w:szCs w:val="28"/>
              </w:rPr>
              <w:t>課程名稱</w:t>
            </w:r>
          </w:p>
        </w:tc>
        <w:tc>
          <w:tcPr>
            <w:tcW w:w="4268" w:type="dxa"/>
            <w:tcBorders>
              <w:top w:val="single" w:sz="6" w:space="0" w:color="auto"/>
              <w:left w:val="single" w:sz="6" w:space="0" w:color="auto"/>
              <w:bottom w:val="single" w:sz="6" w:space="0" w:color="auto"/>
              <w:right w:val="single" w:sz="12" w:space="0" w:color="auto"/>
            </w:tcBorders>
            <w:vAlign w:val="center"/>
            <w:hideMark/>
          </w:tcPr>
          <w:p w:rsidR="00DA236F" w:rsidRPr="00DA236F" w:rsidRDefault="00DA236F" w:rsidP="00FA2D1D">
            <w:pPr>
              <w:spacing w:line="0" w:lineRule="atLeast"/>
              <w:jc w:val="center"/>
              <w:rPr>
                <w:sz w:val="28"/>
                <w:szCs w:val="28"/>
              </w:rPr>
            </w:pPr>
            <w:r w:rsidRPr="00DA236F">
              <w:rPr>
                <w:sz w:val="28"/>
                <w:szCs w:val="28"/>
              </w:rPr>
              <w:t>主持</w:t>
            </w:r>
            <w:r w:rsidRPr="00DA236F">
              <w:rPr>
                <w:sz w:val="28"/>
                <w:szCs w:val="28"/>
              </w:rPr>
              <w:t>(</w:t>
            </w:r>
            <w:r w:rsidRPr="00DA236F">
              <w:rPr>
                <w:sz w:val="28"/>
                <w:szCs w:val="28"/>
              </w:rPr>
              <w:t>講</w:t>
            </w:r>
            <w:r w:rsidRPr="00DA236F">
              <w:rPr>
                <w:sz w:val="28"/>
                <w:szCs w:val="28"/>
              </w:rPr>
              <w:t>)</w:t>
            </w:r>
            <w:r w:rsidRPr="00DA236F">
              <w:rPr>
                <w:sz w:val="28"/>
                <w:szCs w:val="28"/>
              </w:rPr>
              <w:t>人</w:t>
            </w:r>
          </w:p>
        </w:tc>
      </w:tr>
      <w:tr w:rsidR="00DA236F" w:rsidRPr="00DA236F" w:rsidTr="008D37DC">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6700E" w:rsidRPr="00DA236F" w:rsidRDefault="00D6700E" w:rsidP="00D6700E">
            <w:pPr>
              <w:spacing w:line="0" w:lineRule="atLeast"/>
              <w:jc w:val="center"/>
              <w:rPr>
                <w:sz w:val="28"/>
                <w:szCs w:val="28"/>
              </w:rPr>
            </w:pPr>
            <w:r w:rsidRPr="00DA236F">
              <w:rPr>
                <w:sz w:val="28"/>
                <w:szCs w:val="28"/>
              </w:rPr>
              <w:t>13:</w:t>
            </w:r>
            <w:r w:rsidR="00DA236F" w:rsidRPr="00DA236F">
              <w:rPr>
                <w:rFonts w:hint="eastAsia"/>
                <w:sz w:val="28"/>
                <w:szCs w:val="28"/>
              </w:rPr>
              <w:t>0</w:t>
            </w:r>
            <w:r w:rsidRPr="00DA236F">
              <w:rPr>
                <w:sz w:val="28"/>
                <w:szCs w:val="28"/>
              </w:rPr>
              <w:t>0</w:t>
            </w:r>
            <w:r w:rsidRPr="00DA236F">
              <w:rPr>
                <w:sz w:val="28"/>
                <w:szCs w:val="28"/>
              </w:rPr>
              <w:t>～</w:t>
            </w:r>
            <w:r w:rsidRPr="00DA236F">
              <w:rPr>
                <w:sz w:val="28"/>
                <w:szCs w:val="28"/>
              </w:rPr>
              <w:t>13:</w:t>
            </w:r>
            <w:r w:rsidR="00DA236F" w:rsidRPr="00DA236F">
              <w:rPr>
                <w:rFonts w:hint="eastAsia"/>
                <w:sz w:val="28"/>
                <w:szCs w:val="28"/>
              </w:rPr>
              <w:t>2</w:t>
            </w:r>
            <w:r w:rsidRPr="00DA236F">
              <w:rPr>
                <w:sz w:val="28"/>
                <w:szCs w:val="28"/>
              </w:rPr>
              <w:t>0</w:t>
            </w:r>
          </w:p>
        </w:tc>
        <w:tc>
          <w:tcPr>
            <w:tcW w:w="7526" w:type="dxa"/>
            <w:gridSpan w:val="2"/>
            <w:tcBorders>
              <w:top w:val="single" w:sz="6" w:space="0" w:color="auto"/>
              <w:left w:val="single" w:sz="6" w:space="0" w:color="auto"/>
              <w:bottom w:val="single" w:sz="6" w:space="0" w:color="auto"/>
              <w:right w:val="single" w:sz="12" w:space="0" w:color="auto"/>
            </w:tcBorders>
            <w:vAlign w:val="center"/>
          </w:tcPr>
          <w:p w:rsidR="00D6700E" w:rsidRPr="00DA236F" w:rsidRDefault="00D6700E" w:rsidP="00FA2D1D">
            <w:pPr>
              <w:spacing w:line="0" w:lineRule="atLeast"/>
              <w:jc w:val="center"/>
              <w:rPr>
                <w:sz w:val="28"/>
                <w:szCs w:val="28"/>
              </w:rPr>
            </w:pPr>
            <w:r w:rsidRPr="00DA236F">
              <w:rPr>
                <w:sz w:val="28"/>
                <w:szCs w:val="28"/>
              </w:rPr>
              <w:t>報到</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D6700E">
            <w:pPr>
              <w:spacing w:line="0" w:lineRule="atLeast"/>
              <w:jc w:val="center"/>
              <w:rPr>
                <w:sz w:val="28"/>
                <w:szCs w:val="28"/>
              </w:rPr>
            </w:pPr>
            <w:r w:rsidRPr="00DA236F">
              <w:rPr>
                <w:sz w:val="28"/>
                <w:szCs w:val="28"/>
              </w:rPr>
              <w:t>13:</w:t>
            </w:r>
            <w:r w:rsidRPr="00DA236F">
              <w:rPr>
                <w:rFonts w:hint="eastAsia"/>
                <w:sz w:val="28"/>
                <w:szCs w:val="28"/>
              </w:rPr>
              <w:t>2</w:t>
            </w:r>
            <w:r w:rsidRPr="00DA236F">
              <w:rPr>
                <w:sz w:val="28"/>
                <w:szCs w:val="28"/>
              </w:rPr>
              <w:t>0</w:t>
            </w:r>
            <w:r w:rsidRPr="00DA236F">
              <w:rPr>
                <w:sz w:val="28"/>
                <w:szCs w:val="28"/>
              </w:rPr>
              <w:t>～</w:t>
            </w:r>
            <w:r w:rsidRPr="00DA236F">
              <w:rPr>
                <w:sz w:val="28"/>
                <w:szCs w:val="28"/>
              </w:rPr>
              <w:t>13:</w:t>
            </w:r>
            <w:r w:rsidRPr="00DA236F">
              <w:rPr>
                <w:rFonts w:hint="eastAsia"/>
                <w:sz w:val="28"/>
                <w:szCs w:val="28"/>
              </w:rPr>
              <w:t>3</w:t>
            </w:r>
            <w:r w:rsidRPr="00DA236F">
              <w:rPr>
                <w:sz w:val="28"/>
                <w:szCs w:val="28"/>
              </w:rPr>
              <w:t>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A864B7">
            <w:pPr>
              <w:spacing w:line="0" w:lineRule="atLeast"/>
              <w:jc w:val="center"/>
              <w:rPr>
                <w:sz w:val="28"/>
                <w:szCs w:val="28"/>
              </w:rPr>
            </w:pPr>
            <w:r w:rsidRPr="00DA236F">
              <w:rPr>
                <w:rFonts w:hint="eastAsia"/>
                <w:sz w:val="28"/>
                <w:szCs w:val="28"/>
              </w:rPr>
              <w:t>長官致詞</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DA236F">
            <w:pPr>
              <w:spacing w:line="0" w:lineRule="atLeast"/>
              <w:jc w:val="center"/>
              <w:rPr>
                <w:sz w:val="28"/>
                <w:szCs w:val="28"/>
              </w:rPr>
            </w:pPr>
            <w:r w:rsidRPr="00DA236F">
              <w:rPr>
                <w:rFonts w:hint="eastAsia"/>
                <w:sz w:val="28"/>
                <w:szCs w:val="28"/>
              </w:rPr>
              <w:t>經濟部水利署第六河川局</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D6700E">
            <w:pPr>
              <w:spacing w:line="0" w:lineRule="atLeast"/>
              <w:jc w:val="center"/>
              <w:rPr>
                <w:sz w:val="28"/>
                <w:szCs w:val="28"/>
              </w:rPr>
            </w:pPr>
            <w:r w:rsidRPr="00DA236F">
              <w:rPr>
                <w:sz w:val="28"/>
                <w:szCs w:val="28"/>
              </w:rPr>
              <w:t>13:30</w:t>
            </w:r>
            <w:r w:rsidRPr="00DA236F">
              <w:rPr>
                <w:sz w:val="28"/>
                <w:szCs w:val="28"/>
              </w:rPr>
              <w:t>～</w:t>
            </w:r>
            <w:r w:rsidRPr="00DA236F">
              <w:rPr>
                <w:sz w:val="28"/>
                <w:szCs w:val="28"/>
              </w:rPr>
              <w:t>14:30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A864B7">
            <w:pPr>
              <w:spacing w:line="0" w:lineRule="atLeast"/>
              <w:jc w:val="center"/>
              <w:rPr>
                <w:sz w:val="28"/>
                <w:szCs w:val="28"/>
              </w:rPr>
            </w:pPr>
            <w:r w:rsidRPr="00DA236F">
              <w:rPr>
                <w:rFonts w:hint="eastAsia"/>
                <w:sz w:val="28"/>
                <w:szCs w:val="28"/>
              </w:rPr>
              <w:t>地下水的奧秘</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DA236F">
            <w:pPr>
              <w:spacing w:line="0" w:lineRule="atLeast"/>
              <w:jc w:val="center"/>
              <w:rPr>
                <w:sz w:val="28"/>
                <w:szCs w:val="28"/>
              </w:rPr>
            </w:pPr>
            <w:r w:rsidRPr="00DA236F">
              <w:rPr>
                <w:sz w:val="28"/>
                <w:szCs w:val="28"/>
              </w:rPr>
              <w:t>屏東科技大學</w:t>
            </w:r>
            <w:r w:rsidRPr="00DA236F">
              <w:rPr>
                <w:rFonts w:hint="eastAsia"/>
                <w:sz w:val="28"/>
                <w:szCs w:val="28"/>
              </w:rPr>
              <w:t>環境工程與科學系</w:t>
            </w:r>
          </w:p>
          <w:p w:rsidR="00DA236F" w:rsidRPr="00DA236F" w:rsidRDefault="00DA236F" w:rsidP="00DA236F">
            <w:pPr>
              <w:spacing w:line="0" w:lineRule="atLeast"/>
              <w:jc w:val="center"/>
              <w:rPr>
                <w:sz w:val="28"/>
                <w:szCs w:val="28"/>
              </w:rPr>
            </w:pPr>
            <w:r w:rsidRPr="00DA236F">
              <w:rPr>
                <w:sz w:val="28"/>
                <w:szCs w:val="28"/>
              </w:rPr>
              <w:t>黃益助</w:t>
            </w:r>
            <w:r w:rsidRPr="00DA236F">
              <w:rPr>
                <w:rFonts w:hint="eastAsia"/>
                <w:sz w:val="28"/>
                <w:szCs w:val="28"/>
              </w:rPr>
              <w:t>教授</w:t>
            </w:r>
          </w:p>
        </w:tc>
      </w:tr>
      <w:tr w:rsidR="00DA236F" w:rsidRPr="00DA236F" w:rsidTr="008D37DC">
        <w:trPr>
          <w:trHeight w:val="539"/>
          <w:jc w:val="center"/>
        </w:trPr>
        <w:tc>
          <w:tcPr>
            <w:tcW w:w="9303" w:type="dxa"/>
            <w:gridSpan w:val="3"/>
            <w:tcBorders>
              <w:top w:val="single" w:sz="6" w:space="0" w:color="auto"/>
              <w:left w:val="single" w:sz="12" w:space="0" w:color="auto"/>
              <w:bottom w:val="single" w:sz="6" w:space="0" w:color="auto"/>
              <w:right w:val="single" w:sz="12" w:space="0" w:color="auto"/>
            </w:tcBorders>
            <w:vAlign w:val="center"/>
          </w:tcPr>
          <w:p w:rsidR="00D6700E" w:rsidRPr="00DA236F" w:rsidRDefault="005E3711" w:rsidP="00FA2D1D">
            <w:pPr>
              <w:spacing w:line="0" w:lineRule="atLeast"/>
              <w:jc w:val="center"/>
              <w:rPr>
                <w:sz w:val="28"/>
                <w:szCs w:val="28"/>
              </w:rPr>
            </w:pPr>
            <w:r w:rsidRPr="00DA236F">
              <w:rPr>
                <w:sz w:val="28"/>
                <w:szCs w:val="28"/>
              </w:rPr>
              <w:t>休息</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D6700E">
            <w:pPr>
              <w:spacing w:line="0" w:lineRule="atLeast"/>
              <w:jc w:val="center"/>
              <w:rPr>
                <w:sz w:val="28"/>
                <w:szCs w:val="28"/>
              </w:rPr>
            </w:pPr>
            <w:r w:rsidRPr="00DA236F">
              <w:rPr>
                <w:sz w:val="28"/>
                <w:szCs w:val="28"/>
              </w:rPr>
              <w:t>14:40~15:</w:t>
            </w:r>
            <w:r w:rsidRPr="00DA236F">
              <w:rPr>
                <w:rFonts w:hint="eastAsia"/>
                <w:sz w:val="28"/>
                <w:szCs w:val="28"/>
              </w:rPr>
              <w:t>2</w:t>
            </w:r>
            <w:r w:rsidRPr="00DA236F">
              <w:rPr>
                <w:sz w:val="28"/>
                <w:szCs w:val="28"/>
              </w:rPr>
              <w:t>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sz w:val="28"/>
                <w:szCs w:val="28"/>
              </w:rPr>
              <w:t>地下水及地層下陷環境教育教材體驗</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FA2D1D">
            <w:pPr>
              <w:spacing w:line="0" w:lineRule="atLeast"/>
              <w:jc w:val="center"/>
              <w:rPr>
                <w:sz w:val="28"/>
                <w:szCs w:val="28"/>
              </w:rPr>
            </w:pPr>
            <w:r w:rsidRPr="00DA236F">
              <w:rPr>
                <w:sz w:val="28"/>
                <w:szCs w:val="28"/>
              </w:rPr>
              <w:t>長榮大學河川保育中心</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BA443B">
            <w:pPr>
              <w:spacing w:line="0" w:lineRule="atLeast"/>
              <w:jc w:val="center"/>
              <w:rPr>
                <w:sz w:val="28"/>
                <w:szCs w:val="28"/>
              </w:rPr>
            </w:pPr>
            <w:r w:rsidRPr="00DA236F">
              <w:rPr>
                <w:rFonts w:hint="eastAsia"/>
                <w:sz w:val="28"/>
                <w:szCs w:val="28"/>
              </w:rPr>
              <w:t>15:20~15:50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rFonts w:hint="eastAsia"/>
                <w:sz w:val="28"/>
                <w:szCs w:val="28"/>
              </w:rPr>
              <w:t>地下水觀測站設施解說</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FA2D1D">
            <w:pPr>
              <w:spacing w:line="0" w:lineRule="atLeast"/>
              <w:jc w:val="center"/>
              <w:rPr>
                <w:sz w:val="28"/>
                <w:szCs w:val="28"/>
              </w:rPr>
            </w:pPr>
            <w:r w:rsidRPr="00DA236F">
              <w:rPr>
                <w:rFonts w:hint="eastAsia"/>
                <w:sz w:val="28"/>
                <w:szCs w:val="28"/>
              </w:rPr>
              <w:t>禹順工程</w:t>
            </w:r>
            <w:r w:rsidR="00BE4DF1">
              <w:rPr>
                <w:rFonts w:hint="eastAsia"/>
                <w:sz w:val="28"/>
                <w:szCs w:val="28"/>
              </w:rPr>
              <w:t>技術</w:t>
            </w:r>
            <w:r w:rsidRPr="00DA236F">
              <w:rPr>
                <w:rFonts w:hint="eastAsia"/>
                <w:sz w:val="28"/>
                <w:szCs w:val="28"/>
              </w:rPr>
              <w:t>顧問公司</w:t>
            </w:r>
          </w:p>
          <w:p w:rsidR="00DA236F" w:rsidRPr="00DA236F" w:rsidRDefault="00DA236F" w:rsidP="008D37DC">
            <w:pPr>
              <w:spacing w:line="0" w:lineRule="atLeast"/>
              <w:jc w:val="center"/>
              <w:rPr>
                <w:sz w:val="28"/>
                <w:szCs w:val="28"/>
              </w:rPr>
            </w:pPr>
            <w:r w:rsidRPr="00DA236F">
              <w:rPr>
                <w:rFonts w:hint="eastAsia"/>
                <w:sz w:val="28"/>
                <w:szCs w:val="28"/>
              </w:rPr>
              <w:t>楊芬容總經理</w:t>
            </w:r>
          </w:p>
        </w:tc>
      </w:tr>
      <w:tr w:rsidR="00DA236F" w:rsidRPr="00DA236F" w:rsidTr="00DA236F">
        <w:trPr>
          <w:trHeight w:val="680"/>
          <w:jc w:val="center"/>
        </w:trPr>
        <w:tc>
          <w:tcPr>
            <w:tcW w:w="1777" w:type="dxa"/>
            <w:tcBorders>
              <w:top w:val="single" w:sz="6" w:space="0" w:color="auto"/>
              <w:left w:val="single" w:sz="12"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sz w:val="28"/>
                <w:szCs w:val="28"/>
              </w:rPr>
              <w:t>15:</w:t>
            </w:r>
            <w:r w:rsidRPr="00DA236F">
              <w:rPr>
                <w:rFonts w:hint="eastAsia"/>
                <w:sz w:val="28"/>
                <w:szCs w:val="28"/>
              </w:rPr>
              <w:t>5</w:t>
            </w:r>
            <w:r w:rsidRPr="00DA236F">
              <w:rPr>
                <w:sz w:val="28"/>
                <w:szCs w:val="28"/>
              </w:rPr>
              <w:t>0~16:00</w:t>
            </w:r>
          </w:p>
        </w:tc>
        <w:tc>
          <w:tcPr>
            <w:tcW w:w="3258" w:type="dxa"/>
            <w:tcBorders>
              <w:top w:val="single" w:sz="6" w:space="0" w:color="auto"/>
              <w:left w:val="single" w:sz="6" w:space="0" w:color="auto"/>
              <w:bottom w:val="single" w:sz="6" w:space="0" w:color="auto"/>
              <w:right w:val="single" w:sz="6" w:space="0" w:color="auto"/>
            </w:tcBorders>
            <w:vAlign w:val="center"/>
          </w:tcPr>
          <w:p w:rsidR="00DA236F" w:rsidRPr="00DA236F" w:rsidRDefault="00DA236F" w:rsidP="00FA2D1D">
            <w:pPr>
              <w:spacing w:line="0" w:lineRule="atLeast"/>
              <w:jc w:val="center"/>
              <w:rPr>
                <w:sz w:val="28"/>
                <w:szCs w:val="28"/>
              </w:rPr>
            </w:pPr>
            <w:r w:rsidRPr="00DA236F">
              <w:rPr>
                <w:sz w:val="28"/>
                <w:szCs w:val="28"/>
              </w:rPr>
              <w:t>分享</w:t>
            </w:r>
            <w:r w:rsidRPr="00DA236F">
              <w:rPr>
                <w:rFonts w:hint="eastAsia"/>
                <w:sz w:val="28"/>
                <w:szCs w:val="28"/>
              </w:rPr>
              <w:t>與結語</w:t>
            </w:r>
          </w:p>
        </w:tc>
        <w:tc>
          <w:tcPr>
            <w:tcW w:w="4268" w:type="dxa"/>
            <w:tcBorders>
              <w:top w:val="single" w:sz="6" w:space="0" w:color="auto"/>
              <w:left w:val="single" w:sz="6" w:space="0" w:color="auto"/>
              <w:bottom w:val="single" w:sz="6" w:space="0" w:color="auto"/>
              <w:right w:val="single" w:sz="12" w:space="0" w:color="auto"/>
            </w:tcBorders>
            <w:vAlign w:val="center"/>
          </w:tcPr>
          <w:p w:rsidR="00DA236F" w:rsidRPr="00DA236F" w:rsidRDefault="00DA236F" w:rsidP="00FA2D1D">
            <w:pPr>
              <w:spacing w:line="0" w:lineRule="atLeast"/>
              <w:jc w:val="center"/>
              <w:rPr>
                <w:sz w:val="28"/>
                <w:szCs w:val="28"/>
              </w:rPr>
            </w:pPr>
            <w:r w:rsidRPr="00DA236F">
              <w:rPr>
                <w:rFonts w:hint="eastAsia"/>
                <w:sz w:val="28"/>
                <w:szCs w:val="28"/>
              </w:rPr>
              <w:t>經濟部水利署第六河川局</w:t>
            </w:r>
          </w:p>
          <w:p w:rsidR="00DA236F" w:rsidRPr="00DA236F" w:rsidRDefault="00DA236F" w:rsidP="00FA2D1D">
            <w:pPr>
              <w:spacing w:line="0" w:lineRule="atLeast"/>
              <w:jc w:val="center"/>
              <w:rPr>
                <w:sz w:val="28"/>
                <w:szCs w:val="28"/>
              </w:rPr>
            </w:pPr>
            <w:r w:rsidRPr="00DA236F">
              <w:rPr>
                <w:sz w:val="28"/>
                <w:szCs w:val="28"/>
              </w:rPr>
              <w:t>長榮大學河川保育中心</w:t>
            </w:r>
          </w:p>
        </w:tc>
      </w:tr>
      <w:tr w:rsidR="00DA236F" w:rsidRPr="00DA236F" w:rsidTr="008D37DC">
        <w:trPr>
          <w:trHeight w:val="933"/>
          <w:jc w:val="center"/>
        </w:trPr>
        <w:tc>
          <w:tcPr>
            <w:tcW w:w="1777" w:type="dxa"/>
            <w:tcBorders>
              <w:top w:val="single" w:sz="6" w:space="0" w:color="auto"/>
              <w:left w:val="single" w:sz="12" w:space="0" w:color="auto"/>
              <w:bottom w:val="single" w:sz="6" w:space="0" w:color="auto"/>
              <w:right w:val="single" w:sz="6" w:space="0" w:color="auto"/>
            </w:tcBorders>
            <w:vAlign w:val="center"/>
          </w:tcPr>
          <w:p w:rsidR="00D6700E" w:rsidRPr="00DA236F" w:rsidRDefault="005E3711" w:rsidP="00FA2D1D">
            <w:pPr>
              <w:spacing w:line="0" w:lineRule="atLeast"/>
              <w:jc w:val="center"/>
              <w:rPr>
                <w:sz w:val="28"/>
                <w:szCs w:val="28"/>
              </w:rPr>
            </w:pPr>
            <w:r w:rsidRPr="00DA236F">
              <w:rPr>
                <w:sz w:val="28"/>
                <w:szCs w:val="28"/>
              </w:rPr>
              <w:t>16:00</w:t>
            </w:r>
          </w:p>
        </w:tc>
        <w:tc>
          <w:tcPr>
            <w:tcW w:w="7526" w:type="dxa"/>
            <w:gridSpan w:val="2"/>
            <w:tcBorders>
              <w:top w:val="single" w:sz="6" w:space="0" w:color="auto"/>
              <w:left w:val="single" w:sz="6" w:space="0" w:color="auto"/>
              <w:bottom w:val="single" w:sz="6" w:space="0" w:color="auto"/>
              <w:right w:val="single" w:sz="12" w:space="0" w:color="auto"/>
            </w:tcBorders>
            <w:vAlign w:val="center"/>
          </w:tcPr>
          <w:p w:rsidR="00D6700E" w:rsidRPr="00DA236F" w:rsidRDefault="005E3711" w:rsidP="00FA2D1D">
            <w:pPr>
              <w:spacing w:line="0" w:lineRule="atLeast"/>
              <w:jc w:val="center"/>
              <w:rPr>
                <w:sz w:val="28"/>
                <w:szCs w:val="28"/>
              </w:rPr>
            </w:pPr>
            <w:r w:rsidRPr="00DA236F">
              <w:rPr>
                <w:sz w:val="28"/>
                <w:szCs w:val="28"/>
              </w:rPr>
              <w:t>賦歸</w:t>
            </w:r>
          </w:p>
        </w:tc>
      </w:tr>
    </w:tbl>
    <w:p w:rsidR="00D24605" w:rsidRPr="00DA236F" w:rsidRDefault="00D24605" w:rsidP="00D24605">
      <w:pPr>
        <w:pStyle w:val="a7"/>
        <w:spacing w:beforeLines="50" w:before="180" w:line="0" w:lineRule="atLeast"/>
        <w:ind w:leftChars="0" w:left="709"/>
        <w:rPr>
          <w:sz w:val="32"/>
          <w:szCs w:val="32"/>
        </w:rPr>
      </w:pPr>
    </w:p>
    <w:p w:rsidR="008D37DC" w:rsidRPr="00DA236F" w:rsidRDefault="00FA5E10" w:rsidP="00A864B7">
      <w:pPr>
        <w:spacing w:beforeLines="50" w:before="180" w:line="0" w:lineRule="atLeast"/>
        <w:rPr>
          <w:b/>
          <w:sz w:val="28"/>
          <w:szCs w:val="32"/>
          <w:u w:val="single"/>
        </w:rPr>
      </w:pPr>
      <w:r w:rsidRPr="00DA236F">
        <w:rPr>
          <w:rFonts w:hint="eastAsia"/>
          <w:b/>
          <w:sz w:val="32"/>
          <w:szCs w:val="32"/>
          <w:u w:val="single"/>
        </w:rPr>
        <w:t>活動內容</w:t>
      </w:r>
    </w:p>
    <w:p w:rsidR="00FA5E10" w:rsidRPr="00DA236F" w:rsidRDefault="00FA5E10" w:rsidP="00FA5E10">
      <w:pPr>
        <w:pStyle w:val="a7"/>
        <w:numPr>
          <w:ilvl w:val="0"/>
          <w:numId w:val="10"/>
        </w:numPr>
        <w:spacing w:line="0" w:lineRule="atLeast"/>
        <w:ind w:leftChars="0" w:left="851" w:hanging="567"/>
        <w:rPr>
          <w:sz w:val="32"/>
          <w:szCs w:val="32"/>
        </w:rPr>
      </w:pPr>
      <w:r w:rsidRPr="00DA236F">
        <w:rPr>
          <w:rFonts w:hint="eastAsia"/>
          <w:sz w:val="28"/>
          <w:szCs w:val="28"/>
        </w:rPr>
        <w:t>地下水的奧秘</w:t>
      </w:r>
    </w:p>
    <w:p w:rsidR="00FA5E10" w:rsidRPr="00DA236F" w:rsidRDefault="00FA5E10" w:rsidP="00FA5E10">
      <w:pPr>
        <w:pStyle w:val="a7"/>
        <w:spacing w:line="0" w:lineRule="atLeast"/>
        <w:ind w:leftChars="354" w:left="850"/>
        <w:rPr>
          <w:sz w:val="28"/>
          <w:szCs w:val="28"/>
        </w:rPr>
      </w:pPr>
      <w:r w:rsidRPr="00DA236F">
        <w:rPr>
          <w:rFonts w:hint="eastAsia"/>
          <w:sz w:val="28"/>
          <w:szCs w:val="28"/>
        </w:rPr>
        <w:t>本次活動邀請屏東科技大學環境工程與科學系黃益助老師前來與我們分享有關地下水的奧秘，讓參與的老師們了解地下水的形成、結構以及台灣地下水面臨的問題。</w:t>
      </w:r>
    </w:p>
    <w:p w:rsidR="00FB30D3" w:rsidRPr="00DA236F" w:rsidRDefault="00FB30D3" w:rsidP="00FA5E10">
      <w:pPr>
        <w:pStyle w:val="a7"/>
        <w:spacing w:line="0" w:lineRule="atLeast"/>
        <w:ind w:leftChars="354" w:left="850"/>
        <w:rPr>
          <w:sz w:val="32"/>
          <w:szCs w:val="32"/>
        </w:rPr>
      </w:pPr>
    </w:p>
    <w:p w:rsidR="00FA5E10" w:rsidRPr="00DA236F" w:rsidRDefault="00FA5E10" w:rsidP="00FA5E10">
      <w:pPr>
        <w:pStyle w:val="a7"/>
        <w:numPr>
          <w:ilvl w:val="0"/>
          <w:numId w:val="10"/>
        </w:numPr>
        <w:spacing w:line="0" w:lineRule="atLeast"/>
        <w:ind w:leftChars="0" w:left="851" w:hanging="567"/>
        <w:rPr>
          <w:sz w:val="32"/>
          <w:szCs w:val="32"/>
        </w:rPr>
      </w:pPr>
      <w:r w:rsidRPr="00DA236F">
        <w:rPr>
          <w:sz w:val="28"/>
          <w:szCs w:val="28"/>
        </w:rPr>
        <w:t>地下水及地層下陷環境教育教材體驗</w:t>
      </w:r>
    </w:p>
    <w:p w:rsidR="00FA5E10" w:rsidRDefault="00FA5E10" w:rsidP="00FA5E10">
      <w:pPr>
        <w:pStyle w:val="a7"/>
        <w:spacing w:line="0" w:lineRule="atLeast"/>
        <w:ind w:leftChars="354" w:left="850"/>
        <w:rPr>
          <w:sz w:val="28"/>
          <w:szCs w:val="28"/>
        </w:rPr>
      </w:pPr>
      <w:r w:rsidRPr="00DA236F">
        <w:rPr>
          <w:rFonts w:hint="eastAsia"/>
          <w:sz w:val="28"/>
          <w:szCs w:val="28"/>
        </w:rPr>
        <w:t>請老師共同體驗</w:t>
      </w:r>
      <w:r w:rsidRPr="00DA236F">
        <w:rPr>
          <w:rFonts w:ascii="標楷體" w:hAnsi="標楷體" w:hint="eastAsia"/>
          <w:sz w:val="28"/>
          <w:szCs w:val="28"/>
        </w:rPr>
        <w:t>「</w:t>
      </w:r>
      <w:r w:rsidRPr="00DA236F">
        <w:rPr>
          <w:rFonts w:hint="eastAsia"/>
          <w:sz w:val="28"/>
          <w:szCs w:val="28"/>
        </w:rPr>
        <w:t>108</w:t>
      </w:r>
      <w:r w:rsidRPr="00DA236F">
        <w:rPr>
          <w:rFonts w:hint="eastAsia"/>
          <w:sz w:val="28"/>
          <w:szCs w:val="28"/>
        </w:rPr>
        <w:t>年度六河局中央管防洪治理公私協力工</w:t>
      </w:r>
      <w:r w:rsidRPr="00DA236F">
        <w:rPr>
          <w:rFonts w:hint="eastAsia"/>
          <w:sz w:val="28"/>
          <w:szCs w:val="28"/>
        </w:rPr>
        <w:lastRenderedPageBreak/>
        <w:t>作坊</w:t>
      </w:r>
      <w:r w:rsidRPr="00DA236F">
        <w:rPr>
          <w:rFonts w:ascii="標楷體" w:hAnsi="標楷體" w:hint="eastAsia"/>
          <w:sz w:val="28"/>
          <w:szCs w:val="28"/>
        </w:rPr>
        <w:t>」</w:t>
      </w:r>
      <w:r w:rsidRPr="00DA236F">
        <w:rPr>
          <w:rFonts w:hint="eastAsia"/>
          <w:sz w:val="28"/>
          <w:szCs w:val="28"/>
        </w:rPr>
        <w:t>設計之</w:t>
      </w:r>
      <w:r w:rsidRPr="00DA236F">
        <w:rPr>
          <w:sz w:val="28"/>
          <w:szCs w:val="28"/>
        </w:rPr>
        <w:t>地下水</w:t>
      </w:r>
      <w:r w:rsidR="003E3932">
        <w:rPr>
          <w:rFonts w:hint="eastAsia"/>
          <w:sz w:val="28"/>
          <w:szCs w:val="28"/>
        </w:rPr>
        <w:t>資源</w:t>
      </w:r>
      <w:r w:rsidRPr="00DA236F">
        <w:rPr>
          <w:sz w:val="28"/>
          <w:szCs w:val="28"/>
        </w:rPr>
        <w:t>及地層下陷環境教育教材</w:t>
      </w:r>
      <w:r w:rsidRPr="00DA236F">
        <w:rPr>
          <w:rFonts w:hint="eastAsia"/>
          <w:sz w:val="28"/>
          <w:szCs w:val="28"/>
        </w:rPr>
        <w:t>，並請老師分享體驗感想</w:t>
      </w:r>
      <w:r w:rsidR="00D24605" w:rsidRPr="00DA236F">
        <w:rPr>
          <w:rFonts w:hint="eastAsia"/>
          <w:sz w:val="28"/>
          <w:szCs w:val="28"/>
        </w:rPr>
        <w:t>，協助教案推廣與改善。</w:t>
      </w:r>
    </w:p>
    <w:p w:rsidR="00762382" w:rsidRPr="00DA236F" w:rsidRDefault="00762382" w:rsidP="00FA5E10">
      <w:pPr>
        <w:pStyle w:val="a7"/>
        <w:spacing w:line="0" w:lineRule="atLeast"/>
        <w:ind w:leftChars="354" w:left="850"/>
        <w:rPr>
          <w:sz w:val="28"/>
          <w:szCs w:val="28"/>
        </w:rPr>
      </w:pPr>
    </w:p>
    <w:p w:rsidR="00FA5E10" w:rsidRPr="00DA236F" w:rsidRDefault="00D24605" w:rsidP="00FA5E10">
      <w:pPr>
        <w:pStyle w:val="a7"/>
        <w:numPr>
          <w:ilvl w:val="0"/>
          <w:numId w:val="10"/>
        </w:numPr>
        <w:spacing w:line="0" w:lineRule="atLeast"/>
        <w:ind w:leftChars="0" w:left="851" w:hanging="567"/>
        <w:rPr>
          <w:sz w:val="32"/>
          <w:szCs w:val="32"/>
        </w:rPr>
      </w:pPr>
      <w:r w:rsidRPr="00DA236F">
        <w:rPr>
          <w:rFonts w:hint="eastAsia"/>
          <w:sz w:val="28"/>
          <w:szCs w:val="28"/>
        </w:rPr>
        <w:t>地下水觀測站設施解說</w:t>
      </w:r>
    </w:p>
    <w:p w:rsidR="00D24605" w:rsidRPr="00DA236F" w:rsidRDefault="00D24605" w:rsidP="00D24605">
      <w:pPr>
        <w:pStyle w:val="a7"/>
        <w:spacing w:line="0" w:lineRule="atLeast"/>
        <w:ind w:leftChars="354" w:left="850"/>
        <w:rPr>
          <w:sz w:val="28"/>
          <w:szCs w:val="32"/>
        </w:rPr>
      </w:pPr>
      <w:r w:rsidRPr="00DA236F">
        <w:rPr>
          <w:rFonts w:hint="eastAsia"/>
          <w:sz w:val="28"/>
          <w:szCs w:val="32"/>
        </w:rPr>
        <w:t>邀請禹順工程顧問公司楊芬容總經理與我們分享有關地下水觀測站的設計方式、監測目的以及如何監測，讓大家了解地下水觀測站的功能及必要性。</w:t>
      </w:r>
    </w:p>
    <w:p w:rsidR="00FB30D3" w:rsidRPr="00DA236F" w:rsidRDefault="00FB30D3" w:rsidP="00D24605">
      <w:pPr>
        <w:pStyle w:val="a7"/>
        <w:spacing w:line="0" w:lineRule="atLeast"/>
        <w:ind w:leftChars="354" w:left="850"/>
        <w:rPr>
          <w:sz w:val="28"/>
          <w:szCs w:val="32"/>
        </w:rPr>
      </w:pPr>
    </w:p>
    <w:p w:rsidR="00CC32E1" w:rsidRPr="00DA236F" w:rsidRDefault="00CC32E1" w:rsidP="00A864B7">
      <w:pPr>
        <w:spacing w:beforeLines="50" w:before="180" w:line="0" w:lineRule="atLeast"/>
        <w:rPr>
          <w:b/>
          <w:sz w:val="32"/>
          <w:szCs w:val="28"/>
          <w:u w:val="single"/>
        </w:rPr>
      </w:pPr>
      <w:r w:rsidRPr="00DA236F">
        <w:rPr>
          <w:rFonts w:hint="eastAsia"/>
          <w:b/>
          <w:sz w:val="32"/>
          <w:szCs w:val="28"/>
          <w:u w:val="single"/>
        </w:rPr>
        <w:t>注意事項</w:t>
      </w:r>
    </w:p>
    <w:p w:rsidR="00CC32E1"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報名時間：即日起至</w:t>
      </w:r>
      <w:r w:rsidR="005360BD" w:rsidRPr="00DA236F">
        <w:rPr>
          <w:sz w:val="28"/>
          <w:szCs w:val="28"/>
        </w:rPr>
        <w:t>10</w:t>
      </w:r>
      <w:r w:rsidR="005360BD" w:rsidRPr="00DA236F">
        <w:rPr>
          <w:rFonts w:hint="eastAsia"/>
          <w:sz w:val="28"/>
          <w:szCs w:val="28"/>
        </w:rPr>
        <w:t>8</w:t>
      </w:r>
      <w:r w:rsidRPr="00DA236F">
        <w:rPr>
          <w:rFonts w:hint="eastAsia"/>
          <w:sz w:val="28"/>
          <w:szCs w:val="28"/>
        </w:rPr>
        <w:t>年</w:t>
      </w:r>
      <w:r w:rsidR="005360BD" w:rsidRPr="00DA236F">
        <w:rPr>
          <w:rFonts w:hint="eastAsia"/>
          <w:sz w:val="28"/>
          <w:szCs w:val="28"/>
        </w:rPr>
        <w:t>9</w:t>
      </w:r>
      <w:r w:rsidRPr="00DA236F">
        <w:rPr>
          <w:rFonts w:hint="eastAsia"/>
          <w:sz w:val="28"/>
          <w:szCs w:val="28"/>
        </w:rPr>
        <w:t>月</w:t>
      </w:r>
      <w:r w:rsidR="0056175F" w:rsidRPr="00DA236F">
        <w:rPr>
          <w:rFonts w:hint="eastAsia"/>
          <w:sz w:val="28"/>
          <w:szCs w:val="28"/>
        </w:rPr>
        <w:t>2</w:t>
      </w:r>
      <w:r w:rsidR="00CF6B27">
        <w:rPr>
          <w:rFonts w:hint="eastAsia"/>
          <w:sz w:val="28"/>
          <w:szCs w:val="28"/>
        </w:rPr>
        <w:t>0</w:t>
      </w:r>
      <w:r w:rsidRPr="00DA236F">
        <w:rPr>
          <w:rFonts w:hint="eastAsia"/>
          <w:sz w:val="28"/>
          <w:szCs w:val="28"/>
        </w:rPr>
        <w:t>日</w:t>
      </w:r>
      <w:r w:rsidRPr="00DA236F">
        <w:rPr>
          <w:sz w:val="28"/>
          <w:szCs w:val="28"/>
        </w:rPr>
        <w:t>(</w:t>
      </w:r>
      <w:r w:rsidRPr="00DA236F">
        <w:rPr>
          <w:rFonts w:hint="eastAsia"/>
          <w:sz w:val="28"/>
          <w:szCs w:val="28"/>
        </w:rPr>
        <w:t>星期</w:t>
      </w:r>
      <w:r w:rsidR="006B74C1" w:rsidRPr="00DA236F">
        <w:rPr>
          <w:rFonts w:hint="eastAsia"/>
          <w:sz w:val="28"/>
          <w:szCs w:val="28"/>
        </w:rPr>
        <w:t>二</w:t>
      </w:r>
      <w:r w:rsidRPr="00DA236F">
        <w:rPr>
          <w:sz w:val="28"/>
          <w:szCs w:val="28"/>
        </w:rPr>
        <w:t>)</w:t>
      </w:r>
      <w:r w:rsidRPr="00DA236F">
        <w:rPr>
          <w:rFonts w:hint="eastAsia"/>
          <w:sz w:val="28"/>
          <w:szCs w:val="28"/>
        </w:rPr>
        <w:t>。</w:t>
      </w:r>
    </w:p>
    <w:p w:rsidR="005360BD"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聯絡</w:t>
      </w:r>
      <w:r w:rsidR="005360BD" w:rsidRPr="00DA236F">
        <w:rPr>
          <w:rFonts w:hint="eastAsia"/>
          <w:sz w:val="28"/>
          <w:szCs w:val="28"/>
        </w:rPr>
        <w:t>人員</w:t>
      </w:r>
      <w:r w:rsidRPr="00DA236F">
        <w:rPr>
          <w:rFonts w:hint="eastAsia"/>
          <w:sz w:val="28"/>
          <w:szCs w:val="28"/>
        </w:rPr>
        <w:t>：</w:t>
      </w:r>
      <w:r w:rsidR="005360BD" w:rsidRPr="00DA236F">
        <w:rPr>
          <w:rFonts w:hint="eastAsia"/>
          <w:sz w:val="28"/>
          <w:szCs w:val="28"/>
        </w:rPr>
        <w:t>若有任何問題請洽長榮大學河川保育中心蔡忠穎</w:t>
      </w:r>
      <w:r w:rsidR="00D6700E" w:rsidRPr="00DA236F">
        <w:rPr>
          <w:rFonts w:hint="eastAsia"/>
          <w:sz w:val="28"/>
          <w:szCs w:val="28"/>
        </w:rPr>
        <w:t xml:space="preserve">               </w:t>
      </w:r>
      <w:r w:rsidR="005360BD" w:rsidRPr="00DA236F">
        <w:rPr>
          <w:rFonts w:hint="eastAsia"/>
          <w:sz w:val="28"/>
          <w:szCs w:val="28"/>
        </w:rPr>
        <w:t>先生，</w:t>
      </w:r>
      <w:r w:rsidRPr="00DA236F">
        <w:rPr>
          <w:rFonts w:hint="eastAsia"/>
          <w:sz w:val="28"/>
          <w:szCs w:val="28"/>
        </w:rPr>
        <w:t>電話：</w:t>
      </w:r>
      <w:r w:rsidR="005360BD" w:rsidRPr="00DA236F">
        <w:rPr>
          <w:sz w:val="28"/>
          <w:szCs w:val="28"/>
        </w:rPr>
        <w:t>06-2785123#</w:t>
      </w:r>
      <w:r w:rsidR="00DA236F" w:rsidRPr="00DA236F">
        <w:rPr>
          <w:rFonts w:hint="eastAsia"/>
          <w:sz w:val="28"/>
          <w:szCs w:val="28"/>
        </w:rPr>
        <w:t>7593</w:t>
      </w:r>
    </w:p>
    <w:p w:rsidR="00CC32E1"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參加研習人員請自備環保杯。</w:t>
      </w:r>
    </w:p>
    <w:p w:rsidR="005360BD" w:rsidRPr="00DA236F" w:rsidRDefault="00CC32E1" w:rsidP="006E317E">
      <w:pPr>
        <w:pStyle w:val="a7"/>
        <w:numPr>
          <w:ilvl w:val="0"/>
          <w:numId w:val="6"/>
        </w:numPr>
        <w:spacing w:line="0" w:lineRule="atLeast"/>
        <w:ind w:leftChars="0" w:left="851" w:hanging="567"/>
        <w:rPr>
          <w:sz w:val="28"/>
          <w:szCs w:val="28"/>
        </w:rPr>
      </w:pPr>
      <w:r w:rsidRPr="00DA236F">
        <w:rPr>
          <w:rFonts w:hint="eastAsia"/>
          <w:sz w:val="28"/>
          <w:szCs w:val="28"/>
        </w:rPr>
        <w:t>報名方式：</w:t>
      </w:r>
    </w:p>
    <w:p w:rsidR="00CC32E1" w:rsidRPr="00DA236F" w:rsidRDefault="005360BD" w:rsidP="006E317E">
      <w:pPr>
        <w:pStyle w:val="a7"/>
        <w:numPr>
          <w:ilvl w:val="0"/>
          <w:numId w:val="7"/>
        </w:numPr>
        <w:spacing w:line="400" w:lineRule="exact"/>
        <w:ind w:leftChars="0" w:left="851" w:hanging="285"/>
        <w:rPr>
          <w:rFonts w:ascii="標楷體" w:hAnsi="標楷體"/>
          <w:sz w:val="28"/>
          <w:szCs w:val="28"/>
        </w:rPr>
      </w:pPr>
      <w:r w:rsidRPr="00DA236F">
        <w:rPr>
          <w:rFonts w:ascii="標楷體" w:hAnsi="標楷體" w:hint="eastAsia"/>
          <w:sz w:val="28"/>
          <w:szCs w:val="28"/>
        </w:rPr>
        <w:t>E-MAIL</w:t>
      </w:r>
      <w:r w:rsidR="00CC32E1" w:rsidRPr="00DA236F">
        <w:rPr>
          <w:rFonts w:ascii="標楷體" w:hAnsi="標楷體" w:hint="eastAsia"/>
          <w:sz w:val="28"/>
          <w:szCs w:val="28"/>
        </w:rPr>
        <w:t>報名：</w:t>
      </w:r>
      <w:r w:rsidR="00D6700E" w:rsidRPr="00DA236F">
        <w:rPr>
          <w:rFonts w:ascii="標楷體" w:hAnsi="標楷體" w:hint="eastAsia"/>
          <w:sz w:val="28"/>
          <w:szCs w:val="28"/>
        </w:rPr>
        <w:t>請填妥報名表寄至</w:t>
      </w:r>
      <w:r w:rsidR="00D6700E" w:rsidRPr="00DA236F">
        <w:rPr>
          <w:rFonts w:ascii="標楷體" w:hAnsi="標楷體"/>
          <w:sz w:val="28"/>
          <w:szCs w:val="28"/>
        </w:rPr>
        <w:t>krockdial@gmail.com</w:t>
      </w:r>
    </w:p>
    <w:p w:rsidR="00CC32E1" w:rsidRPr="00DA236F" w:rsidRDefault="00CC32E1" w:rsidP="006E317E">
      <w:pPr>
        <w:pStyle w:val="a7"/>
        <w:numPr>
          <w:ilvl w:val="0"/>
          <w:numId w:val="7"/>
        </w:numPr>
        <w:spacing w:line="400" w:lineRule="exact"/>
        <w:ind w:leftChars="0" w:left="851" w:hanging="285"/>
        <w:rPr>
          <w:sz w:val="28"/>
          <w:szCs w:val="28"/>
        </w:rPr>
      </w:pPr>
      <w:r w:rsidRPr="00DA236F">
        <w:rPr>
          <w:rFonts w:ascii="標楷體" w:hAnsi="標楷體" w:hint="eastAsia"/>
          <w:sz w:val="28"/>
          <w:szCs w:val="28"/>
        </w:rPr>
        <w:t>傳</w:t>
      </w:r>
      <w:r w:rsidRPr="00DA236F">
        <w:rPr>
          <w:rFonts w:hint="eastAsia"/>
          <w:sz w:val="28"/>
          <w:szCs w:val="28"/>
        </w:rPr>
        <w:t>真報名：請填妥報名表，傳真至</w:t>
      </w:r>
      <w:r w:rsidR="00D6700E" w:rsidRPr="00DA236F">
        <w:rPr>
          <w:rFonts w:hint="eastAsia"/>
          <w:sz w:val="28"/>
          <w:szCs w:val="28"/>
        </w:rPr>
        <w:t>長榮大學河川保育中心</w:t>
      </w:r>
      <w:r w:rsidR="00D6700E" w:rsidRPr="00DA236F">
        <w:rPr>
          <w:rFonts w:hint="eastAsia"/>
          <w:sz w:val="28"/>
          <w:szCs w:val="28"/>
        </w:rPr>
        <w:t>06-2785771</w:t>
      </w:r>
      <w:r w:rsidR="00D6700E" w:rsidRPr="00DA236F">
        <w:rPr>
          <w:rFonts w:hint="eastAsia"/>
          <w:sz w:val="28"/>
          <w:szCs w:val="28"/>
        </w:rPr>
        <w:t>。</w:t>
      </w:r>
    </w:p>
    <w:p w:rsidR="00DA236F" w:rsidRPr="00DA236F" w:rsidRDefault="00DA236F" w:rsidP="0030499C">
      <w:pPr>
        <w:pStyle w:val="a7"/>
        <w:numPr>
          <w:ilvl w:val="0"/>
          <w:numId w:val="7"/>
        </w:numPr>
        <w:spacing w:line="400" w:lineRule="exact"/>
        <w:ind w:leftChars="0" w:left="851" w:hanging="285"/>
        <w:rPr>
          <w:sz w:val="28"/>
          <w:szCs w:val="28"/>
        </w:rPr>
      </w:pPr>
      <w:r w:rsidRPr="00DA236F">
        <w:rPr>
          <w:rFonts w:hint="eastAsia"/>
          <w:sz w:val="28"/>
          <w:szCs w:val="28"/>
        </w:rPr>
        <w:t>線上報名，網址：</w:t>
      </w:r>
      <w:r w:rsidR="0030499C" w:rsidRPr="0030499C">
        <w:rPr>
          <w:sz w:val="28"/>
          <w:szCs w:val="28"/>
        </w:rPr>
        <w:t>https://forms.gle/xY5fwXkV6S22E1mA8</w:t>
      </w:r>
    </w:p>
    <w:p w:rsidR="005360BD" w:rsidRPr="00DA236F" w:rsidRDefault="005360BD" w:rsidP="005360BD">
      <w:pPr>
        <w:spacing w:line="0" w:lineRule="atLeast"/>
        <w:ind w:leftChars="100" w:left="240"/>
        <w:rPr>
          <w:sz w:val="28"/>
          <w:szCs w:val="28"/>
        </w:rPr>
      </w:pPr>
    </w:p>
    <w:p w:rsidR="00CC32E1" w:rsidRPr="00DA236F" w:rsidRDefault="005360BD" w:rsidP="00A864B7">
      <w:pPr>
        <w:spacing w:beforeLines="50" w:before="180" w:line="0" w:lineRule="atLeast"/>
        <w:rPr>
          <w:b/>
          <w:sz w:val="32"/>
          <w:szCs w:val="32"/>
          <w:u w:val="single"/>
        </w:rPr>
      </w:pPr>
      <w:r w:rsidRPr="00DA236F">
        <w:rPr>
          <w:rFonts w:hint="eastAsia"/>
          <w:b/>
          <w:sz w:val="32"/>
          <w:szCs w:val="28"/>
          <w:u w:val="single"/>
        </w:rPr>
        <w:t>交通</w:t>
      </w:r>
      <w:r w:rsidRPr="00DA236F">
        <w:rPr>
          <w:rFonts w:hint="eastAsia"/>
          <w:b/>
          <w:sz w:val="32"/>
          <w:szCs w:val="32"/>
          <w:u w:val="single"/>
        </w:rPr>
        <w:t>方式</w:t>
      </w:r>
      <w:r w:rsidR="00CC32E1" w:rsidRPr="00DA236F">
        <w:rPr>
          <w:rFonts w:hint="eastAsia"/>
          <w:b/>
          <w:sz w:val="32"/>
          <w:szCs w:val="32"/>
          <w:u w:val="single"/>
        </w:rPr>
        <w:t>：</w:t>
      </w:r>
    </w:p>
    <w:p w:rsidR="005360BD" w:rsidRPr="00DA236F" w:rsidRDefault="005360BD" w:rsidP="006E317E">
      <w:pPr>
        <w:pStyle w:val="a7"/>
        <w:numPr>
          <w:ilvl w:val="0"/>
          <w:numId w:val="8"/>
        </w:numPr>
        <w:spacing w:line="0" w:lineRule="atLeast"/>
        <w:ind w:leftChars="0" w:left="851" w:hanging="567"/>
        <w:rPr>
          <w:rFonts w:ascii="標楷體" w:hAnsi="標楷體"/>
          <w:sz w:val="28"/>
          <w:szCs w:val="28"/>
        </w:rPr>
      </w:pPr>
      <w:r w:rsidRPr="00DA236F">
        <w:rPr>
          <w:rFonts w:hint="eastAsia"/>
          <w:sz w:val="28"/>
          <w:szCs w:val="28"/>
        </w:rPr>
        <w:t>自行</w:t>
      </w:r>
      <w:r w:rsidRPr="00DA236F">
        <w:rPr>
          <w:rFonts w:ascii="標楷體" w:hAnsi="標楷體" w:hint="eastAsia"/>
          <w:sz w:val="28"/>
          <w:szCs w:val="28"/>
        </w:rPr>
        <w:t>前往：</w:t>
      </w:r>
    </w:p>
    <w:p w:rsidR="005360BD" w:rsidRPr="00DA236F" w:rsidRDefault="005360BD" w:rsidP="006E317E">
      <w:pPr>
        <w:pStyle w:val="a7"/>
        <w:numPr>
          <w:ilvl w:val="0"/>
          <w:numId w:val="9"/>
        </w:numPr>
        <w:tabs>
          <w:tab w:val="left" w:pos="567"/>
        </w:tabs>
        <w:spacing w:line="400" w:lineRule="exact"/>
        <w:ind w:leftChars="0" w:left="851" w:hanging="285"/>
        <w:rPr>
          <w:rFonts w:ascii="標楷體" w:hAnsi="標楷體"/>
          <w:sz w:val="28"/>
          <w:szCs w:val="28"/>
        </w:rPr>
      </w:pPr>
      <w:r w:rsidRPr="00DA236F">
        <w:rPr>
          <w:rFonts w:ascii="標楷體" w:hAnsi="標楷體" w:hint="eastAsia"/>
          <w:sz w:val="28"/>
          <w:szCs w:val="28"/>
        </w:rPr>
        <w:t xml:space="preserve">中山高速公路：330仁德系統交流道→台86線快速道路→11大潭交流道→南149縣道（中正南路二段）→外環道路（大武路三段）→南160縣道（文賢路二段）→仁德鄉體育公園→本校 </w:t>
      </w:r>
    </w:p>
    <w:p w:rsidR="005360BD" w:rsidRPr="00DA236F" w:rsidRDefault="005360BD" w:rsidP="006E317E">
      <w:pPr>
        <w:pStyle w:val="a7"/>
        <w:numPr>
          <w:ilvl w:val="0"/>
          <w:numId w:val="9"/>
        </w:numPr>
        <w:tabs>
          <w:tab w:val="left" w:pos="567"/>
        </w:tabs>
        <w:spacing w:line="400" w:lineRule="exact"/>
        <w:ind w:leftChars="0" w:left="851" w:hanging="285"/>
        <w:rPr>
          <w:rFonts w:ascii="標楷體" w:hAnsi="標楷體"/>
          <w:sz w:val="28"/>
          <w:szCs w:val="28"/>
        </w:rPr>
      </w:pPr>
      <w:r w:rsidRPr="00DA236F">
        <w:rPr>
          <w:rFonts w:ascii="標楷體" w:hAnsi="標楷體" w:hint="eastAsia"/>
          <w:sz w:val="28"/>
          <w:szCs w:val="28"/>
        </w:rPr>
        <w:t>國道三號：357關廟交流道→台86線快速道路→11大潭交流道→南149縣道（中正南路二段）→外環道路（大武路三段）→南160縣道（文賢路二段）→仁德鄉體育公園→本校</w:t>
      </w:r>
    </w:p>
    <w:p w:rsidR="005360BD" w:rsidRPr="00DA236F" w:rsidRDefault="005360BD" w:rsidP="006E317E">
      <w:pPr>
        <w:pStyle w:val="a7"/>
        <w:numPr>
          <w:ilvl w:val="0"/>
          <w:numId w:val="9"/>
        </w:numPr>
        <w:tabs>
          <w:tab w:val="left" w:pos="567"/>
        </w:tabs>
        <w:spacing w:line="400" w:lineRule="exact"/>
        <w:ind w:leftChars="0" w:left="851" w:hanging="285"/>
        <w:rPr>
          <w:rFonts w:ascii="標楷體" w:hAnsi="標楷體"/>
          <w:sz w:val="28"/>
          <w:szCs w:val="28"/>
        </w:rPr>
      </w:pPr>
      <w:r w:rsidRPr="00DA236F">
        <w:rPr>
          <w:rFonts w:ascii="標楷體" w:hAnsi="標楷體" w:hint="eastAsia"/>
          <w:sz w:val="28"/>
          <w:szCs w:val="28"/>
        </w:rPr>
        <w:t>省道：台1縣→台86線快速道路→11大潭交流道→南149縣道（中正南路二段）→外環道路（大武路三段）→南160縣道（文賢路二段）→仁德鄉體育公園→本校</w:t>
      </w:r>
    </w:p>
    <w:p w:rsidR="005360BD" w:rsidRPr="00DA236F" w:rsidRDefault="005360BD" w:rsidP="005360BD">
      <w:pPr>
        <w:spacing w:line="400" w:lineRule="exact"/>
        <w:ind w:firstLineChars="202" w:firstLine="566"/>
        <w:rPr>
          <w:rFonts w:ascii="標楷體" w:hAnsi="標楷體"/>
          <w:sz w:val="28"/>
          <w:szCs w:val="28"/>
        </w:rPr>
      </w:pPr>
    </w:p>
    <w:p w:rsidR="005360BD" w:rsidRPr="00DA236F" w:rsidRDefault="005360BD" w:rsidP="006E317E">
      <w:pPr>
        <w:pStyle w:val="a7"/>
        <w:numPr>
          <w:ilvl w:val="0"/>
          <w:numId w:val="8"/>
        </w:numPr>
        <w:spacing w:line="0" w:lineRule="atLeast"/>
        <w:ind w:leftChars="0" w:left="851" w:hanging="567"/>
        <w:rPr>
          <w:rFonts w:ascii="標楷體" w:hAnsi="標楷體"/>
          <w:sz w:val="28"/>
          <w:szCs w:val="28"/>
        </w:rPr>
      </w:pPr>
      <w:r w:rsidRPr="00DA236F">
        <w:rPr>
          <w:rFonts w:hint="eastAsia"/>
          <w:sz w:val="28"/>
          <w:szCs w:val="28"/>
        </w:rPr>
        <w:t>台灣</w:t>
      </w:r>
      <w:r w:rsidRPr="00DA236F">
        <w:rPr>
          <w:rFonts w:ascii="標楷體" w:hAnsi="標楷體" w:hint="eastAsia"/>
          <w:sz w:val="28"/>
          <w:szCs w:val="28"/>
        </w:rPr>
        <w:t>高鐵：</w:t>
      </w:r>
      <w:r w:rsidR="006E317E" w:rsidRPr="00DA236F">
        <w:rPr>
          <w:rFonts w:ascii="標楷體" w:hAnsi="標楷體" w:hint="eastAsia"/>
          <w:sz w:val="28"/>
          <w:szCs w:val="28"/>
        </w:rPr>
        <w:t>高鐵</w:t>
      </w:r>
      <w:r w:rsidRPr="00DA236F">
        <w:rPr>
          <w:rFonts w:ascii="標楷體" w:hAnsi="標楷體" w:hint="eastAsia"/>
          <w:sz w:val="28"/>
          <w:szCs w:val="28"/>
        </w:rPr>
        <w:t>台南站，搭乘計程車（約5分鐘車程）。</w:t>
      </w:r>
    </w:p>
    <w:p w:rsidR="005360BD" w:rsidRPr="00DA236F" w:rsidRDefault="005360BD" w:rsidP="005360BD">
      <w:pPr>
        <w:spacing w:line="400" w:lineRule="exact"/>
        <w:ind w:firstLineChars="202" w:firstLine="566"/>
        <w:rPr>
          <w:rFonts w:ascii="標楷體" w:hAnsi="標楷體"/>
          <w:sz w:val="28"/>
          <w:szCs w:val="28"/>
        </w:rPr>
      </w:pPr>
    </w:p>
    <w:p w:rsidR="006E317E" w:rsidRPr="00DA236F" w:rsidRDefault="005360BD" w:rsidP="00DA236F">
      <w:pPr>
        <w:pStyle w:val="a7"/>
        <w:widowControl/>
        <w:numPr>
          <w:ilvl w:val="0"/>
          <w:numId w:val="8"/>
        </w:numPr>
        <w:spacing w:line="0" w:lineRule="atLeast"/>
        <w:ind w:leftChars="0" w:left="851" w:hanging="567"/>
        <w:rPr>
          <w:rFonts w:ascii="標楷體" w:hAnsi="標楷體"/>
          <w:sz w:val="28"/>
          <w:szCs w:val="28"/>
        </w:rPr>
      </w:pPr>
      <w:r w:rsidRPr="00DA236F">
        <w:rPr>
          <w:rFonts w:ascii="標楷體" w:hAnsi="標楷體" w:hint="eastAsia"/>
          <w:sz w:val="28"/>
          <w:szCs w:val="28"/>
        </w:rPr>
        <w:lastRenderedPageBreak/>
        <w:t>台灣</w:t>
      </w:r>
      <w:r w:rsidRPr="00DA236F">
        <w:rPr>
          <w:rFonts w:hint="eastAsia"/>
          <w:sz w:val="28"/>
          <w:szCs w:val="28"/>
        </w:rPr>
        <w:t>鐵路</w:t>
      </w:r>
      <w:r w:rsidRPr="00DA236F">
        <w:rPr>
          <w:rFonts w:ascii="標楷體" w:hAnsi="標楷體" w:hint="eastAsia"/>
          <w:sz w:val="28"/>
          <w:szCs w:val="28"/>
        </w:rPr>
        <w:t>：搭乘電聯車到中洲火車站，搭乘計程車（約5分鐘車程）。</w:t>
      </w:r>
    </w:p>
    <w:p w:rsidR="002012E9" w:rsidRDefault="002012E9">
      <w:pPr>
        <w:widowControl/>
        <w:rPr>
          <w:b/>
          <w:sz w:val="36"/>
          <w:szCs w:val="36"/>
        </w:rPr>
      </w:pPr>
      <w:r>
        <w:rPr>
          <w:b/>
          <w:sz w:val="36"/>
          <w:szCs w:val="36"/>
        </w:rPr>
        <w:br w:type="page"/>
      </w:r>
    </w:p>
    <w:p w:rsidR="00DA236F" w:rsidRPr="00DA236F" w:rsidRDefault="00BF60F8" w:rsidP="00BF60F8">
      <w:pPr>
        <w:spacing w:line="0" w:lineRule="atLeast"/>
        <w:ind w:leftChars="-118" w:left="-283" w:rightChars="-82" w:right="-197"/>
        <w:jc w:val="center"/>
        <w:rPr>
          <w:b/>
          <w:sz w:val="36"/>
          <w:szCs w:val="36"/>
        </w:rPr>
      </w:pPr>
      <w:r w:rsidRPr="00DA236F">
        <w:rPr>
          <w:rFonts w:hint="eastAsia"/>
          <w:b/>
          <w:sz w:val="36"/>
          <w:szCs w:val="36"/>
        </w:rPr>
        <w:lastRenderedPageBreak/>
        <w:t>2019</w:t>
      </w:r>
      <w:r w:rsidRPr="00DA236F">
        <w:rPr>
          <w:rFonts w:hint="eastAsia"/>
          <w:b/>
          <w:sz w:val="36"/>
          <w:szCs w:val="36"/>
        </w:rPr>
        <w:t>地下水及地層下陷環境教育教材教法</w:t>
      </w:r>
    </w:p>
    <w:p w:rsidR="00DA0432" w:rsidRPr="00DA236F" w:rsidRDefault="00BF60F8" w:rsidP="00BF60F8">
      <w:pPr>
        <w:spacing w:line="0" w:lineRule="atLeast"/>
        <w:ind w:leftChars="-118" w:left="-283" w:rightChars="-82" w:right="-197"/>
        <w:jc w:val="center"/>
        <w:rPr>
          <w:b/>
          <w:sz w:val="36"/>
          <w:szCs w:val="36"/>
        </w:rPr>
      </w:pPr>
      <w:r w:rsidRPr="00DA236F">
        <w:rPr>
          <w:rFonts w:hint="eastAsia"/>
          <w:b/>
          <w:sz w:val="36"/>
          <w:szCs w:val="36"/>
        </w:rPr>
        <w:t>教師研習</w:t>
      </w:r>
      <w:r w:rsidR="00A864B7" w:rsidRPr="00DA236F">
        <w:rPr>
          <w:rFonts w:hint="eastAsia"/>
          <w:b/>
          <w:sz w:val="36"/>
          <w:szCs w:val="36"/>
        </w:rPr>
        <w:t>營</w:t>
      </w:r>
    </w:p>
    <w:p w:rsidR="00BF60F8" w:rsidRPr="00DA236F" w:rsidRDefault="00BF60F8" w:rsidP="00BF60F8">
      <w:pPr>
        <w:spacing w:line="0" w:lineRule="atLeast"/>
        <w:jc w:val="center"/>
        <w:rPr>
          <w:sz w:val="36"/>
          <w:szCs w:val="36"/>
        </w:rPr>
      </w:pPr>
    </w:p>
    <w:p w:rsidR="00DA236F" w:rsidRPr="00DA236F" w:rsidRDefault="00DA236F" w:rsidP="00BF60F8">
      <w:pPr>
        <w:spacing w:line="0" w:lineRule="atLeast"/>
        <w:jc w:val="center"/>
        <w:rPr>
          <w:rFonts w:ascii="標楷體" w:hAnsi="標楷體"/>
          <w:sz w:val="28"/>
          <w:szCs w:val="28"/>
        </w:rPr>
      </w:pPr>
    </w:p>
    <w:tbl>
      <w:tblPr>
        <w:tblStyle w:val="a8"/>
        <w:tblW w:w="0" w:type="auto"/>
        <w:tblLook w:val="04A0" w:firstRow="1" w:lastRow="0" w:firstColumn="1" w:lastColumn="0" w:noHBand="0" w:noVBand="1"/>
      </w:tblPr>
      <w:tblGrid>
        <w:gridCol w:w="8362"/>
      </w:tblGrid>
      <w:tr w:rsidR="00DA236F" w:rsidRPr="00DA236F" w:rsidTr="00683B08">
        <w:tc>
          <w:tcPr>
            <w:tcW w:w="8362" w:type="dxa"/>
          </w:tcPr>
          <w:p w:rsidR="00DA236F" w:rsidRPr="00DA236F" w:rsidRDefault="00DA236F" w:rsidP="00683B08">
            <w:pPr>
              <w:spacing w:line="0" w:lineRule="atLeast"/>
              <w:jc w:val="center"/>
              <w:rPr>
                <w:rFonts w:ascii="標楷體" w:hAnsi="標楷體"/>
                <w:sz w:val="40"/>
                <w:szCs w:val="28"/>
              </w:rPr>
            </w:pPr>
            <w:r w:rsidRPr="00DA236F">
              <w:rPr>
                <w:rFonts w:ascii="標楷體" w:hAnsi="標楷體" w:hint="eastAsia"/>
                <w:sz w:val="40"/>
                <w:szCs w:val="28"/>
              </w:rPr>
              <w:t>報名表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127"/>
      </w:tblGrid>
      <w:tr w:rsidR="00DA236F" w:rsidRPr="00DA236F" w:rsidTr="00683B08">
        <w:tc>
          <w:tcPr>
            <w:tcW w:w="2235" w:type="dxa"/>
            <w:shd w:val="clear" w:color="auto" w:fill="auto"/>
          </w:tcPr>
          <w:p w:rsidR="00DA236F" w:rsidRPr="00DA236F" w:rsidRDefault="00DA236F" w:rsidP="00683B08">
            <w:pPr>
              <w:rPr>
                <w:rFonts w:ascii="標楷體" w:hAnsi="標楷體"/>
                <w:sz w:val="32"/>
                <w:szCs w:val="32"/>
              </w:rPr>
            </w:pPr>
            <w:r w:rsidRPr="00DA236F">
              <w:rPr>
                <w:rFonts w:ascii="標楷體" w:hAnsi="標楷體" w:hint="eastAsia"/>
                <w:sz w:val="32"/>
                <w:szCs w:val="32"/>
              </w:rPr>
              <w:t>學校名稱</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rPr>
          <w:trHeight w:val="673"/>
        </w:trPr>
        <w:tc>
          <w:tcPr>
            <w:tcW w:w="2235" w:type="dxa"/>
            <w:shd w:val="clear" w:color="auto" w:fill="auto"/>
            <w:vAlign w:val="center"/>
          </w:tcPr>
          <w:p w:rsidR="00DA236F" w:rsidRPr="00DA236F" w:rsidRDefault="00DA236F" w:rsidP="00683B08">
            <w:pPr>
              <w:rPr>
                <w:rFonts w:ascii="標楷體" w:hAnsi="標楷體"/>
                <w:sz w:val="32"/>
                <w:szCs w:val="32"/>
              </w:rPr>
            </w:pPr>
            <w:r w:rsidRPr="00DA236F">
              <w:rPr>
                <w:rFonts w:ascii="標楷體" w:hAnsi="標楷體" w:hint="eastAsia"/>
                <w:sz w:val="32"/>
                <w:szCs w:val="32"/>
              </w:rPr>
              <w:t>職稱</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rPr>
          <w:trHeight w:val="673"/>
        </w:trPr>
        <w:tc>
          <w:tcPr>
            <w:tcW w:w="2235" w:type="dxa"/>
            <w:shd w:val="clear" w:color="auto" w:fill="auto"/>
            <w:vAlign w:val="center"/>
          </w:tcPr>
          <w:p w:rsidR="00DA236F" w:rsidRPr="00DA236F" w:rsidRDefault="00DA236F" w:rsidP="00683B08">
            <w:pPr>
              <w:rPr>
                <w:rFonts w:ascii="標楷體" w:hAnsi="標楷體"/>
                <w:sz w:val="32"/>
                <w:szCs w:val="32"/>
              </w:rPr>
            </w:pPr>
            <w:r w:rsidRPr="00DA236F">
              <w:rPr>
                <w:rFonts w:ascii="標楷體" w:hAnsi="標楷體" w:hint="eastAsia"/>
                <w:sz w:val="32"/>
                <w:szCs w:val="32"/>
              </w:rPr>
              <w:t>姓名</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c>
          <w:tcPr>
            <w:tcW w:w="2235" w:type="dxa"/>
            <w:shd w:val="clear" w:color="auto" w:fill="auto"/>
          </w:tcPr>
          <w:p w:rsidR="00DA236F" w:rsidRPr="00DA236F" w:rsidRDefault="00DA236F" w:rsidP="00683B08">
            <w:pPr>
              <w:rPr>
                <w:rFonts w:ascii="標楷體" w:hAnsi="標楷體"/>
                <w:sz w:val="32"/>
                <w:szCs w:val="32"/>
              </w:rPr>
            </w:pPr>
            <w:r w:rsidRPr="00DA236F">
              <w:rPr>
                <w:rFonts w:ascii="標楷體" w:hAnsi="標楷體" w:hint="eastAsia"/>
                <w:sz w:val="32"/>
                <w:szCs w:val="32"/>
              </w:rPr>
              <w:t>聯絡電話</w:t>
            </w:r>
          </w:p>
        </w:tc>
        <w:tc>
          <w:tcPr>
            <w:tcW w:w="6127" w:type="dxa"/>
            <w:shd w:val="clear" w:color="auto" w:fill="auto"/>
          </w:tcPr>
          <w:p w:rsidR="00DA236F" w:rsidRPr="00DA236F" w:rsidRDefault="00DA236F" w:rsidP="00683B08">
            <w:pPr>
              <w:rPr>
                <w:rFonts w:ascii="標楷體" w:hAnsi="標楷體"/>
                <w:sz w:val="32"/>
                <w:szCs w:val="32"/>
              </w:rPr>
            </w:pPr>
          </w:p>
        </w:tc>
      </w:tr>
      <w:tr w:rsidR="00DA236F" w:rsidRPr="00DA236F" w:rsidTr="00683B08">
        <w:tc>
          <w:tcPr>
            <w:tcW w:w="2235" w:type="dxa"/>
            <w:shd w:val="clear" w:color="auto" w:fill="auto"/>
          </w:tcPr>
          <w:p w:rsidR="00DA236F" w:rsidRPr="00DA236F" w:rsidRDefault="00DA236F" w:rsidP="00683B08">
            <w:pPr>
              <w:rPr>
                <w:rFonts w:ascii="標楷體" w:hAnsi="標楷體"/>
                <w:sz w:val="32"/>
                <w:szCs w:val="32"/>
              </w:rPr>
            </w:pPr>
            <w:r w:rsidRPr="00DA236F">
              <w:rPr>
                <w:rFonts w:ascii="標楷體" w:hAnsi="標楷體" w:hint="eastAsia"/>
                <w:sz w:val="32"/>
                <w:szCs w:val="32"/>
              </w:rPr>
              <w:t>E-mail</w:t>
            </w:r>
          </w:p>
        </w:tc>
        <w:tc>
          <w:tcPr>
            <w:tcW w:w="6127" w:type="dxa"/>
            <w:shd w:val="clear" w:color="auto" w:fill="auto"/>
          </w:tcPr>
          <w:p w:rsidR="00DA236F" w:rsidRPr="00DA236F" w:rsidRDefault="00DA236F" w:rsidP="00683B08">
            <w:pPr>
              <w:rPr>
                <w:rFonts w:ascii="標楷體" w:hAnsi="標楷體"/>
                <w:sz w:val="32"/>
                <w:szCs w:val="32"/>
              </w:rPr>
            </w:pPr>
          </w:p>
        </w:tc>
      </w:tr>
    </w:tbl>
    <w:p w:rsidR="00DA236F" w:rsidRPr="00DA236F" w:rsidRDefault="00DA236F" w:rsidP="00BF60F8">
      <w:pPr>
        <w:spacing w:line="0" w:lineRule="atLeast"/>
        <w:jc w:val="center"/>
        <w:rPr>
          <w:rFonts w:ascii="標楷體" w:hAnsi="標楷體"/>
          <w:sz w:val="28"/>
          <w:szCs w:val="28"/>
        </w:rPr>
      </w:pPr>
    </w:p>
    <w:sectPr w:rsidR="00DA236F" w:rsidRPr="00DA23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D0" w:rsidRDefault="004F2DD0" w:rsidP="00BA443B">
      <w:r>
        <w:separator/>
      </w:r>
    </w:p>
  </w:endnote>
  <w:endnote w:type="continuationSeparator" w:id="0">
    <w:p w:rsidR="004F2DD0" w:rsidRDefault="004F2DD0" w:rsidP="00BA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D0" w:rsidRDefault="004F2DD0" w:rsidP="00BA443B">
      <w:r>
        <w:separator/>
      </w:r>
    </w:p>
  </w:footnote>
  <w:footnote w:type="continuationSeparator" w:id="0">
    <w:p w:rsidR="004F2DD0" w:rsidRDefault="004F2DD0" w:rsidP="00BA4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01DE"/>
    <w:multiLevelType w:val="hybridMultilevel"/>
    <w:tmpl w:val="83FA8296"/>
    <w:lvl w:ilvl="0" w:tplc="4CFA9120">
      <w:start w:val="1"/>
      <w:numFmt w:val="ideographLegalTraditional"/>
      <w:lvlText w:val="%1、"/>
      <w:lvlJc w:val="left"/>
      <w:pPr>
        <w:ind w:left="480" w:hanging="480"/>
      </w:pPr>
      <w:rPr>
        <w:sz w:val="32"/>
        <w:szCs w:val="32"/>
      </w:rPr>
    </w:lvl>
    <w:lvl w:ilvl="1" w:tplc="A60EF38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BE26CD"/>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735AB8"/>
    <w:multiLevelType w:val="hybridMultilevel"/>
    <w:tmpl w:val="71E60C3C"/>
    <w:lvl w:ilvl="0" w:tplc="0E32F5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621259"/>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3E662F"/>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922C99"/>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56665B"/>
    <w:multiLevelType w:val="hybridMultilevel"/>
    <w:tmpl w:val="B268AFBC"/>
    <w:lvl w:ilvl="0" w:tplc="04090015">
      <w:start w:val="1"/>
      <w:numFmt w:val="taiwaneseCountingThousand"/>
      <w:lvlText w:val="%1、"/>
      <w:lvlJc w:val="left"/>
      <w:pPr>
        <w:ind w:left="718" w:hanging="480"/>
      </w:pPr>
    </w:lvl>
    <w:lvl w:ilvl="1" w:tplc="5316D9CC">
      <w:start w:val="1"/>
      <w:numFmt w:val="taiwaneseCountingThousand"/>
      <w:lvlText w:val="%2、"/>
      <w:lvlJc w:val="left"/>
      <w:pPr>
        <w:ind w:left="1615" w:hanging="480"/>
      </w:pPr>
      <w:rPr>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7">
    <w:nsid w:val="659960FE"/>
    <w:multiLevelType w:val="hybridMultilevel"/>
    <w:tmpl w:val="36BE60CA"/>
    <w:lvl w:ilvl="0" w:tplc="7C80C9F6">
      <w:start w:val="1"/>
      <w:numFmt w:val="taiwaneseCountingThousand"/>
      <w:lvlText w:val="%1、"/>
      <w:lvlJc w:val="left"/>
      <w:pPr>
        <w:ind w:left="1615"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D90818"/>
    <w:multiLevelType w:val="hybridMultilevel"/>
    <w:tmpl w:val="7A720CC2"/>
    <w:lvl w:ilvl="0" w:tplc="5316D9CC">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5BDB"/>
    <w:multiLevelType w:val="hybridMultilevel"/>
    <w:tmpl w:val="CA1C272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7D5C7D87"/>
    <w:multiLevelType w:val="hybridMultilevel"/>
    <w:tmpl w:val="CA1C272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10"/>
  </w:num>
  <w:num w:numId="8">
    <w:abstractNumId w:val="4"/>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32"/>
    <w:rsid w:val="00137967"/>
    <w:rsid w:val="002012E9"/>
    <w:rsid w:val="002462B2"/>
    <w:rsid w:val="0030499C"/>
    <w:rsid w:val="00330212"/>
    <w:rsid w:val="003E3932"/>
    <w:rsid w:val="0040420D"/>
    <w:rsid w:val="004F2DD0"/>
    <w:rsid w:val="005360BD"/>
    <w:rsid w:val="0056175F"/>
    <w:rsid w:val="00590DD3"/>
    <w:rsid w:val="005E3711"/>
    <w:rsid w:val="006B74C1"/>
    <w:rsid w:val="006E317E"/>
    <w:rsid w:val="00760E65"/>
    <w:rsid w:val="00762382"/>
    <w:rsid w:val="007E084A"/>
    <w:rsid w:val="008A5125"/>
    <w:rsid w:val="008D37DC"/>
    <w:rsid w:val="008F7F82"/>
    <w:rsid w:val="009E4B18"/>
    <w:rsid w:val="00A864B7"/>
    <w:rsid w:val="00AA3B80"/>
    <w:rsid w:val="00AB0BE1"/>
    <w:rsid w:val="00AD18BD"/>
    <w:rsid w:val="00BA443B"/>
    <w:rsid w:val="00BE4DF1"/>
    <w:rsid w:val="00BF60F8"/>
    <w:rsid w:val="00CC32E1"/>
    <w:rsid w:val="00CF6B27"/>
    <w:rsid w:val="00D24605"/>
    <w:rsid w:val="00D6700E"/>
    <w:rsid w:val="00DA0432"/>
    <w:rsid w:val="00DA236F"/>
    <w:rsid w:val="00DA6E9E"/>
    <w:rsid w:val="00DB6D50"/>
    <w:rsid w:val="00DC7D2F"/>
    <w:rsid w:val="00E13C2F"/>
    <w:rsid w:val="00E82B45"/>
    <w:rsid w:val="00FA5E10"/>
    <w:rsid w:val="00FB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2E1"/>
    <w:pPr>
      <w:widowControl w:val="0"/>
    </w:pPr>
    <w:rPr>
      <w:rFonts w:ascii="Times New Roman"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7">
    <w:name w:val="CM17"/>
    <w:basedOn w:val="a"/>
    <w:next w:val="a"/>
    <w:uiPriority w:val="99"/>
    <w:rsid w:val="00CC32E1"/>
    <w:pPr>
      <w:autoSpaceDE w:val="0"/>
      <w:autoSpaceDN w:val="0"/>
      <w:adjustRightInd w:val="0"/>
    </w:pPr>
    <w:rPr>
      <w:rFonts w:eastAsia="新細明體"/>
      <w:kern w:val="0"/>
      <w:szCs w:val="24"/>
    </w:rPr>
  </w:style>
  <w:style w:type="paragraph" w:customStyle="1" w:styleId="Default">
    <w:name w:val="Default"/>
    <w:rsid w:val="00CC32E1"/>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header"/>
    <w:basedOn w:val="a"/>
    <w:link w:val="a4"/>
    <w:uiPriority w:val="99"/>
    <w:unhideWhenUsed/>
    <w:rsid w:val="00BA443B"/>
    <w:pPr>
      <w:tabs>
        <w:tab w:val="center" w:pos="4153"/>
        <w:tab w:val="right" w:pos="8306"/>
      </w:tabs>
      <w:snapToGrid w:val="0"/>
    </w:pPr>
    <w:rPr>
      <w:sz w:val="20"/>
      <w:szCs w:val="20"/>
    </w:rPr>
  </w:style>
  <w:style w:type="character" w:customStyle="1" w:styleId="a4">
    <w:name w:val="頁首 字元"/>
    <w:basedOn w:val="a0"/>
    <w:link w:val="a3"/>
    <w:uiPriority w:val="99"/>
    <w:rsid w:val="00BA443B"/>
    <w:rPr>
      <w:rFonts w:ascii="Times New Roman" w:eastAsia="標楷體" w:hAnsi="Times New Roman" w:cs="Times New Roman"/>
      <w:sz w:val="20"/>
      <w:szCs w:val="20"/>
    </w:rPr>
  </w:style>
  <w:style w:type="paragraph" w:styleId="a5">
    <w:name w:val="footer"/>
    <w:basedOn w:val="a"/>
    <w:link w:val="a6"/>
    <w:uiPriority w:val="99"/>
    <w:unhideWhenUsed/>
    <w:rsid w:val="00BA443B"/>
    <w:pPr>
      <w:tabs>
        <w:tab w:val="center" w:pos="4153"/>
        <w:tab w:val="right" w:pos="8306"/>
      </w:tabs>
      <w:snapToGrid w:val="0"/>
    </w:pPr>
    <w:rPr>
      <w:sz w:val="20"/>
      <w:szCs w:val="20"/>
    </w:rPr>
  </w:style>
  <w:style w:type="character" w:customStyle="1" w:styleId="a6">
    <w:name w:val="頁尾 字元"/>
    <w:basedOn w:val="a0"/>
    <w:link w:val="a5"/>
    <w:uiPriority w:val="99"/>
    <w:rsid w:val="00BA443B"/>
    <w:rPr>
      <w:rFonts w:ascii="Times New Roman" w:eastAsia="標楷體" w:hAnsi="Times New Roman" w:cs="Times New Roman"/>
      <w:sz w:val="20"/>
      <w:szCs w:val="20"/>
    </w:rPr>
  </w:style>
  <w:style w:type="paragraph" w:styleId="a7">
    <w:name w:val="List Paragraph"/>
    <w:basedOn w:val="a"/>
    <w:uiPriority w:val="34"/>
    <w:qFormat/>
    <w:rsid w:val="008D37DC"/>
    <w:pPr>
      <w:ind w:leftChars="200" w:left="480"/>
    </w:pPr>
  </w:style>
  <w:style w:type="table" w:styleId="a8">
    <w:name w:val="Table Grid"/>
    <w:basedOn w:val="a1"/>
    <w:uiPriority w:val="59"/>
    <w:rsid w:val="00BF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2E1"/>
    <w:pPr>
      <w:widowControl w:val="0"/>
    </w:pPr>
    <w:rPr>
      <w:rFonts w:ascii="Times New Roman"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7">
    <w:name w:val="CM17"/>
    <w:basedOn w:val="a"/>
    <w:next w:val="a"/>
    <w:uiPriority w:val="99"/>
    <w:rsid w:val="00CC32E1"/>
    <w:pPr>
      <w:autoSpaceDE w:val="0"/>
      <w:autoSpaceDN w:val="0"/>
      <w:adjustRightInd w:val="0"/>
    </w:pPr>
    <w:rPr>
      <w:rFonts w:eastAsia="新細明體"/>
      <w:kern w:val="0"/>
      <w:szCs w:val="24"/>
    </w:rPr>
  </w:style>
  <w:style w:type="paragraph" w:customStyle="1" w:styleId="Default">
    <w:name w:val="Default"/>
    <w:rsid w:val="00CC32E1"/>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header"/>
    <w:basedOn w:val="a"/>
    <w:link w:val="a4"/>
    <w:uiPriority w:val="99"/>
    <w:unhideWhenUsed/>
    <w:rsid w:val="00BA443B"/>
    <w:pPr>
      <w:tabs>
        <w:tab w:val="center" w:pos="4153"/>
        <w:tab w:val="right" w:pos="8306"/>
      </w:tabs>
      <w:snapToGrid w:val="0"/>
    </w:pPr>
    <w:rPr>
      <w:sz w:val="20"/>
      <w:szCs w:val="20"/>
    </w:rPr>
  </w:style>
  <w:style w:type="character" w:customStyle="1" w:styleId="a4">
    <w:name w:val="頁首 字元"/>
    <w:basedOn w:val="a0"/>
    <w:link w:val="a3"/>
    <w:uiPriority w:val="99"/>
    <w:rsid w:val="00BA443B"/>
    <w:rPr>
      <w:rFonts w:ascii="Times New Roman" w:eastAsia="標楷體" w:hAnsi="Times New Roman" w:cs="Times New Roman"/>
      <w:sz w:val="20"/>
      <w:szCs w:val="20"/>
    </w:rPr>
  </w:style>
  <w:style w:type="paragraph" w:styleId="a5">
    <w:name w:val="footer"/>
    <w:basedOn w:val="a"/>
    <w:link w:val="a6"/>
    <w:uiPriority w:val="99"/>
    <w:unhideWhenUsed/>
    <w:rsid w:val="00BA443B"/>
    <w:pPr>
      <w:tabs>
        <w:tab w:val="center" w:pos="4153"/>
        <w:tab w:val="right" w:pos="8306"/>
      </w:tabs>
      <w:snapToGrid w:val="0"/>
    </w:pPr>
    <w:rPr>
      <w:sz w:val="20"/>
      <w:szCs w:val="20"/>
    </w:rPr>
  </w:style>
  <w:style w:type="character" w:customStyle="1" w:styleId="a6">
    <w:name w:val="頁尾 字元"/>
    <w:basedOn w:val="a0"/>
    <w:link w:val="a5"/>
    <w:uiPriority w:val="99"/>
    <w:rsid w:val="00BA443B"/>
    <w:rPr>
      <w:rFonts w:ascii="Times New Roman" w:eastAsia="標楷體" w:hAnsi="Times New Roman" w:cs="Times New Roman"/>
      <w:sz w:val="20"/>
      <w:szCs w:val="20"/>
    </w:rPr>
  </w:style>
  <w:style w:type="paragraph" w:styleId="a7">
    <w:name w:val="List Paragraph"/>
    <w:basedOn w:val="a"/>
    <w:uiPriority w:val="34"/>
    <w:qFormat/>
    <w:rsid w:val="008D37DC"/>
    <w:pPr>
      <w:ind w:leftChars="200" w:left="480"/>
    </w:pPr>
  </w:style>
  <w:style w:type="table" w:styleId="a8">
    <w:name w:val="Table Grid"/>
    <w:basedOn w:val="a1"/>
    <w:uiPriority w:val="59"/>
    <w:rsid w:val="00BF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2748">
      <w:bodyDiv w:val="1"/>
      <w:marLeft w:val="0"/>
      <w:marRight w:val="0"/>
      <w:marTop w:val="0"/>
      <w:marBottom w:val="0"/>
      <w:divBdr>
        <w:top w:val="none" w:sz="0" w:space="0" w:color="auto"/>
        <w:left w:val="none" w:sz="0" w:space="0" w:color="auto"/>
        <w:bottom w:val="none" w:sz="0" w:space="0" w:color="auto"/>
        <w:right w:val="none" w:sz="0" w:space="0" w:color="auto"/>
      </w:divBdr>
      <w:divsChild>
        <w:div w:id="893614462">
          <w:marLeft w:val="0"/>
          <w:marRight w:val="0"/>
          <w:marTop w:val="0"/>
          <w:marBottom w:val="0"/>
          <w:divBdr>
            <w:top w:val="none" w:sz="0" w:space="0" w:color="auto"/>
            <w:left w:val="none" w:sz="0" w:space="0" w:color="auto"/>
            <w:bottom w:val="none" w:sz="0" w:space="0" w:color="auto"/>
            <w:right w:val="none" w:sz="0" w:space="0" w:color="auto"/>
          </w:divBdr>
        </w:div>
      </w:divsChild>
    </w:div>
    <w:div w:id="1412389703">
      <w:bodyDiv w:val="1"/>
      <w:marLeft w:val="0"/>
      <w:marRight w:val="0"/>
      <w:marTop w:val="0"/>
      <w:marBottom w:val="0"/>
      <w:divBdr>
        <w:top w:val="none" w:sz="0" w:space="0" w:color="auto"/>
        <w:left w:val="none" w:sz="0" w:space="0" w:color="auto"/>
        <w:bottom w:val="none" w:sz="0" w:space="0" w:color="auto"/>
        <w:right w:val="none" w:sz="0" w:space="0" w:color="auto"/>
      </w:divBdr>
    </w:div>
    <w:div w:id="1504322910">
      <w:bodyDiv w:val="1"/>
      <w:marLeft w:val="0"/>
      <w:marRight w:val="0"/>
      <w:marTop w:val="0"/>
      <w:marBottom w:val="0"/>
      <w:divBdr>
        <w:top w:val="none" w:sz="0" w:space="0" w:color="auto"/>
        <w:left w:val="none" w:sz="0" w:space="0" w:color="auto"/>
        <w:bottom w:val="none" w:sz="0" w:space="0" w:color="auto"/>
        <w:right w:val="none" w:sz="0" w:space="0" w:color="auto"/>
      </w:divBdr>
    </w:div>
    <w:div w:id="19950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李素金</cp:lastModifiedBy>
  <cp:revision>6</cp:revision>
  <dcterms:created xsi:type="dcterms:W3CDTF">2019-08-29T05:07:00Z</dcterms:created>
  <dcterms:modified xsi:type="dcterms:W3CDTF">2019-09-05T01:04:00Z</dcterms:modified>
</cp:coreProperties>
</file>