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CD" w:rsidRPr="000B1DCD" w:rsidRDefault="000B1DCD" w:rsidP="000B1DCD">
      <w:pPr>
        <w:rPr>
          <w:rFonts w:eastAsia="標楷體" w:hAnsi="標楷體"/>
          <w:b/>
          <w:sz w:val="32"/>
          <w:szCs w:val="32"/>
        </w:rPr>
      </w:pPr>
      <w:r w:rsidRPr="000B1DCD">
        <w:rPr>
          <w:rFonts w:eastAsia="標楷體" w:hAnsi="標楷體" w:hint="eastAsia"/>
          <w:b/>
          <w:sz w:val="32"/>
          <w:szCs w:val="32"/>
        </w:rPr>
        <w:t>「</w:t>
      </w:r>
      <w:r w:rsidRPr="000B1DCD">
        <w:rPr>
          <w:rFonts w:eastAsia="標楷體" w:hAnsi="標楷體"/>
          <w:b/>
          <w:sz w:val="32"/>
          <w:szCs w:val="32"/>
        </w:rPr>
        <w:t>閱讀馬雅藝術</w:t>
      </w:r>
      <w:r w:rsidRPr="000B1DCD">
        <w:rPr>
          <w:rFonts w:eastAsia="標楷體" w:hAnsi="標楷體" w:hint="eastAsia"/>
          <w:b/>
          <w:sz w:val="32"/>
          <w:szCs w:val="32"/>
        </w:rPr>
        <w:t>」研習課程表：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4343"/>
        <w:gridCol w:w="1814"/>
      </w:tblGrid>
      <w:tr w:rsidR="000B1DCD" w:rsidRPr="005C1250" w:rsidTr="00B208FF">
        <w:tc>
          <w:tcPr>
            <w:tcW w:w="2707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104.5.4</w:t>
            </w:r>
          </w:p>
        </w:tc>
        <w:tc>
          <w:tcPr>
            <w:tcW w:w="5906" w:type="dxa"/>
          </w:tcPr>
          <w:p w:rsidR="000B1DCD" w:rsidRPr="005C1250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268" w:type="dxa"/>
          </w:tcPr>
          <w:p w:rsidR="000B1DCD" w:rsidRPr="005C1250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主持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講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0B1DCD" w:rsidRPr="005C1250" w:rsidTr="00B208FF">
        <w:tc>
          <w:tcPr>
            <w:tcW w:w="2707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9:50-10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5906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268" w:type="dxa"/>
          </w:tcPr>
          <w:p w:rsidR="000B1DCD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教室</w:t>
            </w:r>
          </w:p>
          <w:p w:rsidR="000B1DCD" w:rsidRPr="005C1250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（教務處）</w:t>
            </w:r>
          </w:p>
        </w:tc>
      </w:tr>
      <w:tr w:rsidR="000B1DCD" w:rsidRPr="005C1250" w:rsidTr="00B208FF">
        <w:tc>
          <w:tcPr>
            <w:tcW w:w="2707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10:00-11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5906" w:type="dxa"/>
          </w:tcPr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ascii="新細明體" w:hAnsi="新細明體" w:cs="新細明體" w:hint="eastAsia"/>
              </w:rPr>
              <w:t>一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、馬雅文明簡介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1.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前古典期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2.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古典期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3.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後古典期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 w:hint="eastAsia"/>
                <w:sz w:val="28"/>
                <w:szCs w:val="28"/>
              </w:rPr>
              <w:t>二、馬雅藝術與宗教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1.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帕連克棺蓋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2.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活人獻祭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 w:hint="eastAsia"/>
                <w:sz w:val="28"/>
                <w:szCs w:val="28"/>
              </w:rPr>
              <w:t>三、研究馬雅的歷程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1.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貝里斯介紹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0B1DCD" w:rsidRPr="00AD7576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AD7576">
              <w:rPr>
                <w:rFonts w:eastAsia="標楷體" w:hAnsi="標楷體"/>
                <w:sz w:val="28"/>
                <w:szCs w:val="28"/>
              </w:rPr>
              <w:t>2.</w:t>
            </w:r>
            <w:r w:rsidRPr="00AD7576">
              <w:rPr>
                <w:rFonts w:eastAsia="標楷體" w:hAnsi="標楷體" w:hint="eastAsia"/>
                <w:sz w:val="28"/>
                <w:szCs w:val="28"/>
              </w:rPr>
              <w:t>貝里斯考古之旅</w:t>
            </w:r>
            <w:r w:rsidRPr="00AD7576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B1DCD" w:rsidRPr="005C1250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29190F">
              <w:rPr>
                <w:rFonts w:ascii="標楷體" w:eastAsia="標楷體" w:hAnsi="標楷體" w:cs="Helvetica" w:hint="eastAsia"/>
                <w:color w:val="000000"/>
                <w:sz w:val="26"/>
                <w:szCs w:val="26"/>
              </w:rPr>
              <w:t>蔡佾霖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0B1DCD" w:rsidRPr="005C1250" w:rsidTr="00B208FF">
        <w:tc>
          <w:tcPr>
            <w:tcW w:w="2707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  <w:r w:rsidRPr="005C1250">
              <w:rPr>
                <w:rFonts w:eastAsia="標楷體" w:hAnsi="標楷體" w:hint="eastAsia"/>
                <w:sz w:val="28"/>
                <w:szCs w:val="28"/>
              </w:rPr>
              <w:t>:30</w:t>
            </w:r>
            <w:r>
              <w:rPr>
                <w:rFonts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5906" w:type="dxa"/>
          </w:tcPr>
          <w:p w:rsidR="000B1DCD" w:rsidRPr="005C1250" w:rsidRDefault="000B1DCD" w:rsidP="00B208FF">
            <w:pPr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268" w:type="dxa"/>
          </w:tcPr>
          <w:p w:rsidR="000B1DCD" w:rsidRPr="005C1250" w:rsidRDefault="000B1DCD" w:rsidP="00B208F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250">
              <w:rPr>
                <w:rFonts w:eastAsia="標楷體" w:hAnsi="標楷體" w:hint="eastAsia"/>
                <w:sz w:val="28"/>
                <w:szCs w:val="28"/>
              </w:rPr>
              <w:t>教務處</w:t>
            </w:r>
          </w:p>
        </w:tc>
      </w:tr>
    </w:tbl>
    <w:p w:rsidR="00486EF0" w:rsidRDefault="00486EF0"/>
    <w:sectPr w:rsidR="00486EF0" w:rsidSect="00486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CD"/>
    <w:rsid w:val="000B1DCD"/>
    <w:rsid w:val="00111180"/>
    <w:rsid w:val="0048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D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DC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3876A-02F0-4A80-ACEC-92825A23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4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user-bh jk</cp:lastModifiedBy>
  <cp:revision>2</cp:revision>
  <dcterms:created xsi:type="dcterms:W3CDTF">2015-04-21T06:30:00Z</dcterms:created>
  <dcterms:modified xsi:type="dcterms:W3CDTF">2015-04-21T06:30:00Z</dcterms:modified>
</cp:coreProperties>
</file>