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BFC" w:rsidRPr="00986559" w:rsidRDefault="00167BFC" w:rsidP="00167BFC">
      <w:pPr>
        <w:outlineLvl w:val="1"/>
        <w:rPr>
          <w:rFonts w:ascii="新細明體" w:hAnsi="新細明體" w:hint="eastAsia"/>
          <w:b/>
          <w:sz w:val="32"/>
          <w:szCs w:val="32"/>
        </w:rPr>
      </w:pPr>
      <w:bookmarkStart w:id="0" w:name="_Toc336448247"/>
      <w:r w:rsidRPr="00986559">
        <w:rPr>
          <w:rFonts w:ascii="新細明體" w:hAnsi="新細明體" w:hint="eastAsia"/>
          <w:b/>
          <w:sz w:val="32"/>
          <w:szCs w:val="32"/>
        </w:rPr>
        <w:t>(六)觀察前會談紀錄表</w:t>
      </w:r>
      <w:bookmarkEnd w:id="0"/>
    </w:p>
    <w:p w:rsidR="00167BFC" w:rsidRPr="00986559" w:rsidRDefault="00167BFC" w:rsidP="00167BFC">
      <w:pPr>
        <w:spacing w:line="400" w:lineRule="exact"/>
        <w:rPr>
          <w:rFonts w:ascii="新細明體" w:hAnsi="新細明體" w:hint="eastAsia"/>
          <w:sz w:val="28"/>
          <w:szCs w:val="28"/>
          <w:u w:val="single"/>
        </w:rPr>
      </w:pPr>
      <w:r w:rsidRPr="00986559">
        <w:rPr>
          <w:rFonts w:ascii="新細明體" w:hAnsi="新細明體" w:hint="eastAsia"/>
          <w:sz w:val="28"/>
          <w:szCs w:val="28"/>
        </w:rPr>
        <w:t>教學時間：</w:t>
      </w:r>
      <w:r w:rsidRPr="00986559">
        <w:rPr>
          <w:rFonts w:ascii="新細明體" w:hAnsi="新細明體" w:hint="eastAsia"/>
          <w:sz w:val="28"/>
          <w:szCs w:val="28"/>
          <w:u w:val="single"/>
        </w:rPr>
        <w:t xml:space="preserve">        </w:t>
      </w:r>
      <w:r w:rsidRPr="00986559">
        <w:rPr>
          <w:rFonts w:ascii="新細明體" w:hAnsi="新細明體" w:hint="eastAsia"/>
          <w:sz w:val="28"/>
          <w:szCs w:val="28"/>
        </w:rPr>
        <w:t>教學年級：</w:t>
      </w:r>
      <w:r w:rsidRPr="00986559">
        <w:rPr>
          <w:rFonts w:ascii="新細明體" w:hAnsi="新細明體" w:hint="eastAsia"/>
          <w:sz w:val="28"/>
          <w:szCs w:val="28"/>
          <w:u w:val="single"/>
        </w:rPr>
        <w:t xml:space="preserve">         </w:t>
      </w:r>
      <w:r w:rsidRPr="00986559">
        <w:rPr>
          <w:rFonts w:ascii="新細明體" w:hAnsi="新細明體" w:hint="eastAsia"/>
          <w:sz w:val="28"/>
          <w:szCs w:val="28"/>
        </w:rPr>
        <w:t>教學單元：</w:t>
      </w:r>
      <w:r w:rsidRPr="00986559">
        <w:rPr>
          <w:rFonts w:ascii="新細明體" w:hAnsi="新細明體" w:hint="eastAsia"/>
          <w:sz w:val="28"/>
          <w:szCs w:val="28"/>
          <w:u w:val="single"/>
        </w:rPr>
        <w:t xml:space="preserve">        </w:t>
      </w:r>
      <w:r w:rsidRPr="00986559">
        <w:rPr>
          <w:rFonts w:ascii="新細明體" w:hAnsi="新細明體" w:hint="eastAsia"/>
          <w:sz w:val="28"/>
          <w:szCs w:val="28"/>
        </w:rPr>
        <w:t xml:space="preserve"> 教材來源：</w:t>
      </w:r>
      <w:r w:rsidRPr="00986559">
        <w:rPr>
          <w:rFonts w:ascii="新細明體" w:hAnsi="新細明體" w:hint="eastAsia"/>
          <w:sz w:val="28"/>
          <w:szCs w:val="28"/>
          <w:u w:val="single"/>
        </w:rPr>
        <w:t xml:space="preserve">        </w:t>
      </w:r>
    </w:p>
    <w:p w:rsidR="00167BFC" w:rsidRPr="00986559" w:rsidRDefault="00167BFC" w:rsidP="00167BFC">
      <w:pPr>
        <w:spacing w:line="400" w:lineRule="exact"/>
        <w:rPr>
          <w:rFonts w:ascii="新細明體" w:hAnsi="新細明體" w:hint="eastAsia"/>
          <w:sz w:val="28"/>
          <w:szCs w:val="28"/>
        </w:rPr>
      </w:pPr>
      <w:r w:rsidRPr="00986559">
        <w:rPr>
          <w:rFonts w:ascii="新細明體" w:hAnsi="新細明體" w:hint="eastAsia"/>
          <w:sz w:val="28"/>
          <w:szCs w:val="28"/>
        </w:rPr>
        <w:t>教學教師：</w:t>
      </w:r>
      <w:r w:rsidRPr="00986559">
        <w:rPr>
          <w:rFonts w:ascii="新細明體" w:hAnsi="新細明體" w:hint="eastAsia"/>
          <w:sz w:val="28"/>
          <w:szCs w:val="28"/>
          <w:u w:val="single"/>
        </w:rPr>
        <w:t xml:space="preserve">             </w:t>
      </w:r>
      <w:r w:rsidRPr="00986559">
        <w:rPr>
          <w:rFonts w:ascii="新細明體" w:hAnsi="新細明體" w:hint="eastAsia"/>
          <w:sz w:val="28"/>
          <w:szCs w:val="28"/>
        </w:rPr>
        <w:t>觀察教師：</w:t>
      </w:r>
      <w:r w:rsidRPr="00986559">
        <w:rPr>
          <w:rFonts w:ascii="新細明體" w:hAnsi="新細明體" w:hint="eastAsia"/>
          <w:sz w:val="28"/>
          <w:szCs w:val="28"/>
          <w:u w:val="single"/>
        </w:rPr>
        <w:t xml:space="preserve">             </w:t>
      </w:r>
      <w:r w:rsidRPr="00986559">
        <w:rPr>
          <w:rFonts w:ascii="新細明體" w:hAnsi="新細明體" w:hint="eastAsia"/>
          <w:bCs/>
          <w:sz w:val="28"/>
          <w:szCs w:val="28"/>
        </w:rPr>
        <w:t>觀察前</w:t>
      </w:r>
      <w:r w:rsidRPr="00986559">
        <w:rPr>
          <w:rFonts w:ascii="新細明體" w:hAnsi="新細明體" w:hint="eastAsia"/>
          <w:sz w:val="28"/>
          <w:szCs w:val="28"/>
        </w:rPr>
        <w:t>會談時間：</w:t>
      </w:r>
      <w:r w:rsidRPr="00986559">
        <w:rPr>
          <w:rFonts w:ascii="新細明體" w:hAnsi="新細明體" w:hint="eastAsia"/>
          <w:sz w:val="28"/>
          <w:szCs w:val="28"/>
          <w:u w:val="single"/>
        </w:rPr>
        <w:t xml:space="preserve">           </w:t>
      </w: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  <w:proofErr w:type="gramStart"/>
      <w:r w:rsidRPr="00986559">
        <w:rPr>
          <w:rFonts w:ascii="新細明體" w:hAnsi="新細明體" w:hint="eastAsia"/>
          <w:sz w:val="28"/>
          <w:szCs w:val="28"/>
        </w:rPr>
        <w:t>ㄧ</w:t>
      </w:r>
      <w:proofErr w:type="gramEnd"/>
      <w:r w:rsidRPr="00986559">
        <w:rPr>
          <w:rFonts w:ascii="新細明體" w:hAnsi="新細明體" w:hint="eastAsia"/>
          <w:sz w:val="28"/>
          <w:szCs w:val="28"/>
        </w:rPr>
        <w:t>、教材內容：</w:t>
      </w: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  <w:r w:rsidRPr="00986559">
        <w:rPr>
          <w:rFonts w:ascii="新細明體" w:hAnsi="新細明體" w:hint="eastAsia"/>
          <w:sz w:val="28"/>
          <w:szCs w:val="28"/>
        </w:rPr>
        <w:t>二、教學目標：</w:t>
      </w: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  <w:r w:rsidRPr="00986559">
        <w:rPr>
          <w:rFonts w:ascii="新細明體" w:hAnsi="新細明體" w:hint="eastAsia"/>
          <w:sz w:val="28"/>
          <w:szCs w:val="28"/>
        </w:rPr>
        <w:t>三、學生經驗：</w:t>
      </w: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  <w:r w:rsidRPr="00986559">
        <w:rPr>
          <w:rFonts w:ascii="新細明體" w:hAnsi="新細明體" w:hint="eastAsia"/>
          <w:sz w:val="28"/>
          <w:szCs w:val="28"/>
        </w:rPr>
        <w:t>四、教學活動（策略）：</w:t>
      </w: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  <w:r w:rsidRPr="00986559">
        <w:rPr>
          <w:rFonts w:ascii="新細明體" w:hAnsi="新細明體" w:hint="eastAsia"/>
          <w:sz w:val="28"/>
          <w:szCs w:val="28"/>
        </w:rPr>
        <w:t>五、教學評量方式：</w:t>
      </w: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  <w:r w:rsidRPr="00986559">
        <w:rPr>
          <w:rFonts w:ascii="新細明體" w:hAnsi="新細明體" w:hint="eastAsia"/>
          <w:sz w:val="28"/>
          <w:szCs w:val="28"/>
        </w:rPr>
        <w:t>六、觀察時所使用的發展</w:t>
      </w:r>
      <w:proofErr w:type="gramStart"/>
      <w:r w:rsidRPr="00986559">
        <w:rPr>
          <w:rFonts w:ascii="新細明體" w:hAnsi="新細明體" w:hint="eastAsia"/>
          <w:sz w:val="28"/>
          <w:szCs w:val="28"/>
        </w:rPr>
        <w:t>規準</w:t>
      </w:r>
      <w:proofErr w:type="gramEnd"/>
      <w:r w:rsidRPr="00986559">
        <w:rPr>
          <w:rFonts w:ascii="新細明體" w:hAnsi="新細明體" w:hint="eastAsia"/>
          <w:sz w:val="28"/>
          <w:szCs w:val="28"/>
        </w:rPr>
        <w:t>：</w:t>
      </w: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  <w:r w:rsidRPr="00986559">
        <w:rPr>
          <w:rFonts w:ascii="新細明體" w:hAnsi="新細明體" w:hint="eastAsia"/>
          <w:sz w:val="28"/>
          <w:szCs w:val="28"/>
        </w:rPr>
        <w:t>七、觀察的工</w:t>
      </w:r>
      <w:r w:rsidRPr="00F32DF4">
        <w:rPr>
          <w:rFonts w:ascii="新細明體" w:hAnsi="新細明體" w:hint="eastAsia"/>
          <w:sz w:val="28"/>
          <w:szCs w:val="28"/>
        </w:rPr>
        <w:t>具和焦點</w:t>
      </w:r>
      <w:r w:rsidRPr="00986559">
        <w:rPr>
          <w:rFonts w:ascii="新細明體" w:hAnsi="新細明體" w:hint="eastAsia"/>
          <w:sz w:val="28"/>
          <w:szCs w:val="28"/>
        </w:rPr>
        <w:t>：</w:t>
      </w: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</w:p>
    <w:p w:rsidR="00167BFC" w:rsidRPr="00986559" w:rsidRDefault="00167BFC" w:rsidP="00167BFC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400" w:lineRule="exact"/>
        <w:rPr>
          <w:rFonts w:ascii="新細明體" w:hAnsi="新細明體" w:hint="eastAsia"/>
          <w:sz w:val="28"/>
          <w:szCs w:val="28"/>
        </w:rPr>
      </w:pPr>
      <w:r w:rsidRPr="00986559">
        <w:rPr>
          <w:rFonts w:ascii="新細明體" w:hAnsi="新細明體" w:hint="eastAsia"/>
          <w:sz w:val="28"/>
          <w:szCs w:val="28"/>
        </w:rPr>
        <w:t>八、回饋會談時間地點：（建議教學觀察三天內為佳）</w:t>
      </w:r>
    </w:p>
    <w:sectPr w:rsidR="00167BFC" w:rsidRPr="00986559" w:rsidSect="00167B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7BFC"/>
    <w:rsid w:val="00167BFC"/>
    <w:rsid w:val="008B2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F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C.M.T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2014-01-06T08:26:00Z</dcterms:created>
  <dcterms:modified xsi:type="dcterms:W3CDTF">2014-01-06T08:26:00Z</dcterms:modified>
</cp:coreProperties>
</file>