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940" w:rsidRDefault="00B53DAC">
      <w:pPr>
        <w:jc w:val="center"/>
      </w:pPr>
      <w:bookmarkStart w:id="0" w:name="_GoBack"/>
      <w:bookmarkEnd w:id="0"/>
      <w:r>
        <w:rPr>
          <w:rFonts w:ascii="標楷體" w:eastAsia="標楷體" w:hAnsi="標楷體"/>
          <w:color w:val="202124"/>
          <w:spacing w:val="3"/>
          <w:sz w:val="32"/>
          <w:szCs w:val="32"/>
          <w:lang w:eastAsia="zh"/>
        </w:rPr>
        <w:t>衛生福利部嘉南療養院</w:t>
      </w:r>
      <w:r>
        <w:rPr>
          <w:rFonts w:ascii="標楷體" w:eastAsia="標楷體" w:hAnsi="標楷體"/>
          <w:sz w:val="32"/>
          <w:szCs w:val="32"/>
          <w:lang w:eastAsia="zh"/>
        </w:rPr>
        <w:t>110</w:t>
      </w:r>
      <w:r>
        <w:rPr>
          <w:rFonts w:ascii="標楷體" w:eastAsia="標楷體" w:hAnsi="標楷體"/>
          <w:sz w:val="32"/>
          <w:szCs w:val="32"/>
          <w:lang w:eastAsia="zh"/>
        </w:rPr>
        <w:t>年度「如何促進孩子的心智化與情緒調節能力」工作坊</w:t>
      </w:r>
    </w:p>
    <w:p w:rsidR="002B6940" w:rsidRDefault="00B53DAC"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一、目的：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本工作坊總共分為四個部分：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　第一部分介紹溫尼考特的幾個重要理論，並以此為基礎討論正常與病態的情緒發</w:t>
      </w:r>
    </w:p>
    <w:p w:rsidR="002B6940" w:rsidRDefault="00B53DAC">
      <w:r>
        <w:rPr>
          <w:rFonts w:ascii="新細明體" w:hAnsi="新細明體" w:cs="Arial"/>
          <w:color w:val="202124"/>
          <w:spacing w:val="3"/>
          <w:sz w:val="21"/>
          <w:szCs w:val="21"/>
        </w:rPr>
        <w:t xml:space="preserve">              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展，以及心智化在其中扮演的角色。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　第二部分則從情緒發展與心智化的觀點，討論家庭與學校常見的兒童期困擾。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　第三部分聚焦於青少年的發展與蘊含其中的希望與挑戰。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　第四部分討論如何在情緒與心智化的脈絡下進行評估與治療，以及專業人員如何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</w:rPr>
        <w:t xml:space="preserve"> </w:t>
      </w:r>
    </w:p>
    <w:p w:rsidR="002B6940" w:rsidRDefault="00B53DAC">
      <w:r>
        <w:rPr>
          <w:rFonts w:ascii="標楷體" w:eastAsia="標楷體" w:hAnsi="標楷體" w:cs="Arial"/>
          <w:color w:val="202124"/>
          <w:spacing w:val="3"/>
          <w:sz w:val="21"/>
          <w:szCs w:val="21"/>
        </w:rPr>
        <w:t xml:space="preserve">             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在適當的治療架構中提供孩子與家長有效的協助。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二、指導單位：衛生福利部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主辦單位：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110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年度精神醫療網區域輔助計畫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(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南區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) 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承辦單位：衛生福利部嘉南療養院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協辦單位：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 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臺南市教育局特幼科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三、活動簡要資訊：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活動時間：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110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年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4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月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6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日，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6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小時課程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活動地點：衛生福利部嘉南療養院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B1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大講堂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 (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台南市仁德區裕忠路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539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號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) 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四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、參加對象：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學校系統教育相關人員。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從事精神、心理治療相關實務工作者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br/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　　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 xml:space="preserve"> 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（包括精神科醫師、諮商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/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臨床心理師、社工師、職能治療師或相關專業人員）相</w:t>
      </w:r>
    </w:p>
    <w:p w:rsidR="002B6940" w:rsidRDefault="00B53DAC">
      <w:pPr>
        <w:ind w:left="566" w:hanging="566"/>
      </w:pPr>
      <w:r>
        <w:rPr>
          <w:rFonts w:ascii="新細明體" w:hAnsi="新細明體" w:cs="Arial"/>
          <w:color w:val="202124"/>
          <w:spacing w:val="3"/>
          <w:sz w:val="21"/>
          <w:szCs w:val="21"/>
        </w:rPr>
        <w:t xml:space="preserve">      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關領域實務工作者。預估參與人數：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80</w:t>
      </w:r>
      <w:r>
        <w:rPr>
          <w:rFonts w:ascii="標楷體" w:eastAsia="標楷體" w:hAnsi="標楷體" w:cs="Arial"/>
          <w:color w:val="202124"/>
          <w:spacing w:val="3"/>
          <w:sz w:val="21"/>
          <w:szCs w:val="21"/>
          <w:lang w:eastAsia="zh"/>
        </w:rPr>
        <w:t>人</w:t>
      </w:r>
    </w:p>
    <w:p w:rsidR="002B6940" w:rsidRDefault="00B53DAC">
      <w:pPr>
        <w:ind w:left="540" w:hanging="540"/>
      </w:pPr>
      <w:r>
        <w:rPr>
          <w:rFonts w:ascii="標楷體" w:eastAsia="標楷體" w:hAnsi="標楷體" w:cs="Arial"/>
          <w:color w:val="202124"/>
          <w:spacing w:val="3"/>
          <w:sz w:val="20"/>
          <w:szCs w:val="20"/>
          <w:lang w:eastAsia="zh"/>
        </w:rPr>
        <w:t>五、因應防疫措施，請參與人員務必於入口處配合測量體溫，並自行攜帶及全程配戴口罩，</w:t>
      </w:r>
      <w:r>
        <w:rPr>
          <w:rFonts w:ascii="標楷體" w:eastAsia="標楷體" w:hAnsi="標楷體" w:cs="Arial"/>
          <w:color w:val="202124"/>
          <w:spacing w:val="3"/>
          <w:sz w:val="20"/>
          <w:szCs w:val="20"/>
        </w:rPr>
        <w:t xml:space="preserve"> </w:t>
      </w:r>
      <w:r>
        <w:rPr>
          <w:rFonts w:ascii="標楷體" w:eastAsia="標楷體" w:hAnsi="標楷體" w:cs="Arial"/>
          <w:color w:val="202124"/>
          <w:spacing w:val="3"/>
          <w:sz w:val="20"/>
          <w:szCs w:val="20"/>
          <w:lang w:eastAsia="zh"/>
        </w:rPr>
        <w:t>如超過疾管署之標準體溫監測值，則謝絕入會。</w:t>
      </w:r>
    </w:p>
    <w:p w:rsidR="002B6940" w:rsidRDefault="00B53DAC">
      <w:pPr>
        <w:ind w:left="540" w:hanging="540"/>
      </w:pPr>
      <w:r>
        <w:rPr>
          <w:rFonts w:ascii="新細明體" w:hAnsi="新細明體" w:cs="Arial"/>
          <w:color w:val="202124"/>
          <w:spacing w:val="3"/>
          <w:sz w:val="20"/>
          <w:szCs w:val="20"/>
          <w:lang w:eastAsia="zh"/>
        </w:rPr>
        <w:t>六、</w:t>
      </w:r>
      <w:r>
        <w:rPr>
          <w:rFonts w:ascii="標楷體" w:eastAsia="標楷體" w:hAnsi="標楷體" w:cs="Arial"/>
          <w:color w:val="202124"/>
          <w:spacing w:val="3"/>
          <w:sz w:val="20"/>
          <w:szCs w:val="20"/>
          <w:lang w:eastAsia="zh"/>
        </w:rPr>
        <w:t>報名網址</w:t>
      </w:r>
      <w:r>
        <w:rPr>
          <w:rFonts w:ascii="標楷體" w:eastAsia="標楷體" w:hAnsi="標楷體" w:cs="Arial"/>
          <w:color w:val="202124"/>
          <w:spacing w:val="3"/>
          <w:sz w:val="20"/>
          <w:szCs w:val="20"/>
        </w:rPr>
        <w:t>: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cs="Arial"/>
          <w:color w:val="202124"/>
          <w:spacing w:val="3"/>
          <w:sz w:val="20"/>
          <w:szCs w:val="20"/>
        </w:rPr>
        <w:t>https://docs.google.com/forms/d/e/1FAIpQLSfsh9fUS9Qk7Lksczxj6gOCicTUgla8C6Lgpi8</w:t>
      </w:r>
      <w:r>
        <w:rPr>
          <w:rFonts w:ascii="標楷體" w:eastAsia="標楷體" w:hAnsi="標楷體" w:cs="Arial"/>
          <w:color w:val="202124"/>
          <w:spacing w:val="3"/>
          <w:sz w:val="20"/>
          <w:szCs w:val="20"/>
        </w:rPr>
        <w:t>KxbeZuL_z8w/viewform</w:t>
      </w:r>
    </w:p>
    <w:sectPr w:rsidR="002B6940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DAC" w:rsidRDefault="00B53DAC">
      <w:r>
        <w:separator/>
      </w:r>
    </w:p>
  </w:endnote>
  <w:endnote w:type="continuationSeparator" w:id="0">
    <w:p w:rsidR="00B53DAC" w:rsidRDefault="00B5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DAC" w:rsidRDefault="00B53DAC">
      <w:r>
        <w:rPr>
          <w:color w:val="000000"/>
        </w:rPr>
        <w:separator/>
      </w:r>
    </w:p>
  </w:footnote>
  <w:footnote w:type="continuationSeparator" w:id="0">
    <w:p w:rsidR="00B53DAC" w:rsidRDefault="00B53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6940"/>
    <w:rsid w:val="000C4204"/>
    <w:rsid w:val="002B6940"/>
    <w:rsid w:val="00B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F24D42-474D-4DDC-ABF8-7349009B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link w:val="a5"/>
    <w:uiPriority w:val="99"/>
    <w:unhideWhenUsed/>
    <w:rsid w:val="000C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42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4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4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edu588</dc:creator>
  <dc:description/>
  <cp:lastModifiedBy>連子</cp:lastModifiedBy>
  <cp:revision>2</cp:revision>
  <dcterms:created xsi:type="dcterms:W3CDTF">2021-03-09T09:03:00Z</dcterms:created>
  <dcterms:modified xsi:type="dcterms:W3CDTF">2021-03-09T09:03:00Z</dcterms:modified>
</cp:coreProperties>
</file>