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E" w:rsidRDefault="007C470F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562FBE" w:rsidRDefault="007C470F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562FBE" w:rsidRDefault="007C470F">
      <w:pPr>
        <w:pStyle w:val="Standard"/>
        <w:tabs>
          <w:tab w:val="left" w:pos="720"/>
        </w:tabs>
        <w:spacing w:line="480" w:lineRule="exact"/>
        <w:ind w:right="17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bookmarkEnd w:id="0"/>
    <w:p w:rsidR="00562FBE" w:rsidRDefault="007C470F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日修訂</w:t>
      </w:r>
    </w:p>
    <w:p w:rsidR="00562FBE" w:rsidRDefault="007C470F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562FBE" w:rsidRDefault="007C470F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年科工館點燈傳愛之旅」，持續努力推展扶助弱勢學童到館學習</w:t>
      </w:r>
      <w:r>
        <w:rPr>
          <w:rFonts w:eastAsia="標楷體"/>
          <w:sz w:val="26"/>
          <w:szCs w:val="26"/>
        </w:rPr>
        <w:t>。</w:t>
      </w:r>
    </w:p>
    <w:p w:rsidR="00562FBE" w:rsidRDefault="007C470F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562FBE" w:rsidRDefault="007C470F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562FBE" w:rsidRDefault="007C470F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、帕莎蒂娜國際有限公司、方師傅點心坊、和泰保險經理紀人股份有限公司陳子涵經理、本計畫贊助者。</w:t>
      </w:r>
    </w:p>
    <w:p w:rsidR="00562FBE" w:rsidRDefault="007C470F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562FBE" w:rsidRDefault="007C470F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一、適用地區：臺澎金馬地區</w:t>
      </w:r>
      <w:r>
        <w:rPr>
          <w:rFonts w:eastAsia="標楷體"/>
          <w:szCs w:val="24"/>
        </w:rPr>
        <w:t>。</w:t>
      </w:r>
    </w:p>
    <w:p w:rsidR="00562FBE" w:rsidRDefault="007C470F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562FBE" w:rsidRDefault="007C470F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562FBE" w:rsidRDefault="007C470F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562FBE" w:rsidRDefault="007C470F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18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562FBE" w:rsidRDefault="007C470F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此為概略行程，各單位依實際情況調整安排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357"/>
        <w:gridCol w:w="3064"/>
        <w:gridCol w:w="3342"/>
      </w:tblGrid>
      <w:tr w:rsidR="00562F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34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團體到館報到，於一樓大廳就定位，邀請贊助者致詞合影，致贈感謝狀。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農藝</w:t>
            </w:r>
          </w:p>
          <w:p w:rsidR="00562FBE" w:rsidRDefault="007C470F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其境、智慧農機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行動愛地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562FBE" w:rsidRDefault="007C470F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智慧烹</w:t>
            </w:r>
          </w:p>
          <w:p w:rsidR="00562FBE" w:rsidRDefault="007C470F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調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562FBE" w:rsidRDefault="007C470F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</w:t>
            </w:r>
          </w:p>
          <w:p w:rsidR="00562FBE" w:rsidRDefault="007C470F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探索廳、交通夢想館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希望、未來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莫拉克風災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紀念館、太空飛行探索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館、台灣工業史蹟館、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啟動創新實驗場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本館原則以新開設展示廳優先安排，參訪展廳依當日輪值導覽老師專長安排。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562FBE" w:rsidRDefault="00562FBE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562FBE" w:rsidRDefault="00562FBE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11:00~12:00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562FBE" w:rsidRDefault="007C470F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多功能大銀幕電影院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cjk"/>
              <w:widowControl w:val="0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562FBE" w:rsidRDefault="007C470F">
            <w:pPr>
              <w:pStyle w:val="cjk"/>
              <w:widowControl w:val="0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562FBE" w:rsidRDefault="007C470F">
            <w:pPr>
              <w:pStyle w:val="cjk"/>
              <w:widowControl w:val="0"/>
              <w:spacing w:after="0"/>
            </w:pPr>
            <w:r>
              <w:rPr>
                <w:rFonts w:ascii="標楷體" w:eastAsia="標楷體" w:hAnsi="標楷體"/>
              </w:rPr>
              <w:t>6F 4D</w:t>
            </w:r>
            <w:r>
              <w:rPr>
                <w:rFonts w:ascii="標楷體" w:eastAsia="標楷體" w:hAnsi="標楷體"/>
              </w:rPr>
              <w:t>太空飛行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562FBE" w:rsidRDefault="007C470F">
            <w:pPr>
              <w:pStyle w:val="cjk"/>
              <w:widowControl w:val="0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cjk"/>
              <w:widowControl w:val="0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體驗設施由本館視參訪團體人數與當日預約情形安排，超過上限人數之團體本館亦得視情形安排不同體驗設施。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樓科工綠品店、科博文創小舖。</w:t>
            </w:r>
          </w:p>
        </w:tc>
      </w:tr>
    </w:tbl>
    <w:p w:rsidR="00562FBE" w:rsidRDefault="007C470F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562FBE" w:rsidRDefault="007C470F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份，本館另將抽樣參訪學生</w:t>
      </w:r>
      <w:r>
        <w:rPr>
          <w:rFonts w:eastAsia="標楷體"/>
          <w:b/>
          <w:szCs w:val="24"/>
        </w:rPr>
        <w:t>清寒證明</w:t>
      </w:r>
      <w:r>
        <w:rPr>
          <w:rFonts w:eastAsia="標楷體"/>
          <w:szCs w:val="24"/>
        </w:rPr>
        <w:t>備查。</w:t>
      </w:r>
    </w:p>
    <w:p w:rsidR="00562FBE" w:rsidRDefault="007C470F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lastRenderedPageBreak/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核定申請費用，經費有限用完為止，審查後通知相關事項，如有文件缺漏者將另以電話通知修正及提交。</w:t>
      </w:r>
    </w:p>
    <w:p w:rsidR="00562FBE" w:rsidRDefault="007C470F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562FBE" w:rsidRDefault="007C470F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562FBE" w:rsidRDefault="007C470F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562FBE" w:rsidRDefault="007C470F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562FBE" w:rsidRDefault="007C470F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562FBE" w:rsidRDefault="007C470F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562FBE" w:rsidRDefault="007C470F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562FBE" w:rsidRDefault="007C470F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rPr>
          <w:rFonts w:eastAsia="標楷體"/>
          <w:szCs w:val="24"/>
        </w:rPr>
        <w:t>感謝狀：贊助者名單請參考活動行程表。</w:t>
      </w:r>
    </w:p>
    <w:p w:rsidR="00562FBE" w:rsidRDefault="007C470F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562FBE" w:rsidRDefault="007C470F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562FBE" w:rsidRDefault="007C470F">
      <w:pPr>
        <w:pStyle w:val="Standard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Cs w:val="24"/>
        </w:rPr>
        <w:t>六、請各單位製作感謝狀，於參觀當日得交本館轉予贊助者，活動結束後，一個月內請</w:t>
      </w:r>
    </w:p>
    <w:p w:rsidR="00562FBE" w:rsidRDefault="007C470F">
      <w:pPr>
        <w:pStyle w:val="Standard"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提供</w:t>
      </w:r>
      <w:r>
        <w:rPr>
          <w:rFonts w:eastAsia="標楷體"/>
          <w:b/>
          <w:color w:val="000000"/>
          <w:szCs w:val="24"/>
        </w:rPr>
        <w:t>3</w:t>
      </w:r>
      <w:r>
        <w:rPr>
          <w:rFonts w:eastAsia="標楷體"/>
          <w:b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</w:t>
      </w:r>
    </w:p>
    <w:p w:rsidR="00562FBE" w:rsidRDefault="007C470F">
      <w:pPr>
        <w:pStyle w:val="Standard"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檔數張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</w:t>
      </w:r>
    </w:p>
    <w:p w:rsidR="00562FBE" w:rsidRDefault="007C470F">
      <w:pPr>
        <w:pStyle w:val="Standard"/>
        <w:ind w:firstLine="960"/>
      </w:pPr>
      <w:r>
        <w:rPr>
          <w:rFonts w:eastAsia="標楷體"/>
          <w:color w:val="000000"/>
          <w:szCs w:val="24"/>
        </w:rPr>
        <w:t>公共服務組平安小組承辦人</w:t>
      </w:r>
      <w:r>
        <w:rPr>
          <w:rFonts w:eastAsia="標楷體"/>
          <w:szCs w:val="24"/>
        </w:rPr>
        <w:t>電子信箱。</w:t>
      </w:r>
    </w:p>
    <w:p w:rsidR="00562FBE" w:rsidRDefault="007C470F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562FBE" w:rsidRDefault="007C470F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562FBE" w:rsidRDefault="007C470F">
      <w:pPr>
        <w:pStyle w:val="Standard"/>
        <w:ind w:firstLine="840"/>
      </w:pPr>
      <w:r>
        <w:rPr>
          <w:rFonts w:eastAsia="標楷體"/>
          <w:color w:val="000000"/>
          <w:szCs w:val="24"/>
        </w:rPr>
        <w:lastRenderedPageBreak/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562FBE" w:rsidRDefault="007C470F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</w:t>
      </w:r>
      <w:r>
        <w:rPr>
          <w:rFonts w:eastAsia="標楷體"/>
          <w:szCs w:val="24"/>
        </w:rPr>
        <w:t>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562FBE" w:rsidRDefault="007C470F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562FBE" w:rsidRDefault="007C470F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，申請時請檢附三家廠商估價單，本館核定支付最低價金額。</w:t>
      </w:r>
    </w:p>
    <w:p w:rsidR="00562FBE" w:rsidRDefault="007C470F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</w:t>
      </w: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562FBE" w:rsidRDefault="007C470F">
      <w:pPr>
        <w:pStyle w:val="Standard"/>
        <w:ind w:left="1020" w:hanging="660"/>
      </w:pPr>
      <w:r>
        <w:rPr>
          <w:rFonts w:eastAsia="標楷體"/>
          <w:szCs w:val="24"/>
        </w:rPr>
        <w:t xml:space="preserve">    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萬元者，申請時請先檢附估價單。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562FBE" w:rsidRDefault="007C470F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562FBE" w:rsidRDefault="007C470F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562FBE" w:rsidRDefault="007C470F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</w:t>
      </w:r>
      <w:r>
        <w:rPr>
          <w:rFonts w:eastAsia="標楷體"/>
          <w:b/>
          <w:color w:val="000000"/>
          <w:szCs w:val="24"/>
        </w:rPr>
        <w:t>如由申請單位墊支經費者，請檢附單位請</w:t>
      </w:r>
      <w:r>
        <w:rPr>
          <w:rFonts w:eastAsia="標楷體"/>
          <w:b/>
          <w:color w:val="000000"/>
          <w:szCs w:val="24"/>
        </w:rPr>
        <w:lastRenderedPageBreak/>
        <w:t>款</w:t>
      </w:r>
      <w:r>
        <w:rPr>
          <w:rFonts w:eastAsia="標楷體"/>
          <w:b/>
          <w:color w:val="000000"/>
          <w:szCs w:val="24"/>
          <w:u w:val="single"/>
        </w:rPr>
        <w:t>領據正本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附件四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b/>
          <w:color w:val="000000"/>
          <w:szCs w:val="24"/>
        </w:rPr>
        <w:t>、</w:t>
      </w:r>
      <w:r>
        <w:rPr>
          <w:rFonts w:eastAsia="標楷體"/>
          <w:b/>
          <w:color w:val="000000"/>
          <w:szCs w:val="24"/>
          <w:u w:val="single"/>
        </w:rPr>
        <w:t>收據影本</w:t>
      </w:r>
      <w:r>
        <w:rPr>
          <w:rFonts w:eastAsia="標楷體"/>
          <w:b/>
          <w:color w:val="000000"/>
          <w:szCs w:val="24"/>
        </w:rPr>
        <w:t>及</w:t>
      </w:r>
      <w:r>
        <w:rPr>
          <w:rFonts w:ascii="標楷體" w:eastAsia="標楷體" w:hAnsi="標楷體"/>
          <w:b/>
          <w:color w:val="000000"/>
          <w:u w:val="single"/>
        </w:rPr>
        <w:t>單位</w:t>
      </w:r>
      <w:r>
        <w:rPr>
          <w:rFonts w:eastAsia="標楷體"/>
          <w:b/>
          <w:color w:val="000000"/>
          <w:szCs w:val="24"/>
          <w:u w:val="single"/>
        </w:rPr>
        <w:t>匯款帳戶資料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562FBE" w:rsidRDefault="007C470F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lastRenderedPageBreak/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111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r>
        <w:rPr>
          <w:rFonts w:eastAsia="標楷體"/>
          <w:szCs w:val="24"/>
        </w:rPr>
        <w:t>w</w:t>
      </w:r>
      <w:hyperlink r:id="rId7" w:history="1">
        <w:r>
          <w:rPr>
            <w:rStyle w:val="Internetlink"/>
            <w:rFonts w:eastAsia="標楷體"/>
            <w:color w:val="auto"/>
            <w:szCs w:val="24"/>
            <w:u w:val="none"/>
          </w:rPr>
          <w:t>ww.nstm.gov.tw</w:t>
        </w:r>
      </w:hyperlink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高雄市三民區九如一路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e-mail: kiyoku</w:t>
      </w:r>
      <w:r>
        <w:rPr>
          <w:rFonts w:eastAsia="標楷體"/>
          <w:szCs w:val="24"/>
        </w:rPr>
        <w:t xml:space="preserve">1128@mail.nstm.gov.tw     </w:t>
      </w:r>
    </w:p>
    <w:p w:rsidR="00562FBE" w:rsidRDefault="007C470F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8169"/>
      </w:tblGrid>
      <w:tr w:rsidR="00562FB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562FBE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562FBE" w:rsidRDefault="00562FBE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562FBE" w:rsidRDefault="007C470F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562FBE" w:rsidRDefault="007C470F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562FBE" w:rsidRDefault="007C470F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562FBE" w:rsidRDefault="007C470F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562FBE" w:rsidRDefault="007C470F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租借遊覽車，申請時須先檢附三家廠商估價單，本館核定支付最低價金額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562FBE" w:rsidRDefault="007C470F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562FBE" w:rsidRDefault="007C470F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562FBE" w:rsidRDefault="007C470F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562FBE" w:rsidRDefault="007C470F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562FBE" w:rsidRDefault="007C470F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562FBE" w:rsidRDefault="007C470F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562FBE" w:rsidRDefault="007C470F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562FBE" w:rsidRDefault="007C470F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感謝狀。</w:t>
      </w:r>
    </w:p>
    <w:p w:rsidR="00562FBE" w:rsidRDefault="007C470F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562FBE" w:rsidRDefault="007C470F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墊付兩項以上費用時，請分開檢附領據正本，勿合併一張申請。</w:t>
      </w:r>
    </w:p>
    <w:p w:rsidR="00562FBE" w:rsidRDefault="007C470F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562FBE" w:rsidRDefault="007C470F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62FBE" w:rsidRDefault="00562FBE"/>
                        </w:txbxContent>
                      </wps:txbx>
                      <wps:bodyPr vert="horz"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562FBE" w:rsidRDefault="00562F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62FBE" w:rsidRDefault="00562FBE"/>
                        </w:txbxContent>
                      </wps:txbx>
                      <wps:bodyPr vert="horz"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562FBE" w:rsidRDefault="00562FBE"/>
                  </w:txbxContent>
                </v:textbox>
              </v:shape>
            </w:pict>
          </mc:Fallback>
        </mc:AlternateConten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1"/>
        <w:gridCol w:w="851"/>
        <w:gridCol w:w="1417"/>
        <w:gridCol w:w="850"/>
        <w:gridCol w:w="1591"/>
        <w:gridCol w:w="1702"/>
        <w:gridCol w:w="1385"/>
        <w:gridCol w:w="1230"/>
      </w:tblGrid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562FBE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562FBE" w:rsidRDefault="007C470F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562FBE" w:rsidRDefault="007C470F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706"/>
        <w:gridCol w:w="1276"/>
        <w:gridCol w:w="975"/>
        <w:gridCol w:w="1576"/>
        <w:gridCol w:w="1844"/>
        <w:gridCol w:w="2550"/>
      </w:tblGrid>
      <w:tr w:rsidR="00562FB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7C470F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FBE" w:rsidRDefault="00562FBE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562FBE" w:rsidRDefault="007C470F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562FBE" w:rsidRDefault="007C470F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562FBE" w:rsidRDefault="00562FBE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7"/>
        <w:gridCol w:w="2852"/>
      </w:tblGrid>
      <w:tr w:rsidR="00562FBE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562FBE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7C470F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FBE" w:rsidRDefault="00562FBE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62FBE" w:rsidRDefault="00562FBE">
      <w:pPr>
        <w:pStyle w:val="Standard"/>
        <w:ind w:left="-1080"/>
        <w:rPr>
          <w:rFonts w:ascii="標楷體" w:eastAsia="標楷體" w:hAnsi="標楷體"/>
          <w:b/>
        </w:rPr>
      </w:pPr>
    </w:p>
    <w:p w:rsidR="00562FBE" w:rsidRDefault="00562FBE">
      <w:pPr>
        <w:pStyle w:val="Standard"/>
        <w:ind w:left="-1080"/>
        <w:rPr>
          <w:rFonts w:ascii="標楷體" w:eastAsia="標楷體" w:hAnsi="標楷體"/>
        </w:rPr>
      </w:pPr>
    </w:p>
    <w:p w:rsidR="00562FBE" w:rsidRDefault="007C470F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562FBE" w:rsidRDefault="007C470F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562FBE" w:rsidRDefault="007C470F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562FBE" w:rsidRDefault="007C470F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562FBE" w:rsidRDefault="00562FBE">
      <w:pPr>
        <w:pStyle w:val="Standard"/>
        <w:ind w:firstLine="283"/>
      </w:pPr>
    </w:p>
    <w:p w:rsidR="00562FBE" w:rsidRDefault="00562FBE">
      <w:pPr>
        <w:pStyle w:val="Standard"/>
        <w:ind w:firstLine="283"/>
      </w:pPr>
    </w:p>
    <w:p w:rsidR="00562FBE" w:rsidRDefault="00562FBE">
      <w:pPr>
        <w:pStyle w:val="Standard"/>
        <w:ind w:firstLine="283"/>
      </w:pPr>
    </w:p>
    <w:p w:rsidR="00562FBE" w:rsidRDefault="00562FBE">
      <w:pPr>
        <w:pStyle w:val="Standard"/>
        <w:ind w:firstLine="283"/>
      </w:pPr>
    </w:p>
    <w:p w:rsidR="00562FBE" w:rsidRDefault="007C470F">
      <w:pPr>
        <w:pStyle w:val="Standard"/>
        <w:ind w:firstLine="283"/>
        <w:jc w:val="center"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存摺封面張貼處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562FBE" w:rsidRDefault="007C470F">
      <w:pPr>
        <w:pStyle w:val="Standard"/>
        <w:ind w:firstLine="283"/>
        <w:jc w:val="center"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學校公庫無存摺免附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562FBE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562FBE" w:rsidRDefault="007C470F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562FBE" w:rsidRDefault="007C470F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562FBE" w:rsidRDefault="00562FBE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562FBE" w:rsidRDefault="007C470F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111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562FBE" w:rsidRDefault="007C470F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562FBE" w:rsidRDefault="007C470F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562FBE" w:rsidRDefault="007C470F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562FBE" w:rsidRDefault="007C470F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562FBE" w:rsidRDefault="007C470F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562FBE" w:rsidRDefault="007C470F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562FBE" w:rsidRDefault="00562FBE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62FBE" w:rsidRDefault="007C470F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62FBE" w:rsidRDefault="00562FBE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562FBE" w:rsidRDefault="00562FBE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lastRenderedPageBreak/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562FBE" w:rsidRDefault="007C470F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562FBE" w:rsidRDefault="00562FBE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562FBE" w:rsidRDefault="00562FBE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562FBE" w:rsidRDefault="007C470F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562FBE">
      <w:footerReference w:type="default" r:id="rId8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0F" w:rsidRDefault="007C470F">
      <w:r>
        <w:separator/>
      </w:r>
    </w:p>
  </w:endnote>
  <w:endnote w:type="continuationSeparator" w:id="0">
    <w:p w:rsidR="007C470F" w:rsidRDefault="007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A0" w:rsidRDefault="007C470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E60F5">
      <w:rPr>
        <w:noProof/>
        <w:lang w:val="zh-TW"/>
      </w:rPr>
      <w:t>1</w:t>
    </w:r>
    <w:r>
      <w:rPr>
        <w:lang w:val="zh-TW"/>
      </w:rPr>
      <w:fldChar w:fldCharType="end"/>
    </w:r>
  </w:p>
  <w:p w:rsidR="00C720A0" w:rsidRDefault="007C47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0F" w:rsidRDefault="007C470F">
      <w:r>
        <w:rPr>
          <w:color w:val="000000"/>
        </w:rPr>
        <w:separator/>
      </w:r>
    </w:p>
  </w:footnote>
  <w:footnote w:type="continuationSeparator" w:id="0">
    <w:p w:rsidR="007C470F" w:rsidRDefault="007C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63C"/>
    <w:multiLevelType w:val="multilevel"/>
    <w:tmpl w:val="9C7239EC"/>
    <w:styleLink w:val="WWNum1"/>
    <w:lvl w:ilvl="0">
      <w:start w:val="1"/>
      <w:numFmt w:val="japaneseCounting"/>
      <w:lvlText w:val="%1"/>
      <w:lvlJc w:val="left"/>
      <w:pPr>
        <w:ind w:left="567" w:hanging="94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33" w:hanging="480"/>
      </w:pPr>
    </w:lvl>
    <w:lvl w:ilvl="2">
      <w:start w:val="1"/>
      <w:numFmt w:val="lowerRoman"/>
      <w:lvlText w:val="%1.%2.%3"/>
      <w:lvlJc w:val="right"/>
      <w:pPr>
        <w:ind w:left="1913" w:hanging="480"/>
      </w:pPr>
    </w:lvl>
    <w:lvl w:ilvl="3">
      <w:start w:val="1"/>
      <w:numFmt w:val="decimal"/>
      <w:lvlText w:val="%1.%2.%3.%4"/>
      <w:lvlJc w:val="left"/>
      <w:pPr>
        <w:ind w:left="2393" w:hanging="480"/>
      </w:pPr>
    </w:lvl>
    <w:lvl w:ilvl="4">
      <w:start w:val="1"/>
      <w:numFmt w:val="ideographTraditional"/>
      <w:lvlText w:val="%1.%2.%3.%4.%5"/>
      <w:lvlJc w:val="left"/>
      <w:pPr>
        <w:ind w:left="2873" w:hanging="480"/>
      </w:pPr>
    </w:lvl>
    <w:lvl w:ilvl="5">
      <w:start w:val="1"/>
      <w:numFmt w:val="lowerRoman"/>
      <w:lvlText w:val="%1.%2.%3.%4.%5.%6"/>
      <w:lvlJc w:val="right"/>
      <w:pPr>
        <w:ind w:left="3353" w:hanging="480"/>
      </w:pPr>
    </w:lvl>
    <w:lvl w:ilvl="6">
      <w:start w:val="1"/>
      <w:numFmt w:val="decimal"/>
      <w:lvlText w:val="%1.%2.%3.%4.%5.%6.%7"/>
      <w:lvlJc w:val="left"/>
      <w:pPr>
        <w:ind w:left="3833" w:hanging="480"/>
      </w:pPr>
    </w:lvl>
    <w:lvl w:ilvl="7">
      <w:start w:val="1"/>
      <w:numFmt w:val="ideographTraditional"/>
      <w:lvlText w:val="%1.%2.%3.%4.%5.%6.%7.%8"/>
      <w:lvlJc w:val="left"/>
      <w:pPr>
        <w:ind w:left="4313" w:hanging="480"/>
      </w:pPr>
    </w:lvl>
    <w:lvl w:ilvl="8">
      <w:start w:val="1"/>
      <w:numFmt w:val="lowerRoman"/>
      <w:lvlText w:val="%1.%2.%3.%4.%5.%6.%7.%8.%9"/>
      <w:lvlJc w:val="right"/>
      <w:pPr>
        <w:ind w:left="4793" w:hanging="480"/>
      </w:pPr>
    </w:lvl>
  </w:abstractNum>
  <w:abstractNum w:abstractNumId="1" w15:restartNumberingAfterBreak="0">
    <w:nsid w:val="1CE41F81"/>
    <w:multiLevelType w:val="multilevel"/>
    <w:tmpl w:val="AE48780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6BF0695"/>
    <w:multiLevelType w:val="multilevel"/>
    <w:tmpl w:val="6D80695C"/>
    <w:styleLink w:val="WWNum2"/>
    <w:lvl w:ilvl="0">
      <w:start w:val="1"/>
      <w:numFmt w:val="japaneseCounting"/>
      <w:lvlText w:val="%1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  <w:pPr>
        <w:ind w:left="1433" w:hanging="480"/>
      </w:pPr>
    </w:lvl>
    <w:lvl w:ilvl="2">
      <w:start w:val="1"/>
      <w:numFmt w:val="lowerRoman"/>
      <w:lvlText w:val="%1.%2.%3"/>
      <w:lvlJc w:val="right"/>
      <w:pPr>
        <w:ind w:left="1913" w:hanging="480"/>
      </w:pPr>
    </w:lvl>
    <w:lvl w:ilvl="3">
      <w:start w:val="1"/>
      <w:numFmt w:val="decimal"/>
      <w:lvlText w:val="%1.%2.%3.%4"/>
      <w:lvlJc w:val="left"/>
      <w:pPr>
        <w:ind w:left="2393" w:hanging="480"/>
      </w:pPr>
    </w:lvl>
    <w:lvl w:ilvl="4">
      <w:start w:val="1"/>
      <w:numFmt w:val="ideographTraditional"/>
      <w:lvlText w:val="%1.%2.%3.%4.%5"/>
      <w:lvlJc w:val="left"/>
      <w:pPr>
        <w:ind w:left="2873" w:hanging="480"/>
      </w:pPr>
    </w:lvl>
    <w:lvl w:ilvl="5">
      <w:start w:val="1"/>
      <w:numFmt w:val="lowerRoman"/>
      <w:lvlText w:val="%1.%2.%3.%4.%5.%6"/>
      <w:lvlJc w:val="right"/>
      <w:pPr>
        <w:ind w:left="3353" w:hanging="480"/>
      </w:pPr>
    </w:lvl>
    <w:lvl w:ilvl="6">
      <w:start w:val="1"/>
      <w:numFmt w:val="decimal"/>
      <w:lvlText w:val="%1.%2.%3.%4.%5.%6.%7"/>
      <w:lvlJc w:val="left"/>
      <w:pPr>
        <w:ind w:left="3833" w:hanging="480"/>
      </w:pPr>
    </w:lvl>
    <w:lvl w:ilvl="7">
      <w:start w:val="1"/>
      <w:numFmt w:val="ideographTraditional"/>
      <w:lvlText w:val="%1.%2.%3.%4.%5.%6.%7.%8"/>
      <w:lvlJc w:val="left"/>
      <w:pPr>
        <w:ind w:left="4313" w:hanging="480"/>
      </w:pPr>
    </w:lvl>
    <w:lvl w:ilvl="8">
      <w:start w:val="1"/>
      <w:numFmt w:val="lowerRoman"/>
      <w:lvlText w:val="%1.%2.%3.%4.%5.%6.%7.%8.%9"/>
      <w:lvlJc w:val="right"/>
      <w:pPr>
        <w:ind w:left="4793" w:hanging="480"/>
      </w:pPr>
    </w:lvl>
  </w:abstractNum>
  <w:abstractNum w:abstractNumId="3" w15:restartNumberingAfterBreak="0">
    <w:nsid w:val="3B6F520B"/>
    <w:multiLevelType w:val="multilevel"/>
    <w:tmpl w:val="5D3E8BF0"/>
    <w:styleLink w:val="WWNum3"/>
    <w:lvl w:ilvl="0">
      <w:start w:val="1"/>
      <w:numFmt w:val="japaneseCounting"/>
      <w:lvlText w:val="%1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  <w:pPr>
        <w:ind w:left="1433" w:hanging="480"/>
      </w:pPr>
    </w:lvl>
    <w:lvl w:ilvl="2">
      <w:start w:val="1"/>
      <w:numFmt w:val="lowerRoman"/>
      <w:lvlText w:val="%1.%2.%3"/>
      <w:lvlJc w:val="right"/>
      <w:pPr>
        <w:ind w:left="1913" w:hanging="480"/>
      </w:pPr>
    </w:lvl>
    <w:lvl w:ilvl="3">
      <w:start w:val="1"/>
      <w:numFmt w:val="decimal"/>
      <w:lvlText w:val="%1.%2.%3.%4"/>
      <w:lvlJc w:val="left"/>
      <w:pPr>
        <w:ind w:left="2393" w:hanging="480"/>
      </w:pPr>
    </w:lvl>
    <w:lvl w:ilvl="4">
      <w:start w:val="1"/>
      <w:numFmt w:val="ideographTraditional"/>
      <w:lvlText w:val="%1.%2.%3.%4.%5"/>
      <w:lvlJc w:val="left"/>
      <w:pPr>
        <w:ind w:left="2873" w:hanging="480"/>
      </w:pPr>
    </w:lvl>
    <w:lvl w:ilvl="5">
      <w:start w:val="1"/>
      <w:numFmt w:val="lowerRoman"/>
      <w:lvlText w:val="%1.%2.%3.%4.%5.%6"/>
      <w:lvlJc w:val="right"/>
      <w:pPr>
        <w:ind w:left="3353" w:hanging="480"/>
      </w:pPr>
    </w:lvl>
    <w:lvl w:ilvl="6">
      <w:start w:val="1"/>
      <w:numFmt w:val="decimal"/>
      <w:lvlText w:val="%1.%2.%3.%4.%5.%6.%7"/>
      <w:lvlJc w:val="left"/>
      <w:pPr>
        <w:ind w:left="3833" w:hanging="480"/>
      </w:pPr>
    </w:lvl>
    <w:lvl w:ilvl="7">
      <w:start w:val="1"/>
      <w:numFmt w:val="ideographTraditional"/>
      <w:lvlText w:val="%1.%2.%3.%4.%5.%6.%7.%8"/>
      <w:lvlJc w:val="left"/>
      <w:pPr>
        <w:ind w:left="4313" w:hanging="480"/>
      </w:pPr>
    </w:lvl>
    <w:lvl w:ilvl="8">
      <w:start w:val="1"/>
      <w:numFmt w:val="lowerRoman"/>
      <w:lvlText w:val="%1.%2.%3.%4.%5.%6.%7.%8.%9"/>
      <w:lvlJc w:val="right"/>
      <w:pPr>
        <w:ind w:left="4793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2FBE"/>
    <w:rsid w:val="00562FBE"/>
    <w:rsid w:val="007C470F"/>
    <w:rsid w:val="00B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60D06-3E55-4A4D-B4D3-B19025D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 w:cs="全真楷書"/>
      <w:kern w:val="0"/>
      <w:sz w:val="28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character" w:customStyle="1" w:styleId="ListLabel2">
    <w:name w:val="ListLabel 2"/>
    <w:rPr>
      <w:rFonts w:ascii="標楷體" w:eastAsia="標楷體" w:hAnsi="標楷體" w:cs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 w:cs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Windows 使用者</cp:lastModifiedBy>
  <cp:revision>2</cp:revision>
  <cp:lastPrinted>2021-12-16T05:54:00Z</cp:lastPrinted>
  <dcterms:created xsi:type="dcterms:W3CDTF">2021-12-21T09:36:00Z</dcterms:created>
  <dcterms:modified xsi:type="dcterms:W3CDTF">2021-12-21T09:36:00Z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