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華康娃娃體W7" w:eastAsia="華康娃娃體W7" w:hAnsi="Helvetica" w:cs="Helvetica" w:hint="eastAsia"/>
          <w:color w:val="1D2228"/>
          <w:sz w:val="30"/>
          <w:szCs w:val="30"/>
        </w:rPr>
        <w:t>&lt;&lt;【愛‧無限、愛‧消防】公益園遊會&gt;&gt;</w:t>
      </w:r>
    </w:p>
    <w:p w:rsid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華康娃娃體W7" w:eastAsia="華康娃娃體W7" w:hAnsi="Helvetica" w:cs="Helvetica" w:hint="eastAsia"/>
          <w:color w:val="1D2228"/>
          <w:sz w:val="30"/>
          <w:szCs w:val="30"/>
        </w:rPr>
        <w:t>時間：108.5.25(六)</w:t>
      </w:r>
      <w:r>
        <w:rPr>
          <w:rFonts w:ascii="Helvetica" w:hAnsi="Helvetica" w:cs="Helvetica"/>
          <w:color w:val="1D2228"/>
          <w:sz w:val="30"/>
          <w:szCs w:val="30"/>
        </w:rPr>
        <w:t> </w:t>
      </w:r>
    </w:p>
    <w:p w:rsid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華康娃娃體W7" w:eastAsia="華康娃娃體W7" w:hAnsi="Helvetica" w:cs="Helvetica" w:hint="eastAsia"/>
          <w:color w:val="1D2228"/>
          <w:sz w:val="30"/>
          <w:szCs w:val="30"/>
        </w:rPr>
        <w:t>地點：中華夜市(台南市永康區中華路283號)</w:t>
      </w:r>
    </w:p>
    <w:p w:rsid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華康娃娃體W7" w:eastAsia="華康娃娃體W7" w:hAnsi="Helvetica" w:cs="Helvetica" w:hint="eastAsia"/>
          <w:color w:val="1D2228"/>
          <w:sz w:val="30"/>
          <w:szCs w:val="30"/>
        </w:rPr>
        <w:t>工作內容：園遊會義工(協助設攤推廣、愛心義賣、搬運物資、環境整理等服務工作)</w:t>
      </w:r>
    </w:p>
    <w:p w:rsid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華康娃娃體W7" w:eastAsia="華康娃娃體W7" w:hAnsi="Helvetica" w:cs="Helvetica" w:hint="eastAsia"/>
          <w:color w:val="1D2228"/>
          <w:sz w:val="30"/>
          <w:szCs w:val="30"/>
        </w:rPr>
        <w:t>服務時段：</w:t>
      </w:r>
    </w:p>
    <w:p w:rsid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華康娃娃體W7" w:eastAsia="華康娃娃體W7" w:hAnsi="Helvetica" w:cs="Helvetica" w:hint="eastAsia"/>
          <w:color w:val="1D2228"/>
          <w:sz w:val="30"/>
          <w:szCs w:val="30"/>
        </w:rPr>
        <w:t>A.08:30-12:00(3.5小時)</w:t>
      </w:r>
      <w:r>
        <w:rPr>
          <w:rFonts w:ascii="Helvetica" w:hAnsi="Helvetica" w:cs="Helvetica"/>
          <w:color w:val="1D2228"/>
          <w:sz w:val="30"/>
          <w:szCs w:val="30"/>
        </w:rPr>
        <w:t> </w:t>
      </w:r>
    </w:p>
    <w:p w:rsid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華康娃娃體W7" w:eastAsia="華康娃娃體W7" w:hAnsi="Helvetica" w:cs="Helvetica" w:hint="eastAsia"/>
          <w:color w:val="1D2228"/>
          <w:sz w:val="30"/>
          <w:szCs w:val="30"/>
        </w:rPr>
        <w:t>B.12:00-16:00(4小時)</w:t>
      </w:r>
      <w:r>
        <w:rPr>
          <w:rFonts w:ascii="Helvetica" w:hAnsi="Helvetica" w:cs="Helvetica"/>
          <w:color w:val="1D2228"/>
          <w:sz w:val="30"/>
          <w:szCs w:val="30"/>
        </w:rPr>
        <w:t> </w:t>
      </w:r>
    </w:p>
    <w:p w:rsid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華康娃娃體W7" w:eastAsia="華康娃娃體W7" w:hAnsi="Helvetica" w:cs="Helvetica" w:hint="eastAsia"/>
          <w:color w:val="1D2228"/>
          <w:sz w:val="30"/>
          <w:szCs w:val="30"/>
        </w:rPr>
        <w:t>C.08:30-16:00(7.5小時)</w:t>
      </w:r>
    </w:p>
    <w:p w:rsid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華康娃娃體W7" w:eastAsia="華康娃娃體W7" w:hAnsi="Helvetica" w:cs="Helvetica" w:hint="eastAsia"/>
          <w:color w:val="1D2228"/>
          <w:sz w:val="30"/>
          <w:szCs w:val="30"/>
        </w:rPr>
        <w:t>備註：填妥後請傳真06-269-0868，請於5/15前回傳(以利保險作業)，感謝您</w:t>
      </w:r>
    </w:p>
    <w:p w:rsid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華康娃娃體W7" w:eastAsia="華康娃娃體W7" w:hAnsi="Helvetica" w:cs="Helvetica" w:hint="eastAsia"/>
          <w:color w:val="1D2228"/>
          <w:sz w:val="30"/>
          <w:szCs w:val="30"/>
        </w:rPr>
        <w:t>網路報名：</w:t>
      </w:r>
      <w:hyperlink r:id="rId4" w:tgtFrame="_blank" w:history="1">
        <w:r>
          <w:rPr>
            <w:rStyle w:val="a3"/>
            <w:rFonts w:ascii="華康娃娃體W7" w:eastAsia="華康娃娃體W7" w:hAnsi="Helvetica" w:cs="Helvetica" w:hint="eastAsia"/>
            <w:color w:val="800080"/>
            <w:sz w:val="30"/>
            <w:szCs w:val="30"/>
          </w:rPr>
          <w:t>http://www.e-go.org.tw/tnyouth/youth_match_detail.asp?SymID=655</w:t>
        </w:r>
      </w:hyperlink>
    </w:p>
    <w:p w:rsid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Helvetica" w:hAnsi="Helvetica" w:cs="Helvetica"/>
          <w:color w:val="1D2228"/>
          <w:sz w:val="30"/>
          <w:szCs w:val="30"/>
        </w:rPr>
        <w:t> </w:t>
      </w:r>
    </w:p>
    <w:p w:rsidR="00664387" w:rsidRPr="00E00DA6" w:rsidRDefault="00E00DA6" w:rsidP="00E00DA6">
      <w:pPr>
        <w:pStyle w:val="yiv5246061401msonormal"/>
        <w:shd w:val="clear" w:color="auto" w:fill="FFFFFF"/>
        <w:rPr>
          <w:rFonts w:ascii="Helvetica" w:hAnsi="Helvetica" w:cs="Helvetica"/>
          <w:color w:val="1D2228"/>
          <w:sz w:val="32"/>
          <w:szCs w:val="32"/>
        </w:rPr>
      </w:pPr>
      <w:r>
        <w:rPr>
          <w:rFonts w:ascii="華康娃娃體W7" w:eastAsia="華康娃娃體W7" w:hAnsi="Helvetica" w:cs="Helvetica" w:hint="eastAsia"/>
          <w:color w:val="1D2228"/>
          <w:sz w:val="30"/>
          <w:szCs w:val="30"/>
        </w:rPr>
        <w:t>有任何問題歡迎致電06-2601655*20陳璟彤</w:t>
      </w:r>
    </w:p>
    <w:sectPr w:rsidR="00664387" w:rsidRPr="00E00DA6" w:rsidSect="006643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娃娃體W7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DA6"/>
    <w:rsid w:val="000B6A8E"/>
    <w:rsid w:val="002E7864"/>
    <w:rsid w:val="00380F71"/>
    <w:rsid w:val="005B7170"/>
    <w:rsid w:val="00664387"/>
    <w:rsid w:val="00725298"/>
    <w:rsid w:val="007C14F3"/>
    <w:rsid w:val="007E2285"/>
    <w:rsid w:val="008A1A01"/>
    <w:rsid w:val="009E5B5E"/>
    <w:rsid w:val="00BC2C12"/>
    <w:rsid w:val="00C81975"/>
    <w:rsid w:val="00E0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246061401msonormal">
    <w:name w:val="yiv5246061401msonormal"/>
    <w:basedOn w:val="a"/>
    <w:rsid w:val="00E00DA6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00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go.org.tw/tnyouth/youth_match_detail.asp?SymID=65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2019-03-29T04:32:00Z</dcterms:created>
  <dcterms:modified xsi:type="dcterms:W3CDTF">2019-03-29T04:43:00Z</dcterms:modified>
</cp:coreProperties>
</file>