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5C" w:rsidRPr="006509EB" w:rsidRDefault="00030E5C" w:rsidP="00030E5C">
      <w:pPr>
        <w:snapToGrid w:val="0"/>
        <w:spacing w:line="300" w:lineRule="atLeast"/>
        <w:jc w:val="center"/>
        <w:rPr>
          <w:sz w:val="36"/>
          <w:szCs w:val="36"/>
        </w:rPr>
      </w:pPr>
      <w:r w:rsidRPr="006509EB">
        <w:rPr>
          <w:rFonts w:hint="eastAsia"/>
          <w:sz w:val="36"/>
          <w:szCs w:val="36"/>
        </w:rPr>
        <w:t>臺南市</w:t>
      </w:r>
      <w:r w:rsidRPr="006509EB">
        <w:rPr>
          <w:rFonts w:hint="eastAsia"/>
          <w:sz w:val="36"/>
          <w:szCs w:val="36"/>
        </w:rPr>
        <w:t>10</w:t>
      </w:r>
      <w:r w:rsidR="00D74E59">
        <w:rPr>
          <w:rFonts w:hint="eastAsia"/>
          <w:sz w:val="36"/>
          <w:szCs w:val="36"/>
        </w:rPr>
        <w:t>8</w:t>
      </w:r>
      <w:r w:rsidRPr="006509EB">
        <w:rPr>
          <w:rFonts w:hint="eastAsia"/>
          <w:sz w:val="36"/>
          <w:szCs w:val="36"/>
        </w:rPr>
        <w:t>年度（</w:t>
      </w:r>
      <w:r w:rsidR="00010657">
        <w:rPr>
          <w:rFonts w:hint="eastAsia"/>
          <w:sz w:val="36"/>
          <w:szCs w:val="36"/>
        </w:rPr>
        <w:t>中</w:t>
      </w:r>
      <w:r w:rsidR="00010657">
        <w:rPr>
          <w:sz w:val="36"/>
          <w:szCs w:val="36"/>
        </w:rPr>
        <w:t>西</w:t>
      </w:r>
      <w:r w:rsidRPr="006509EB">
        <w:rPr>
          <w:rFonts w:hint="eastAsia"/>
          <w:sz w:val="36"/>
          <w:szCs w:val="36"/>
        </w:rPr>
        <w:t>區）</w:t>
      </w:r>
      <w:r w:rsidR="00010657">
        <w:rPr>
          <w:rFonts w:hint="eastAsia"/>
          <w:sz w:val="36"/>
          <w:szCs w:val="36"/>
        </w:rPr>
        <w:t>建</w:t>
      </w:r>
      <w:r w:rsidR="00010657">
        <w:rPr>
          <w:sz w:val="36"/>
          <w:szCs w:val="36"/>
        </w:rPr>
        <w:t>興</w:t>
      </w:r>
      <w:r w:rsidRPr="006509EB">
        <w:rPr>
          <w:rFonts w:hint="eastAsia"/>
          <w:sz w:val="36"/>
          <w:szCs w:val="36"/>
        </w:rPr>
        <w:t>國民</w:t>
      </w:r>
      <w:r w:rsidR="00010657">
        <w:rPr>
          <w:rFonts w:hint="eastAsia"/>
          <w:sz w:val="36"/>
          <w:szCs w:val="36"/>
        </w:rPr>
        <w:t>中</w:t>
      </w:r>
      <w:r w:rsidRPr="006509EB">
        <w:rPr>
          <w:rFonts w:hint="eastAsia"/>
          <w:sz w:val="36"/>
          <w:szCs w:val="36"/>
        </w:rPr>
        <w:t>學</w:t>
      </w:r>
    </w:p>
    <w:p w:rsidR="00030E5C" w:rsidRPr="006509EB" w:rsidRDefault="00030E5C" w:rsidP="00030E5C">
      <w:pPr>
        <w:jc w:val="center"/>
        <w:rPr>
          <w:sz w:val="36"/>
          <w:szCs w:val="36"/>
        </w:rPr>
      </w:pPr>
      <w:r w:rsidRPr="006509EB">
        <w:rPr>
          <w:rFonts w:hint="eastAsia"/>
          <w:sz w:val="36"/>
          <w:szCs w:val="36"/>
        </w:rPr>
        <w:t>學校需求建議書</w:t>
      </w:r>
    </w:p>
    <w:p w:rsidR="00030E5C" w:rsidRDefault="00030E5C" w:rsidP="00030E5C">
      <w:pPr>
        <w:snapToGrid w:val="0"/>
        <w:spacing w:line="440" w:lineRule="exact"/>
        <w:rPr>
          <w:sz w:val="30"/>
          <w:szCs w:val="30"/>
        </w:rPr>
      </w:pPr>
      <w:r w:rsidRPr="00221BAF">
        <w:rPr>
          <w:rFonts w:hint="eastAsia"/>
          <w:sz w:val="30"/>
          <w:szCs w:val="30"/>
        </w:rPr>
        <w:t>二、本校待解決問題</w:t>
      </w:r>
      <w:r>
        <w:rPr>
          <w:rFonts w:hint="eastAsia"/>
          <w:sz w:val="30"/>
          <w:szCs w:val="30"/>
        </w:rPr>
        <w:t>（以教訓總輔列點作簡述為原則）</w:t>
      </w:r>
    </w:p>
    <w:p w:rsidR="000C266A" w:rsidRDefault="000C266A" w:rsidP="003D51E7">
      <w:pPr>
        <w:snapToGrid w:val="0"/>
        <w:spacing w:line="440" w:lineRule="exact"/>
        <w:ind w:leftChars="152" w:left="1085" w:hangingChars="300" w:hanging="72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撰</w:t>
      </w:r>
      <w:r>
        <w:rPr>
          <w:rFonts w:ascii="新細明體" w:hAnsi="新細明體"/>
          <w:szCs w:val="24"/>
        </w:rPr>
        <w:t>寫</w:t>
      </w:r>
      <w:r>
        <w:rPr>
          <w:rFonts w:ascii="新細明體" w:hAnsi="新細明體" w:hint="eastAsia"/>
          <w:szCs w:val="24"/>
        </w:rPr>
        <w:t>範</w:t>
      </w:r>
      <w:r>
        <w:rPr>
          <w:rFonts w:ascii="新細明體" w:hAnsi="新細明體"/>
          <w:szCs w:val="24"/>
        </w:rPr>
        <w:t>例</w:t>
      </w:r>
      <w:r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/>
          <w:szCs w:val="24"/>
        </w:rPr>
        <w:t>如：</w:t>
      </w:r>
    </w:p>
    <w:p w:rsidR="00030E5C" w:rsidRPr="003D51E7" w:rsidRDefault="000C266A" w:rsidP="003D51E7">
      <w:pPr>
        <w:snapToGrid w:val="0"/>
        <w:spacing w:line="440" w:lineRule="exact"/>
        <w:ind w:leftChars="152" w:left="1085" w:hangingChars="300" w:hanging="72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（一）教務</w:t>
      </w:r>
      <w:r w:rsidR="003D51E7">
        <w:rPr>
          <w:rFonts w:ascii="新細明體" w:hAnsi="新細明體" w:hint="eastAsia"/>
          <w:szCs w:val="24"/>
        </w:rPr>
        <w:t>困境</w:t>
      </w:r>
      <w:r w:rsidR="00030E5C" w:rsidRPr="003D51E7">
        <w:rPr>
          <w:rFonts w:ascii="新細明體" w:hAnsi="新細明體" w:hint="eastAsia"/>
          <w:szCs w:val="24"/>
        </w:rPr>
        <w:t>：</w:t>
      </w:r>
      <w:r w:rsidR="00E93ED6" w:rsidRPr="003D51E7">
        <w:rPr>
          <w:rFonts w:ascii="新細明體" w:hAnsi="新細明體" w:hint="eastAsia"/>
          <w:szCs w:val="24"/>
        </w:rPr>
        <w:t>1</w:t>
      </w:r>
      <w:r w:rsidR="00E93ED6" w:rsidRPr="003D51E7">
        <w:rPr>
          <w:rFonts w:ascii="新細明體" w:hAnsi="新細明體"/>
          <w:szCs w:val="24"/>
        </w:rPr>
        <w:t>08</w:t>
      </w:r>
      <w:r w:rsidR="00E93ED6" w:rsidRPr="003D51E7">
        <w:rPr>
          <w:rFonts w:ascii="新細明體" w:hAnsi="新細明體" w:hint="eastAsia"/>
          <w:szCs w:val="24"/>
        </w:rPr>
        <w:t>新</w:t>
      </w:r>
      <w:r>
        <w:rPr>
          <w:rFonts w:ascii="新細明體" w:hAnsi="新細明體"/>
          <w:szCs w:val="24"/>
        </w:rPr>
        <w:t>課綱施行</w:t>
      </w:r>
      <w:r>
        <w:rPr>
          <w:rFonts w:ascii="新細明體" w:hAnsi="新細明體" w:hint="eastAsia"/>
          <w:szCs w:val="24"/>
        </w:rPr>
        <w:t>之</w:t>
      </w:r>
      <w:r>
        <w:rPr>
          <w:rFonts w:ascii="新細明體" w:hAnsi="新細明體"/>
          <w:szCs w:val="24"/>
        </w:rPr>
        <w:t>後</w:t>
      </w:r>
      <w:r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/>
          <w:szCs w:val="24"/>
        </w:rPr>
        <w:t>再加上</w:t>
      </w:r>
      <w:r w:rsidR="00F77546" w:rsidRPr="003D51E7">
        <w:rPr>
          <w:rFonts w:ascii="新細明體" w:hAnsi="新細明體" w:hint="eastAsia"/>
          <w:szCs w:val="24"/>
        </w:rPr>
        <w:t>臺</w:t>
      </w:r>
      <w:r w:rsidR="00F77546" w:rsidRPr="003D51E7">
        <w:rPr>
          <w:rFonts w:ascii="新細明體" w:hAnsi="新細明體"/>
          <w:szCs w:val="24"/>
        </w:rPr>
        <w:t>南</w:t>
      </w:r>
      <w:r w:rsidR="00F77546" w:rsidRPr="003D51E7">
        <w:rPr>
          <w:rFonts w:ascii="新細明體" w:hAnsi="新細明體" w:hint="eastAsia"/>
          <w:szCs w:val="24"/>
        </w:rPr>
        <w:t>區</w:t>
      </w:r>
      <w:r w:rsidR="00F77546" w:rsidRPr="003D51E7">
        <w:rPr>
          <w:rFonts w:ascii="新細明體" w:hAnsi="新細明體"/>
          <w:szCs w:val="24"/>
        </w:rPr>
        <w:t>十二年國民基本教育</w:t>
      </w:r>
      <w:r w:rsidR="00F77546" w:rsidRPr="003D51E7">
        <w:rPr>
          <w:rFonts w:ascii="新細明體" w:hAnsi="新細明體" w:hint="eastAsia"/>
          <w:szCs w:val="24"/>
        </w:rPr>
        <w:t>免</w:t>
      </w:r>
      <w:r w:rsidR="00F77546" w:rsidRPr="003D51E7">
        <w:rPr>
          <w:rFonts w:ascii="新細明體" w:hAnsi="新細明體"/>
          <w:szCs w:val="24"/>
        </w:rPr>
        <w:t>試入學超額比序</w:t>
      </w:r>
      <w:r>
        <w:rPr>
          <w:rFonts w:ascii="新細明體" w:hAnsi="新細明體" w:hint="eastAsia"/>
          <w:szCs w:val="24"/>
        </w:rPr>
        <w:t>項</w:t>
      </w:r>
      <w:r>
        <w:rPr>
          <w:rFonts w:ascii="新細明體" w:hAnsi="新細明體"/>
          <w:szCs w:val="24"/>
        </w:rPr>
        <w:t>目的變動，</w:t>
      </w:r>
      <w:r>
        <w:rPr>
          <w:rFonts w:ascii="新細明體" w:hAnsi="新細明體" w:hint="eastAsia"/>
          <w:szCs w:val="24"/>
        </w:rPr>
        <w:t>本</w:t>
      </w:r>
      <w:r>
        <w:rPr>
          <w:rFonts w:ascii="新細明體" w:hAnsi="新細明體"/>
          <w:szCs w:val="24"/>
        </w:rPr>
        <w:t>校</w:t>
      </w:r>
      <w:r w:rsidR="003D51E7">
        <w:rPr>
          <w:rFonts w:ascii="新細明體" w:hAnsi="新細明體" w:hint="eastAsia"/>
          <w:szCs w:val="24"/>
        </w:rPr>
        <w:t>如</w:t>
      </w:r>
      <w:r w:rsidR="003D51E7">
        <w:rPr>
          <w:rFonts w:ascii="新細明體" w:hAnsi="新細明體"/>
          <w:szCs w:val="24"/>
        </w:rPr>
        <w:t>何</w:t>
      </w:r>
      <w:r w:rsidR="00F77546" w:rsidRPr="003D51E7">
        <w:rPr>
          <w:rFonts w:hint="eastAsia"/>
          <w:szCs w:val="24"/>
        </w:rPr>
        <w:t>維持學校優勢及提升孩子競爭力</w:t>
      </w:r>
      <w:r>
        <w:rPr>
          <w:rFonts w:hint="eastAsia"/>
          <w:szCs w:val="24"/>
        </w:rPr>
        <w:t>？</w:t>
      </w:r>
    </w:p>
    <w:p w:rsidR="000C266A" w:rsidRDefault="000C266A" w:rsidP="00030E5C">
      <w:pPr>
        <w:snapToGrid w:val="0"/>
        <w:spacing w:line="440" w:lineRule="exact"/>
        <w:rPr>
          <w:rFonts w:ascii="新細明體" w:hAnsi="新細明體"/>
          <w:szCs w:val="24"/>
        </w:rPr>
      </w:pPr>
    </w:p>
    <w:p w:rsidR="000C266A" w:rsidRDefault="000C266A" w:rsidP="00030E5C">
      <w:pPr>
        <w:snapToGrid w:val="0"/>
        <w:spacing w:line="440" w:lineRule="exact"/>
        <w:rPr>
          <w:rFonts w:ascii="新細明體" w:hAnsi="新細明體"/>
          <w:szCs w:val="24"/>
        </w:rPr>
      </w:pPr>
    </w:p>
    <w:p w:rsidR="00403108" w:rsidRDefault="00403108" w:rsidP="00030E5C">
      <w:pPr>
        <w:snapToGrid w:val="0"/>
        <w:spacing w:line="440" w:lineRule="exact"/>
        <w:rPr>
          <w:rFonts w:ascii="新細明體" w:hAnsi="新細明體" w:hint="eastAsia"/>
          <w:szCs w:val="24"/>
        </w:rPr>
      </w:pPr>
    </w:p>
    <w:p w:rsidR="000C266A" w:rsidRDefault="000C266A" w:rsidP="00030E5C">
      <w:pPr>
        <w:snapToGrid w:val="0"/>
        <w:spacing w:line="440" w:lineRule="exact"/>
        <w:rPr>
          <w:rFonts w:ascii="新細明體" w:hAnsi="新細明體"/>
          <w:szCs w:val="24"/>
        </w:rPr>
      </w:pPr>
    </w:p>
    <w:p w:rsidR="00403108" w:rsidRDefault="00403108" w:rsidP="00030E5C">
      <w:pPr>
        <w:snapToGrid w:val="0"/>
        <w:spacing w:line="440" w:lineRule="exact"/>
        <w:rPr>
          <w:rFonts w:ascii="新細明體" w:hAnsi="新細明體" w:hint="eastAsia"/>
          <w:szCs w:val="24"/>
        </w:rPr>
      </w:pPr>
      <w:bookmarkStart w:id="0" w:name="_GoBack"/>
      <w:bookmarkEnd w:id="0"/>
    </w:p>
    <w:p w:rsidR="000C266A" w:rsidRDefault="000C266A" w:rsidP="00030E5C">
      <w:pPr>
        <w:snapToGrid w:val="0"/>
        <w:spacing w:line="440" w:lineRule="exact"/>
        <w:rPr>
          <w:rFonts w:ascii="新細明體" w:hAnsi="新細明體" w:hint="eastAsia"/>
          <w:szCs w:val="24"/>
        </w:rPr>
      </w:pPr>
    </w:p>
    <w:p w:rsidR="000C266A" w:rsidRDefault="000C266A" w:rsidP="00030E5C">
      <w:pPr>
        <w:snapToGrid w:val="0"/>
        <w:spacing w:line="440" w:lineRule="exact"/>
        <w:rPr>
          <w:rFonts w:ascii="新細明體" w:hAnsi="新細明體"/>
          <w:szCs w:val="24"/>
        </w:rPr>
      </w:pPr>
    </w:p>
    <w:p w:rsidR="00030E5C" w:rsidRDefault="00030E5C" w:rsidP="00030E5C">
      <w:pPr>
        <w:snapToGrid w:val="0"/>
        <w:spacing w:line="4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Pr="00221BAF">
        <w:rPr>
          <w:rFonts w:hint="eastAsia"/>
          <w:sz w:val="30"/>
          <w:szCs w:val="30"/>
        </w:rPr>
        <w:t>、本校</w:t>
      </w:r>
      <w:r>
        <w:rPr>
          <w:rFonts w:hint="eastAsia"/>
          <w:sz w:val="30"/>
          <w:szCs w:val="30"/>
        </w:rPr>
        <w:t>目前及未來發展方向</w:t>
      </w:r>
    </w:p>
    <w:p w:rsidR="00030E5C" w:rsidRDefault="00030E5C" w:rsidP="00E80FAC">
      <w:pPr>
        <w:snapToGrid w:val="0"/>
        <w:spacing w:line="440" w:lineRule="exact"/>
        <w:ind w:firstLineChars="152" w:firstLine="426"/>
        <w:rPr>
          <w:rFonts w:ascii="新細明體" w:hAnsi="新細明體"/>
          <w:sz w:val="28"/>
          <w:szCs w:val="28"/>
        </w:rPr>
      </w:pPr>
      <w:r w:rsidRPr="00C70FEC">
        <w:rPr>
          <w:rFonts w:ascii="新細明體" w:hAnsi="新細明體" w:hint="eastAsia"/>
          <w:sz w:val="28"/>
          <w:szCs w:val="28"/>
        </w:rPr>
        <w:t>（一）目前亮點或特色推廣的情形（請具體列點簡述）</w:t>
      </w:r>
    </w:p>
    <w:p w:rsidR="000C266A" w:rsidRDefault="00630964" w:rsidP="000C266A">
      <w:pPr>
        <w:spacing w:line="440" w:lineRule="exact"/>
        <w:ind w:left="1080" w:hangingChars="450" w:hanging="1080"/>
        <w:rPr>
          <w:rFonts w:ascii="新細明體" w:hAnsi="新細明體"/>
          <w:szCs w:val="24"/>
        </w:rPr>
      </w:pPr>
      <w:r w:rsidRPr="003D51E7">
        <w:rPr>
          <w:rFonts w:ascii="新細明體" w:hAnsi="新細明體" w:hint="eastAsia"/>
          <w:szCs w:val="24"/>
        </w:rPr>
        <w:t xml:space="preserve"> </w:t>
      </w:r>
      <w:r w:rsidR="003D51E7">
        <w:rPr>
          <w:rFonts w:ascii="新細明體" w:hAnsi="新細明體"/>
          <w:szCs w:val="24"/>
        </w:rPr>
        <w:t xml:space="preserve">     </w:t>
      </w:r>
      <w:r w:rsidR="000C266A">
        <w:rPr>
          <w:rFonts w:ascii="新細明體" w:hAnsi="新細明體" w:hint="eastAsia"/>
          <w:szCs w:val="24"/>
        </w:rPr>
        <w:t>撰</w:t>
      </w:r>
      <w:r w:rsidR="000C266A">
        <w:rPr>
          <w:rFonts w:ascii="新細明體" w:hAnsi="新細明體"/>
          <w:szCs w:val="24"/>
        </w:rPr>
        <w:t>寫</w:t>
      </w:r>
      <w:r w:rsidR="000C266A">
        <w:rPr>
          <w:rFonts w:ascii="新細明體" w:hAnsi="新細明體" w:hint="eastAsia"/>
          <w:szCs w:val="24"/>
        </w:rPr>
        <w:t>範</w:t>
      </w:r>
      <w:r w:rsidR="000C266A">
        <w:rPr>
          <w:rFonts w:ascii="新細明體" w:hAnsi="新細明體"/>
          <w:szCs w:val="24"/>
        </w:rPr>
        <w:t>例</w:t>
      </w:r>
      <w:r w:rsidR="000C266A">
        <w:rPr>
          <w:rFonts w:ascii="新細明體" w:hAnsi="新細明體" w:hint="eastAsia"/>
          <w:szCs w:val="24"/>
        </w:rPr>
        <w:t>，</w:t>
      </w:r>
      <w:r w:rsidR="000C266A">
        <w:rPr>
          <w:rFonts w:ascii="新細明體" w:hAnsi="新細明體"/>
          <w:szCs w:val="24"/>
        </w:rPr>
        <w:t>如：</w:t>
      </w:r>
    </w:p>
    <w:p w:rsidR="000C266A" w:rsidRDefault="00415CF3" w:rsidP="00415CF3">
      <w:pPr>
        <w:spacing w:line="440" w:lineRule="exact"/>
        <w:ind w:left="1200" w:hangingChars="500" w:hanging="120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</w:t>
      </w:r>
      <w:r w:rsidR="000C266A">
        <w:rPr>
          <w:rFonts w:ascii="新細明體" w:hAnsi="新細明體" w:hint="eastAsia"/>
          <w:szCs w:val="24"/>
        </w:rPr>
        <w:t xml:space="preserve"> 1.</w:t>
      </w:r>
      <w:r>
        <w:rPr>
          <w:rFonts w:ascii="新細明體" w:hAnsi="新細明體" w:hint="eastAsia"/>
          <w:szCs w:val="24"/>
        </w:rPr>
        <w:t>本校</w:t>
      </w:r>
      <w:r w:rsidR="00403108">
        <w:rPr>
          <w:rFonts w:ascii="新細明體" w:hAnsi="新細明體"/>
          <w:szCs w:val="24"/>
        </w:rPr>
        <w:t>目前</w:t>
      </w:r>
      <w:r>
        <w:rPr>
          <w:rFonts w:ascii="新細明體" w:hAnsi="新細明體"/>
          <w:szCs w:val="24"/>
        </w:rPr>
        <w:t>設</w:t>
      </w:r>
      <w:r w:rsidR="00403108">
        <w:rPr>
          <w:rFonts w:ascii="新細明體" w:hAnsi="新細明體" w:hint="eastAsia"/>
          <w:szCs w:val="24"/>
        </w:rPr>
        <w:t>有</w:t>
      </w:r>
      <w:r>
        <w:rPr>
          <w:rFonts w:ascii="新細明體" w:hAnsi="新細明體" w:hint="eastAsia"/>
          <w:szCs w:val="24"/>
        </w:rPr>
        <w:t>弦</w:t>
      </w:r>
      <w:r>
        <w:rPr>
          <w:rFonts w:ascii="新細明體" w:hAnsi="新細明體"/>
          <w:szCs w:val="24"/>
        </w:rPr>
        <w:t>樂團，在</w:t>
      </w:r>
      <w:r>
        <w:rPr>
          <w:rFonts w:ascii="新細明體" w:hAnsi="新細明體" w:hint="eastAsia"/>
          <w:szCs w:val="24"/>
        </w:rPr>
        <w:t>全</w:t>
      </w:r>
      <w:r>
        <w:rPr>
          <w:rFonts w:ascii="新細明體" w:hAnsi="新細明體"/>
          <w:szCs w:val="24"/>
        </w:rPr>
        <w:t>校親師生的通力合作</w:t>
      </w:r>
      <w:r>
        <w:rPr>
          <w:rFonts w:ascii="新細明體" w:hAnsi="新細明體" w:hint="eastAsia"/>
          <w:szCs w:val="24"/>
        </w:rPr>
        <w:t>以</w:t>
      </w:r>
      <w:r>
        <w:rPr>
          <w:rFonts w:ascii="新細明體" w:hAnsi="新細明體"/>
          <w:szCs w:val="24"/>
        </w:rPr>
        <w:t>及</w:t>
      </w:r>
      <w:r>
        <w:rPr>
          <w:rFonts w:ascii="新細明體" w:hAnsi="新細明體" w:hint="eastAsia"/>
          <w:szCs w:val="24"/>
        </w:rPr>
        <w:t>老</w:t>
      </w:r>
      <w:r>
        <w:rPr>
          <w:rFonts w:ascii="新細明體" w:hAnsi="新細明體"/>
          <w:szCs w:val="24"/>
        </w:rPr>
        <w:t>師用心指導、學生辛勤苦練之下，屢獲佳績</w:t>
      </w:r>
      <w:r>
        <w:rPr>
          <w:rFonts w:ascii="新細明體" w:hAnsi="新細明體" w:hint="eastAsia"/>
          <w:szCs w:val="24"/>
        </w:rPr>
        <w:t>！</w:t>
      </w:r>
    </w:p>
    <w:p w:rsidR="000C266A" w:rsidRDefault="000C266A" w:rsidP="000C266A">
      <w:pPr>
        <w:spacing w:line="440" w:lineRule="exact"/>
        <w:ind w:left="1080" w:hangingChars="450" w:hanging="1080"/>
        <w:rPr>
          <w:rFonts w:ascii="新細明體" w:hAnsi="新細明體"/>
          <w:szCs w:val="24"/>
        </w:rPr>
      </w:pPr>
    </w:p>
    <w:p w:rsidR="00415CF3" w:rsidRPr="00415CF3" w:rsidRDefault="00415CF3" w:rsidP="000C266A">
      <w:pPr>
        <w:spacing w:line="440" w:lineRule="exact"/>
        <w:ind w:left="1080" w:hangingChars="450" w:hanging="1080"/>
        <w:rPr>
          <w:rFonts w:ascii="新細明體" w:hAnsi="新細明體"/>
          <w:szCs w:val="24"/>
        </w:rPr>
      </w:pPr>
    </w:p>
    <w:p w:rsidR="000C266A" w:rsidRDefault="000C266A" w:rsidP="000C266A">
      <w:pPr>
        <w:spacing w:line="440" w:lineRule="exact"/>
        <w:ind w:left="1080" w:hangingChars="450" w:hanging="1080"/>
        <w:rPr>
          <w:rFonts w:ascii="新細明體" w:hAnsi="新細明體" w:hint="eastAsia"/>
          <w:szCs w:val="24"/>
        </w:rPr>
      </w:pPr>
    </w:p>
    <w:p w:rsidR="000C266A" w:rsidRPr="003D51E7" w:rsidRDefault="000C266A" w:rsidP="000C266A">
      <w:pPr>
        <w:spacing w:line="440" w:lineRule="exact"/>
        <w:ind w:left="1080" w:hangingChars="450" w:hanging="1080"/>
        <w:rPr>
          <w:rFonts w:ascii="新細明體" w:hAnsi="新細明體"/>
          <w:szCs w:val="24"/>
        </w:rPr>
      </w:pPr>
    </w:p>
    <w:p w:rsidR="00630964" w:rsidRPr="00630964" w:rsidRDefault="00030E5C" w:rsidP="00630964">
      <w:pPr>
        <w:snapToGrid w:val="0"/>
        <w:spacing w:line="440" w:lineRule="exact"/>
        <w:ind w:firstLineChars="152" w:firstLine="426"/>
        <w:rPr>
          <w:rFonts w:ascii="新細明體" w:hAnsi="新細明體"/>
          <w:sz w:val="28"/>
          <w:szCs w:val="28"/>
        </w:rPr>
      </w:pPr>
      <w:r w:rsidRPr="00C70FEC">
        <w:rPr>
          <w:rFonts w:ascii="新細明體" w:hAnsi="新細明體" w:hint="eastAsia"/>
          <w:sz w:val="28"/>
          <w:szCs w:val="28"/>
        </w:rPr>
        <w:t>（二）預</w:t>
      </w:r>
      <w:r w:rsidR="00902B82" w:rsidRPr="00C70FEC">
        <w:rPr>
          <w:rFonts w:ascii="新細明體" w:hAnsi="新細明體" w:hint="eastAsia"/>
          <w:sz w:val="28"/>
          <w:szCs w:val="28"/>
        </w:rPr>
        <w:t>計</w:t>
      </w:r>
      <w:r w:rsidR="004105C7">
        <w:rPr>
          <w:rFonts w:ascii="新細明體" w:hAnsi="新細明體" w:hint="eastAsia"/>
          <w:sz w:val="28"/>
          <w:szCs w:val="28"/>
        </w:rPr>
        <w:t>發展之</w:t>
      </w:r>
      <w:r w:rsidRPr="00C70FEC">
        <w:rPr>
          <w:rFonts w:ascii="新細明體" w:hAnsi="新細明體" w:hint="eastAsia"/>
          <w:sz w:val="28"/>
          <w:szCs w:val="28"/>
        </w:rPr>
        <w:t>亮點或特色</w:t>
      </w:r>
      <w:r w:rsidR="004105C7" w:rsidRPr="00C70FEC">
        <w:rPr>
          <w:rFonts w:ascii="新細明體" w:hAnsi="新細明體" w:hint="eastAsia"/>
          <w:sz w:val="28"/>
          <w:szCs w:val="28"/>
        </w:rPr>
        <w:t>（請具體列點簡述）</w:t>
      </w:r>
    </w:p>
    <w:p w:rsidR="000C266A" w:rsidRPr="003D51E7" w:rsidRDefault="0068419D" w:rsidP="000C266A">
      <w:pPr>
        <w:snapToGrid w:val="0"/>
        <w:spacing w:line="440" w:lineRule="exact"/>
        <w:rPr>
          <w:rFonts w:ascii="新細明體" w:hAnsi="新細明體"/>
          <w:szCs w:val="24"/>
        </w:rPr>
      </w:pPr>
      <w:r w:rsidRPr="003D51E7">
        <w:rPr>
          <w:szCs w:val="24"/>
        </w:rPr>
        <w:t xml:space="preserve">  </w:t>
      </w:r>
      <w:r w:rsidR="003D51E7">
        <w:rPr>
          <w:szCs w:val="24"/>
        </w:rPr>
        <w:t xml:space="preserve">    </w:t>
      </w:r>
      <w:r w:rsidR="00415CF3">
        <w:rPr>
          <w:rFonts w:ascii="新細明體" w:hAnsi="新細明體" w:hint="eastAsia"/>
          <w:szCs w:val="24"/>
        </w:rPr>
        <w:t>撰</w:t>
      </w:r>
      <w:r w:rsidR="00415CF3">
        <w:rPr>
          <w:rFonts w:ascii="新細明體" w:hAnsi="新細明體"/>
          <w:szCs w:val="24"/>
        </w:rPr>
        <w:t>寫</w:t>
      </w:r>
      <w:r w:rsidR="00415CF3">
        <w:rPr>
          <w:rFonts w:ascii="新細明體" w:hAnsi="新細明體" w:hint="eastAsia"/>
          <w:szCs w:val="24"/>
        </w:rPr>
        <w:t>範</w:t>
      </w:r>
      <w:r w:rsidR="00415CF3">
        <w:rPr>
          <w:rFonts w:ascii="新細明體" w:hAnsi="新細明體"/>
          <w:szCs w:val="24"/>
        </w:rPr>
        <w:t>例</w:t>
      </w:r>
      <w:r w:rsidR="00415CF3">
        <w:rPr>
          <w:rFonts w:ascii="新細明體" w:hAnsi="新細明體" w:hint="eastAsia"/>
          <w:szCs w:val="24"/>
        </w:rPr>
        <w:t>，</w:t>
      </w:r>
      <w:r w:rsidR="00415CF3">
        <w:rPr>
          <w:rFonts w:ascii="新細明體" w:hAnsi="新細明體"/>
          <w:szCs w:val="24"/>
        </w:rPr>
        <w:t>如：</w:t>
      </w:r>
    </w:p>
    <w:p w:rsidR="00403108" w:rsidRPr="00403108" w:rsidRDefault="00415CF3" w:rsidP="00403108">
      <w:pPr>
        <w:pStyle w:val="a7"/>
        <w:numPr>
          <w:ilvl w:val="0"/>
          <w:numId w:val="4"/>
        </w:numPr>
        <w:snapToGrid w:val="0"/>
        <w:spacing w:line="440" w:lineRule="exact"/>
        <w:ind w:leftChars="0"/>
        <w:rPr>
          <w:rFonts w:ascii="新細明體" w:hAnsi="新細明體"/>
          <w:szCs w:val="24"/>
        </w:rPr>
      </w:pPr>
      <w:r w:rsidRPr="00403108">
        <w:rPr>
          <w:rFonts w:ascii="新細明體" w:hAnsi="新細明體" w:hint="eastAsia"/>
          <w:szCs w:val="24"/>
        </w:rPr>
        <w:t>透</w:t>
      </w:r>
      <w:r w:rsidRPr="00403108">
        <w:rPr>
          <w:rFonts w:ascii="新細明體" w:hAnsi="新細明體"/>
          <w:szCs w:val="24"/>
        </w:rPr>
        <w:t>過參</w:t>
      </w:r>
      <w:r w:rsidRPr="00403108">
        <w:rPr>
          <w:rFonts w:ascii="新細明體" w:hAnsi="新細明體" w:hint="eastAsia"/>
          <w:szCs w:val="24"/>
        </w:rPr>
        <w:t>與</w:t>
      </w:r>
      <w:r w:rsidRPr="00403108">
        <w:rPr>
          <w:rFonts w:ascii="新細明體" w:hAnsi="新細明體"/>
          <w:szCs w:val="24"/>
        </w:rPr>
        <w:t>教師</w:t>
      </w:r>
      <w:r w:rsidRPr="00403108">
        <w:rPr>
          <w:rFonts w:ascii="新細明體" w:hAnsi="新細明體" w:hint="eastAsia"/>
          <w:szCs w:val="24"/>
        </w:rPr>
        <w:t>專業</w:t>
      </w:r>
      <w:r w:rsidRPr="00403108">
        <w:rPr>
          <w:rFonts w:ascii="新細明體" w:hAnsi="新細明體"/>
          <w:szCs w:val="24"/>
        </w:rPr>
        <w:t>發展實</w:t>
      </w:r>
      <w:r w:rsidRPr="00403108">
        <w:rPr>
          <w:rFonts w:ascii="新細明體" w:hAnsi="新細明體" w:hint="eastAsia"/>
          <w:szCs w:val="24"/>
        </w:rPr>
        <w:t>踐方</w:t>
      </w:r>
      <w:r w:rsidRPr="00403108">
        <w:rPr>
          <w:rFonts w:ascii="新細明體" w:hAnsi="新細明體"/>
          <w:szCs w:val="24"/>
        </w:rPr>
        <w:t>案以及參</w:t>
      </w:r>
      <w:r w:rsidRPr="00403108">
        <w:rPr>
          <w:rFonts w:ascii="新細明體" w:hAnsi="新細明體" w:hint="eastAsia"/>
          <w:szCs w:val="24"/>
        </w:rPr>
        <w:t>與本市</w:t>
      </w:r>
      <w:r w:rsidRPr="00403108">
        <w:rPr>
          <w:rFonts w:ascii="新細明體" w:hAnsi="新細明體"/>
          <w:szCs w:val="24"/>
        </w:rPr>
        <w:t>教學卓越方案</w:t>
      </w:r>
      <w:r w:rsidRPr="00403108">
        <w:rPr>
          <w:rFonts w:ascii="新細明體" w:hAnsi="新細明體" w:hint="eastAsia"/>
          <w:szCs w:val="24"/>
        </w:rPr>
        <w:t>計</w:t>
      </w:r>
      <w:r w:rsidRPr="00403108">
        <w:rPr>
          <w:rFonts w:ascii="新細明體" w:hAnsi="新細明體"/>
          <w:szCs w:val="24"/>
        </w:rPr>
        <w:t>畫，發展具校本特色的教學領導</w:t>
      </w:r>
      <w:r w:rsidR="00D220F6" w:rsidRPr="00403108">
        <w:rPr>
          <w:rFonts w:ascii="新細明體" w:hAnsi="新細明體" w:hint="eastAsia"/>
          <w:szCs w:val="24"/>
        </w:rPr>
        <w:t>風</w:t>
      </w:r>
      <w:r w:rsidR="00D220F6" w:rsidRPr="00403108">
        <w:rPr>
          <w:rFonts w:ascii="新細明體" w:hAnsi="新細明體"/>
          <w:szCs w:val="24"/>
        </w:rPr>
        <w:t>格。</w:t>
      </w:r>
    </w:p>
    <w:p w:rsidR="00403108" w:rsidRDefault="00403108" w:rsidP="00403108">
      <w:pPr>
        <w:snapToGrid w:val="0"/>
        <w:spacing w:line="440" w:lineRule="exact"/>
        <w:rPr>
          <w:rFonts w:ascii="新細明體" w:hAnsi="新細明體"/>
          <w:szCs w:val="24"/>
        </w:rPr>
      </w:pPr>
    </w:p>
    <w:p w:rsidR="00403108" w:rsidRDefault="00403108" w:rsidP="00403108">
      <w:pPr>
        <w:snapToGrid w:val="0"/>
        <w:spacing w:line="440" w:lineRule="exact"/>
        <w:rPr>
          <w:rFonts w:ascii="新細明體" w:hAnsi="新細明體"/>
          <w:szCs w:val="24"/>
        </w:rPr>
      </w:pPr>
    </w:p>
    <w:p w:rsidR="00403108" w:rsidRDefault="00403108" w:rsidP="00403108">
      <w:pPr>
        <w:snapToGrid w:val="0"/>
        <w:spacing w:line="440" w:lineRule="exact"/>
        <w:rPr>
          <w:rFonts w:ascii="新細明體" w:hAnsi="新細明體" w:hint="eastAsia"/>
          <w:szCs w:val="24"/>
        </w:rPr>
      </w:pPr>
    </w:p>
    <w:p w:rsidR="00403108" w:rsidRDefault="00403108" w:rsidP="00403108">
      <w:pPr>
        <w:snapToGrid w:val="0"/>
        <w:spacing w:line="440" w:lineRule="exac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                                          </w:t>
      </w:r>
    </w:p>
    <w:p w:rsidR="00403108" w:rsidRDefault="00403108" w:rsidP="00403108">
      <w:pPr>
        <w:snapToGrid w:val="0"/>
        <w:spacing w:line="440" w:lineRule="exact"/>
        <w:rPr>
          <w:rFonts w:ascii="新細明體" w:hAnsi="新細明體"/>
          <w:szCs w:val="24"/>
        </w:rPr>
      </w:pPr>
    </w:p>
    <w:p w:rsidR="00403108" w:rsidRPr="00403108" w:rsidRDefault="00403108" w:rsidP="00403108">
      <w:pPr>
        <w:snapToGrid w:val="0"/>
        <w:spacing w:line="440" w:lineRule="exact"/>
        <w:ind w:firstLineChars="2500" w:firstLine="600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本</w:t>
      </w:r>
      <w:r>
        <w:rPr>
          <w:rFonts w:ascii="新細明體" w:hAnsi="新細明體"/>
          <w:szCs w:val="24"/>
        </w:rPr>
        <w:t>人</w:t>
      </w:r>
      <w:r>
        <w:rPr>
          <w:rFonts w:ascii="新細明體" w:hAnsi="新細明體" w:hint="eastAsia"/>
          <w:szCs w:val="24"/>
        </w:rPr>
        <w:t>簽名</w:t>
      </w:r>
      <w:r>
        <w:rPr>
          <w:rFonts w:ascii="新細明體" w:hAnsi="新細明體"/>
          <w:szCs w:val="24"/>
        </w:rPr>
        <w:t>：</w:t>
      </w:r>
      <w:r>
        <w:rPr>
          <w:rFonts w:ascii="新細明體" w:hAnsi="新細明體" w:hint="eastAsia"/>
          <w:szCs w:val="24"/>
        </w:rPr>
        <w:t>___________________</w:t>
      </w:r>
    </w:p>
    <w:sectPr w:rsidR="00403108" w:rsidRPr="00403108" w:rsidSect="00284B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8F" w:rsidRDefault="00E86C8F" w:rsidP="00635C09">
      <w:r>
        <w:separator/>
      </w:r>
    </w:p>
  </w:endnote>
  <w:endnote w:type="continuationSeparator" w:id="0">
    <w:p w:rsidR="00E86C8F" w:rsidRDefault="00E86C8F" w:rsidP="0063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8F" w:rsidRDefault="00E86C8F" w:rsidP="00635C09">
      <w:r>
        <w:separator/>
      </w:r>
    </w:p>
  </w:footnote>
  <w:footnote w:type="continuationSeparator" w:id="0">
    <w:p w:rsidR="00E86C8F" w:rsidRDefault="00E86C8F" w:rsidP="0063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2718"/>
    <w:multiLevelType w:val="hybridMultilevel"/>
    <w:tmpl w:val="43044564"/>
    <w:lvl w:ilvl="0" w:tplc="26668596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5" w:hanging="480"/>
      </w:pPr>
    </w:lvl>
    <w:lvl w:ilvl="2" w:tplc="0409001B" w:tentative="1">
      <w:start w:val="1"/>
      <w:numFmt w:val="lowerRoman"/>
      <w:lvlText w:val="%3."/>
      <w:lvlJc w:val="right"/>
      <w:pPr>
        <w:ind w:left="2645" w:hanging="480"/>
      </w:pPr>
    </w:lvl>
    <w:lvl w:ilvl="3" w:tplc="0409000F" w:tentative="1">
      <w:start w:val="1"/>
      <w:numFmt w:val="decimal"/>
      <w:lvlText w:val="%4."/>
      <w:lvlJc w:val="left"/>
      <w:pPr>
        <w:ind w:left="31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5" w:hanging="480"/>
      </w:pPr>
    </w:lvl>
    <w:lvl w:ilvl="5" w:tplc="0409001B" w:tentative="1">
      <w:start w:val="1"/>
      <w:numFmt w:val="lowerRoman"/>
      <w:lvlText w:val="%6."/>
      <w:lvlJc w:val="right"/>
      <w:pPr>
        <w:ind w:left="4085" w:hanging="480"/>
      </w:pPr>
    </w:lvl>
    <w:lvl w:ilvl="6" w:tplc="0409000F" w:tentative="1">
      <w:start w:val="1"/>
      <w:numFmt w:val="decimal"/>
      <w:lvlText w:val="%7."/>
      <w:lvlJc w:val="left"/>
      <w:pPr>
        <w:ind w:left="45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5" w:hanging="480"/>
      </w:pPr>
    </w:lvl>
    <w:lvl w:ilvl="8" w:tplc="0409001B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1" w15:restartNumberingAfterBreak="0">
    <w:nsid w:val="5AC15691"/>
    <w:multiLevelType w:val="hybridMultilevel"/>
    <w:tmpl w:val="9E908464"/>
    <w:lvl w:ilvl="0" w:tplc="2CC4C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/>
      </w:rPr>
    </w:lvl>
    <w:lvl w:ilvl="1" w:tplc="3D8ECA66">
      <w:start w:val="1"/>
      <w:numFmt w:val="taiwaneseCountingThousand"/>
      <w:lvlText w:val="(%2)"/>
      <w:lvlJc w:val="left"/>
      <w:pPr>
        <w:tabs>
          <w:tab w:val="num" w:pos="930"/>
        </w:tabs>
        <w:ind w:left="930" w:hanging="45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BC6D53"/>
    <w:multiLevelType w:val="hybridMultilevel"/>
    <w:tmpl w:val="D13C9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D30AE1"/>
    <w:multiLevelType w:val="hybridMultilevel"/>
    <w:tmpl w:val="40C88348"/>
    <w:lvl w:ilvl="0" w:tplc="127452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5C"/>
    <w:rsid w:val="00007B79"/>
    <w:rsid w:val="00010657"/>
    <w:rsid w:val="00016FC6"/>
    <w:rsid w:val="00020706"/>
    <w:rsid w:val="00030E5C"/>
    <w:rsid w:val="00046557"/>
    <w:rsid w:val="00052604"/>
    <w:rsid w:val="0006318D"/>
    <w:rsid w:val="00094312"/>
    <w:rsid w:val="000C266A"/>
    <w:rsid w:val="000C47F9"/>
    <w:rsid w:val="000E4380"/>
    <w:rsid w:val="001106DC"/>
    <w:rsid w:val="00124516"/>
    <w:rsid w:val="0015069B"/>
    <w:rsid w:val="00151914"/>
    <w:rsid w:val="00166F28"/>
    <w:rsid w:val="0017330D"/>
    <w:rsid w:val="001942BC"/>
    <w:rsid w:val="001D71C2"/>
    <w:rsid w:val="002349FD"/>
    <w:rsid w:val="00284B6F"/>
    <w:rsid w:val="002F6CAB"/>
    <w:rsid w:val="00301530"/>
    <w:rsid w:val="00316DC1"/>
    <w:rsid w:val="003853DE"/>
    <w:rsid w:val="003C0B05"/>
    <w:rsid w:val="003C5164"/>
    <w:rsid w:val="003D51E7"/>
    <w:rsid w:val="003D6F15"/>
    <w:rsid w:val="00403108"/>
    <w:rsid w:val="004105C7"/>
    <w:rsid w:val="00415CF3"/>
    <w:rsid w:val="004247B5"/>
    <w:rsid w:val="0043342A"/>
    <w:rsid w:val="004E63D9"/>
    <w:rsid w:val="005621F5"/>
    <w:rsid w:val="00565C33"/>
    <w:rsid w:val="005755E5"/>
    <w:rsid w:val="005776B2"/>
    <w:rsid w:val="006246EA"/>
    <w:rsid w:val="00630964"/>
    <w:rsid w:val="0063196E"/>
    <w:rsid w:val="00635C09"/>
    <w:rsid w:val="006669EC"/>
    <w:rsid w:val="006823BF"/>
    <w:rsid w:val="0068419D"/>
    <w:rsid w:val="0069787C"/>
    <w:rsid w:val="006C31CC"/>
    <w:rsid w:val="006E1B2F"/>
    <w:rsid w:val="0072750F"/>
    <w:rsid w:val="0073039E"/>
    <w:rsid w:val="00731876"/>
    <w:rsid w:val="007E0316"/>
    <w:rsid w:val="0083428A"/>
    <w:rsid w:val="00856CDA"/>
    <w:rsid w:val="00893EAA"/>
    <w:rsid w:val="008D4F87"/>
    <w:rsid w:val="00902B82"/>
    <w:rsid w:val="00917490"/>
    <w:rsid w:val="009C33DE"/>
    <w:rsid w:val="00AD210C"/>
    <w:rsid w:val="00B64ABA"/>
    <w:rsid w:val="00B92315"/>
    <w:rsid w:val="00BF17AC"/>
    <w:rsid w:val="00C50820"/>
    <w:rsid w:val="00C57492"/>
    <w:rsid w:val="00C70FEC"/>
    <w:rsid w:val="00C821C1"/>
    <w:rsid w:val="00CB27E7"/>
    <w:rsid w:val="00D139C6"/>
    <w:rsid w:val="00D220F6"/>
    <w:rsid w:val="00D70A48"/>
    <w:rsid w:val="00D74E59"/>
    <w:rsid w:val="00D77C2D"/>
    <w:rsid w:val="00D9737B"/>
    <w:rsid w:val="00E01560"/>
    <w:rsid w:val="00E12C70"/>
    <w:rsid w:val="00E166B4"/>
    <w:rsid w:val="00E56C93"/>
    <w:rsid w:val="00E80FAC"/>
    <w:rsid w:val="00E86C8F"/>
    <w:rsid w:val="00E93ED6"/>
    <w:rsid w:val="00EC108B"/>
    <w:rsid w:val="00EC19C2"/>
    <w:rsid w:val="00ED6999"/>
    <w:rsid w:val="00F213A1"/>
    <w:rsid w:val="00F234FF"/>
    <w:rsid w:val="00F53616"/>
    <w:rsid w:val="00F77546"/>
    <w:rsid w:val="00F87F2E"/>
    <w:rsid w:val="00F9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3B3522-7CC1-4D85-88F8-9F4C22D1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5C0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5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5C0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E63D9"/>
    <w:pPr>
      <w:ind w:leftChars="200" w:left="480"/>
      <w:jc w:val="both"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uiPriority w:val="59"/>
    <w:rsid w:val="00F5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78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856CDA"/>
    <w:pPr>
      <w:ind w:firstLineChars="192" w:firstLine="538"/>
    </w:pPr>
    <w:rPr>
      <w:rFonts w:ascii="Times New Roman" w:hAnsi="Times New Roman"/>
      <w:sz w:val="28"/>
      <w:szCs w:val="24"/>
    </w:rPr>
  </w:style>
  <w:style w:type="character" w:customStyle="1" w:styleId="ac">
    <w:name w:val="本文縮排 字元"/>
    <w:basedOn w:val="a0"/>
    <w:link w:val="ab"/>
    <w:rsid w:val="00856CDA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kitty</cp:lastModifiedBy>
  <cp:revision>5</cp:revision>
  <cp:lastPrinted>2019-03-26T01:03:00Z</cp:lastPrinted>
  <dcterms:created xsi:type="dcterms:W3CDTF">2019-04-02T05:10:00Z</dcterms:created>
  <dcterms:modified xsi:type="dcterms:W3CDTF">2019-04-02T05:24:00Z</dcterms:modified>
</cp:coreProperties>
</file>