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15340" w14:textId="77777777" w:rsidR="00760043" w:rsidRPr="00760043" w:rsidRDefault="00760043" w:rsidP="00760043">
      <w:pPr>
        <w:widowControl/>
        <w:shd w:val="clear" w:color="auto" w:fill="FFFFFF"/>
        <w:spacing w:before="240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創傷知情學校</w:t>
      </w:r>
      <w:bookmarkEnd w:id="0"/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Trauma-Informed Schools</w:t>
      </w:r>
    </w:p>
    <w:p w14:paraId="3EBDF813" w14:textId="77777777" w:rsidR="00FC3D76" w:rsidRDefault="00FC3D76" w:rsidP="00760043">
      <w:pPr>
        <w:widowControl/>
        <w:shd w:val="clear" w:color="auto" w:fill="FFFFFF"/>
        <w:rPr>
          <w:rFonts w:ascii="Times New Roman" w:eastAsia="新細明體" w:hAnsi="Times New Roman" w:cs="Times New Roman"/>
          <w:color w:val="000000"/>
          <w:kern w:val="0"/>
          <w:sz w:val="22"/>
        </w:rPr>
      </w:pPr>
    </w:p>
    <w:p w14:paraId="61A38D73" w14:textId="1D9380B9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創傷知情</w:t>
      </w:r>
    </w:p>
    <w:p w14:paraId="5A764E64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是一種眼光，一種能從行為表面看進內心歷程的眼光。</w:t>
      </w:r>
    </w:p>
    <w:p w14:paraId="07AA3576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是一種態度，一種能跳脫責怪憤怒轉換成理解的態度。</w:t>
      </w:r>
    </w:p>
    <w:p w14:paraId="27D1AF42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是一種新的生活方式。使人的思想認知不再停留在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” What’s wrong with you?”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而是展開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”What happened to you?” 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的追尋。</w:t>
      </w:r>
    </w:p>
    <w:p w14:paraId="323D4414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新細明體" w:eastAsia="新細明體" w:hAnsi="新細明體" w:cs="新細明體"/>
          <w:kern w:val="0"/>
          <w:szCs w:val="24"/>
        </w:rPr>
        <w:t> </w:t>
      </w:r>
    </w:p>
    <w:p w14:paraId="73698995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麥特醫師在《創傷的智慧》（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The Wisdom of Trauma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）紀錄片中說到「受創的人內心裡有個非常健康的人，只是那個非常健康的人，還沒有機會表達他真實的自己」</w:t>
      </w:r>
    </w:p>
    <w:p w14:paraId="32CFFC8F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新細明體" w:eastAsia="新細明體" w:hAnsi="新細明體" w:cs="新細明體"/>
          <w:kern w:val="0"/>
          <w:szCs w:val="24"/>
        </w:rPr>
        <w:t> </w:t>
      </w:r>
    </w:p>
    <w:p w14:paraId="7018D549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「創傷知情學校」是要打造一個讓孩子身心都感受到安全的環境。老師能夠理解孩子的脫序行為可能來自過去受創經驗，願意改變教學及管教方法以防止孩子再度受創，這樣的地方，其實不只孩子，連老師都能安在其中。</w:t>
      </w:r>
    </w:p>
    <w:p w14:paraId="03BB3B79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新細明體" w:eastAsia="新細明體" w:hAnsi="新細明體" w:cs="新細明體"/>
          <w:kern w:val="0"/>
          <w:szCs w:val="24"/>
        </w:rPr>
        <w:t> </w:t>
      </w:r>
    </w:p>
    <w:p w14:paraId="40E53E70" w14:textId="77777777" w:rsidR="00760043" w:rsidRPr="00FC3D76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b/>
          <w:kern w:val="0"/>
          <w:szCs w:val="24"/>
          <w:shd w:val="pct15" w:color="auto" w:fill="FFFFFF"/>
        </w:rPr>
      </w:pPr>
      <w:r w:rsidRPr="00FC3D76">
        <w:rPr>
          <w:rFonts w:ascii="Times New Roman" w:eastAsia="新細明體" w:hAnsi="Times New Roman" w:cs="Times New Roman"/>
          <w:b/>
          <w:color w:val="000000"/>
          <w:kern w:val="0"/>
          <w:sz w:val="22"/>
          <w:shd w:val="pct15" w:color="auto" w:fill="FFFFFF"/>
        </w:rPr>
        <w:t>是壞孩子？還是壞掉的孩子？</w:t>
      </w:r>
    </w:p>
    <w:p w14:paraId="35993258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創傷知情為我們建立一種新的眼光，看到學生行為背後的脈絡，讓老師可以不需要只在洩氣或憤怒兩種情緒之間停留，而是能夠理解學生，並陪伴他們一起前進。</w:t>
      </w:r>
    </w:p>
    <w:p w14:paraId="512D23C6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新細明體" w:eastAsia="新細明體" w:hAnsi="新細明體" w:cs="新細明體"/>
          <w:kern w:val="0"/>
          <w:szCs w:val="24"/>
        </w:rPr>
        <w:t> </w:t>
      </w:r>
    </w:p>
    <w:p w14:paraId="4BC2398C" w14:textId="77777777" w:rsidR="00760043" w:rsidRPr="00FC3D76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b/>
          <w:kern w:val="0"/>
          <w:szCs w:val="24"/>
          <w:shd w:val="pct15" w:color="auto" w:fill="FFFFFF"/>
        </w:rPr>
      </w:pPr>
      <w:r w:rsidRPr="00FC3D76">
        <w:rPr>
          <w:rFonts w:ascii="Times New Roman" w:eastAsia="新細明體" w:hAnsi="Times New Roman" w:cs="Times New Roman"/>
          <w:b/>
          <w:color w:val="000000"/>
          <w:kern w:val="0"/>
          <w:sz w:val="22"/>
          <w:shd w:val="pct15" w:color="auto" w:fill="FFFFFF"/>
        </w:rPr>
        <w:t>老師也有創傷？看見自己的創傷，為自己增能</w:t>
      </w:r>
    </w:p>
    <w:p w14:paraId="752688CC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師資的養成過程讓老師對自己的角色有了特別的設定，教育現場的文化與傳統，也對老師帶來幽微的影響與型塑。老師，可以透過創傷知情的眼光看懂自己，並以此為基礎為自己增能，找回熱情與動力。</w:t>
      </w:r>
    </w:p>
    <w:p w14:paraId="625AEB40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新細明體" w:eastAsia="新細明體" w:hAnsi="新細明體" w:cs="新細明體"/>
          <w:kern w:val="0"/>
          <w:szCs w:val="24"/>
        </w:rPr>
        <w:t> </w:t>
      </w:r>
    </w:p>
    <w:p w14:paraId="54FFDAE1" w14:textId="20448EF6" w:rsidR="00760043" w:rsidRPr="00FC3D76" w:rsidRDefault="00FC3D76" w:rsidP="00FC3D76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 w:val="22"/>
        </w:rPr>
        <w:t>◎</w:t>
      </w:r>
      <w:r w:rsidR="00760043" w:rsidRPr="00FC3D76">
        <w:rPr>
          <w:rFonts w:ascii="Times New Roman" w:eastAsia="新細明體" w:hAnsi="Times New Roman" w:cs="Times New Roman"/>
          <w:color w:val="000000"/>
          <w:kern w:val="0"/>
          <w:sz w:val="22"/>
        </w:rPr>
        <w:t>座談大綱</w:t>
      </w:r>
    </w:p>
    <w:p w14:paraId="767CC167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什麼是創傷知情學校？為什麼我們要有創傷知情學校？</w:t>
      </w:r>
    </w:p>
    <w:p w14:paraId="2B147A31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如何看見孩子行為背後的創傷脈絡？</w:t>
      </w:r>
    </w:p>
    <w:p w14:paraId="4BA06152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30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年的戒嚴體制在我們身上留下了什麼？</w:t>
      </w:r>
    </w:p>
    <w:p w14:paraId="62C2777B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老師也能成為自己的創傷知情見證者</w:t>
      </w:r>
    </w:p>
    <w:p w14:paraId="596E8AB7" w14:textId="77777777" w:rsidR="00760043" w:rsidRPr="00760043" w:rsidRDefault="00760043" w:rsidP="00760043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00CC70F1" w14:textId="7E88F210" w:rsidR="00760043" w:rsidRPr="00760043" w:rsidRDefault="00FC3D76" w:rsidP="00760043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 w:val="22"/>
        </w:rPr>
        <w:t>◎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主辦單位：人本教育札記、人本教育基金會教育中心</w:t>
      </w:r>
    </w:p>
    <w:p w14:paraId="582690AF" w14:textId="1D083060" w:rsidR="00760043" w:rsidRPr="00760043" w:rsidRDefault="00FC3D76" w:rsidP="00FC3D76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 w:val="22"/>
        </w:rPr>
        <w:t>◎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會議軟體：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cisco webex meetings</w:t>
      </w:r>
    </w:p>
    <w:p w14:paraId="5A8967FC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與談人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:</w:t>
      </w:r>
    </w:p>
    <w:p w14:paraId="6467034A" w14:textId="6825D6E5" w:rsidR="00760043" w:rsidRPr="00760043" w:rsidRDefault="00FC3D76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Segoe UI Symbol" w:eastAsia="新細明體" w:hAnsi="Segoe UI Symbol" w:cs="Segoe UI Symbol" w:hint="eastAsia"/>
          <w:color w:val="000000"/>
          <w:kern w:val="0"/>
          <w:sz w:val="22"/>
        </w:rPr>
        <w:t>★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謝政廷老師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 </w:t>
      </w:r>
    </w:p>
    <w:p w14:paraId="5EF6186E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國立台北教育大學心理與諮商系助理教授，</w:t>
      </w:r>
    </w:p>
    <w:p w14:paraId="2214190B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lastRenderedPageBreak/>
        <w:t>擔任國立台北教育大學「心理諮商暨健康促進中心」執行長。</w:t>
      </w:r>
    </w:p>
    <w:p w14:paraId="78892CBC" w14:textId="77777777" w:rsid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</w:t>
      </w:r>
    </w:p>
    <w:p w14:paraId="4FF8C76E" w14:textId="5CA06168" w:rsidR="00760043" w:rsidRPr="00760043" w:rsidRDefault="00FC3D76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Segoe UI Symbol" w:eastAsia="新細明體" w:hAnsi="Segoe UI Symbol" w:cs="Segoe UI Symbol" w:hint="eastAsia"/>
          <w:color w:val="000000"/>
          <w:kern w:val="0"/>
          <w:sz w:val="22"/>
        </w:rPr>
        <w:t>★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林意雪老師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 </w:t>
      </w:r>
    </w:p>
    <w:p w14:paraId="1607A719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  <w:shd w:val="clear" w:color="auto" w:fill="FFFFFF"/>
        </w:rPr>
        <w:t>國立東華大學課程設計與潛能開發學系副教授。</w:t>
      </w:r>
    </w:p>
    <w:p w14:paraId="3EA21F48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  <w:shd w:val="clear" w:color="auto" w:fill="FFFFFF"/>
        </w:rPr>
        <w:t>華盛頓大學課程與教學研究所哲學博士</w:t>
      </w:r>
    </w:p>
    <w:p w14:paraId="6C96E5A5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</w:t>
      </w:r>
    </w:p>
    <w:p w14:paraId="73F4D8A2" w14:textId="217195FB" w:rsidR="00760043" w:rsidRPr="00760043" w:rsidRDefault="00FC3D76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Segoe UI Symbol" w:eastAsia="新細明體" w:hAnsi="Segoe UI Symbol" w:cs="Segoe UI Symbol" w:hint="eastAsia"/>
          <w:color w:val="000000"/>
          <w:kern w:val="0"/>
          <w:sz w:val="22"/>
        </w:rPr>
        <w:t>★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阿潑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</w:t>
      </w:r>
    </w:p>
    <w:p w14:paraId="1327BC0F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本名黃奕瀠，文字工作者，受過新聞與人類學訓練，擔任過記者、偏遠地區與發展中國家志工和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NGO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工作者。</w:t>
      </w:r>
    </w:p>
    <w:p w14:paraId="059BCAAB" w14:textId="77777777" w:rsidR="00FC3D76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</w:t>
      </w:r>
    </w:p>
    <w:p w14:paraId="4E8B391C" w14:textId="2029FB56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主持人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: 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人本教育札記主編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江思妤</w:t>
      </w:r>
    </w:p>
    <w:p w14:paraId="4E1AC8CE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</w:t>
      </w:r>
    </w:p>
    <w:p w14:paraId="7496544F" w14:textId="15048594" w:rsidR="00760043" w:rsidRPr="00760043" w:rsidRDefault="00FC3D76" w:rsidP="00760043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 w:val="22"/>
        </w:rPr>
        <w:t>◎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參考連結</w:t>
      </w:r>
    </w:p>
    <w:p w14:paraId="462D53DC" w14:textId="77777777" w:rsidR="00760043" w:rsidRPr="00760043" w:rsidRDefault="00760043" w:rsidP="00760043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留佩宣講述創傷知情影片：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https://youtu.be/9PnPanaWBqA</w:t>
      </w:r>
    </w:p>
    <w:p w14:paraId="53F6EDD2" w14:textId="77777777" w:rsidR="00760043" w:rsidRPr="00760043" w:rsidRDefault="00760043" w:rsidP="00760043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創傷的智慧紀錄片：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https://wisdomoftrauma.com/</w:t>
      </w:r>
    </w:p>
    <w:p w14:paraId="430E7565" w14:textId="77777777" w:rsidR="00760043" w:rsidRPr="00760043" w:rsidRDefault="00760043" w:rsidP="00760043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Arial" w:eastAsia="新細明體" w:hAnsi="Arial" w:cs="Arial"/>
          <w:color w:val="000000"/>
          <w:kern w:val="0"/>
          <w:sz w:val="22"/>
        </w:rPr>
        <w:t>人本教育札記《是犯錯的人也是受傷的人》：</w:t>
      </w:r>
      <w:r w:rsidRPr="00760043">
        <w:rPr>
          <w:rFonts w:ascii="Arial" w:eastAsia="新細明體" w:hAnsi="Arial" w:cs="Arial"/>
          <w:color w:val="000000"/>
          <w:kern w:val="0"/>
          <w:sz w:val="22"/>
        </w:rPr>
        <w:t>https://pse.is/3mpj23</w:t>
      </w:r>
    </w:p>
    <w:p w14:paraId="02ECA06E" w14:textId="038B2AB2" w:rsidR="00D31131" w:rsidRPr="00760043" w:rsidRDefault="00D31131"/>
    <w:sectPr w:rsidR="00D31131" w:rsidRPr="007600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01240" w14:textId="77777777" w:rsidR="00267477" w:rsidRDefault="00267477" w:rsidP="00391B99">
      <w:r>
        <w:separator/>
      </w:r>
    </w:p>
  </w:endnote>
  <w:endnote w:type="continuationSeparator" w:id="0">
    <w:p w14:paraId="06401ADD" w14:textId="77777777" w:rsidR="00267477" w:rsidRDefault="00267477" w:rsidP="0039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ingFang TC Regular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8BEFB" w14:textId="77777777" w:rsidR="00267477" w:rsidRDefault="00267477" w:rsidP="00391B99">
      <w:r>
        <w:separator/>
      </w:r>
    </w:p>
  </w:footnote>
  <w:footnote w:type="continuationSeparator" w:id="0">
    <w:p w14:paraId="2F26FEB6" w14:textId="77777777" w:rsidR="00267477" w:rsidRDefault="00267477" w:rsidP="00391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74D3"/>
    <w:multiLevelType w:val="multilevel"/>
    <w:tmpl w:val="03F4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6185F"/>
    <w:multiLevelType w:val="hybridMultilevel"/>
    <w:tmpl w:val="925A01DC"/>
    <w:lvl w:ilvl="0" w:tplc="DB76ECDE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000000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34"/>
    <w:rsid w:val="000E4046"/>
    <w:rsid w:val="002542E1"/>
    <w:rsid w:val="00267477"/>
    <w:rsid w:val="00340CAD"/>
    <w:rsid w:val="00347379"/>
    <w:rsid w:val="00354C28"/>
    <w:rsid w:val="00380FC4"/>
    <w:rsid w:val="00391B99"/>
    <w:rsid w:val="003E79FA"/>
    <w:rsid w:val="00572836"/>
    <w:rsid w:val="005827F9"/>
    <w:rsid w:val="005A599E"/>
    <w:rsid w:val="00760043"/>
    <w:rsid w:val="007D2C73"/>
    <w:rsid w:val="00832B34"/>
    <w:rsid w:val="009E248C"/>
    <w:rsid w:val="009E72E2"/>
    <w:rsid w:val="00A76934"/>
    <w:rsid w:val="00A84377"/>
    <w:rsid w:val="00AC2CCF"/>
    <w:rsid w:val="00B25584"/>
    <w:rsid w:val="00BB28C0"/>
    <w:rsid w:val="00D27C6D"/>
    <w:rsid w:val="00D31131"/>
    <w:rsid w:val="00D531E4"/>
    <w:rsid w:val="00D93D4F"/>
    <w:rsid w:val="00DB3088"/>
    <w:rsid w:val="00DD3116"/>
    <w:rsid w:val="00E72442"/>
    <w:rsid w:val="00EC1735"/>
    <w:rsid w:val="00EC2762"/>
    <w:rsid w:val="00EE4942"/>
    <w:rsid w:val="00F513D0"/>
    <w:rsid w:val="00F61A07"/>
    <w:rsid w:val="00FB021E"/>
    <w:rsid w:val="00FC0489"/>
    <w:rsid w:val="00FC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7037A"/>
  <w15:chartTrackingRefBased/>
  <w15:docId w15:val="{231A052B-EE8E-4211-B661-6B959D61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預設值"/>
    <w:rsid w:val="00A76934"/>
    <w:pPr>
      <w:spacing w:before="160" w:line="288" w:lineRule="auto"/>
    </w:pPr>
    <w:rPr>
      <w:rFonts w:ascii="Arial Unicode MS" w:eastAsia="PingFang TC Regular" w:hAnsi="Arial Unicode MS" w:cs="Arial Unicode MS"/>
      <w:color w:val="000000"/>
      <w:kern w:val="0"/>
      <w:szCs w:val="24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4">
    <w:name w:val="annotation reference"/>
    <w:basedOn w:val="a0"/>
    <w:uiPriority w:val="99"/>
    <w:semiHidden/>
    <w:unhideWhenUsed/>
    <w:rsid w:val="00A7693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76934"/>
  </w:style>
  <w:style w:type="character" w:customStyle="1" w:styleId="a6">
    <w:name w:val="註解文字 字元"/>
    <w:basedOn w:val="a0"/>
    <w:link w:val="a5"/>
    <w:uiPriority w:val="99"/>
    <w:semiHidden/>
    <w:rsid w:val="00A76934"/>
  </w:style>
  <w:style w:type="character" w:customStyle="1" w:styleId="im">
    <w:name w:val="im"/>
    <w:basedOn w:val="a0"/>
    <w:rsid w:val="00EE4942"/>
  </w:style>
  <w:style w:type="paragraph" w:styleId="Web">
    <w:name w:val="Normal (Web)"/>
    <w:basedOn w:val="a"/>
    <w:uiPriority w:val="99"/>
    <w:semiHidden/>
    <w:unhideWhenUsed/>
    <w:rsid w:val="007600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FC3D76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391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91B9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91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91B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共用-秘書處+Office安裝帳號</dc:creator>
  <cp:keywords/>
  <dc:description/>
  <cp:lastModifiedBy>user</cp:lastModifiedBy>
  <cp:revision>2</cp:revision>
  <dcterms:created xsi:type="dcterms:W3CDTF">2021-11-12T09:13:00Z</dcterms:created>
  <dcterms:modified xsi:type="dcterms:W3CDTF">2021-11-12T09:13:00Z</dcterms:modified>
</cp:coreProperties>
</file>