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EC" w:rsidRDefault="00B5273B">
      <w:pPr>
        <w:jc w:val="center"/>
      </w:pPr>
      <w:bookmarkStart w:id="0" w:name="評估觀察表"/>
      <w:bookmarkStart w:id="1" w:name="准考證"/>
      <w:bookmarkStart w:id="2" w:name="_GoBack"/>
      <w:bookmarkEnd w:id="2"/>
      <w:r>
        <w:rPr>
          <w:rFonts w:ascii="Times New Roman" w:hAnsi="Times New Roman"/>
          <w:b/>
          <w:color w:val="000000"/>
          <w:szCs w:val="28"/>
          <w:lang w:val="zh-TW"/>
        </w:rPr>
        <w:t>附件一、國立</w:t>
      </w:r>
      <w:r>
        <w:rPr>
          <w:rFonts w:ascii="Times New Roman" w:hAnsi="Times New Roman"/>
          <w:b/>
          <w:bCs/>
          <w:color w:val="000000"/>
          <w:szCs w:val="28"/>
        </w:rPr>
        <w:t>臺南第一高級中學</w:t>
      </w:r>
      <w:r>
        <w:rPr>
          <w:rFonts w:ascii="Times New Roman" w:hAnsi="Times New Roman"/>
          <w:b/>
          <w:color w:val="000000"/>
          <w:szCs w:val="28"/>
        </w:rPr>
        <w:t>112</w:t>
      </w:r>
      <w:r>
        <w:rPr>
          <w:rFonts w:ascii="Times New Roman" w:hAnsi="Times New Roman"/>
          <w:b/>
          <w:color w:val="000000"/>
          <w:szCs w:val="28"/>
        </w:rPr>
        <w:t>學年度</w:t>
      </w:r>
      <w:r>
        <w:rPr>
          <w:rFonts w:ascii="Times New Roman" w:hAnsi="Times New Roman"/>
          <w:b/>
          <w:bCs/>
          <w:color w:val="000000"/>
          <w:szCs w:val="28"/>
        </w:rPr>
        <w:t>科學班甄選入學報名表</w:t>
      </w:r>
    </w:p>
    <w:tbl>
      <w:tblPr>
        <w:tblW w:w="103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  <w:gridCol w:w="622"/>
        <w:gridCol w:w="970"/>
        <w:gridCol w:w="1496"/>
        <w:gridCol w:w="1138"/>
        <w:gridCol w:w="1791"/>
        <w:gridCol w:w="168"/>
        <w:gridCol w:w="403"/>
        <w:gridCol w:w="285"/>
        <w:gridCol w:w="302"/>
        <w:gridCol w:w="269"/>
        <w:gridCol w:w="285"/>
        <w:gridCol w:w="285"/>
        <w:gridCol w:w="285"/>
        <w:gridCol w:w="285"/>
        <w:gridCol w:w="428"/>
        <w:gridCol w:w="26"/>
      </w:tblGrid>
      <w:tr w:rsidR="006019EC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03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hAnsi="Times New Roman"/>
                <w:sz w:val="24"/>
              </w:rPr>
              <w:t>112</w:t>
            </w:r>
            <w:r>
              <w:rPr>
                <w:rFonts w:ascii="Times New Roman" w:hAnsi="Times New Roman"/>
                <w:sz w:val="24"/>
              </w:rPr>
              <w:t>學年度高級中等學校科學班甄選入學報名表</w:t>
            </w:r>
          </w:p>
        </w:tc>
      </w:tr>
      <w:tr w:rsidR="006019EC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jc w:val="center"/>
              <w:textAlignment w:val="auto"/>
              <w:rPr>
                <w:rFonts w:cs="新細明體"/>
                <w:color w:val="000000"/>
                <w:sz w:val="24"/>
              </w:rPr>
            </w:pPr>
            <w:r>
              <w:rPr>
                <w:rFonts w:cs="新細明體"/>
                <w:color w:val="000000"/>
                <w:sz w:val="24"/>
              </w:rPr>
              <w:t>報名學校</w:t>
            </w:r>
          </w:p>
        </w:tc>
        <w:tc>
          <w:tcPr>
            <w:tcW w:w="90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ind w:firstLine="240"/>
              <w:textAlignment w:val="auto"/>
              <w:rPr>
                <w:rFonts w:cs="新細明體"/>
                <w:sz w:val="24"/>
              </w:rPr>
            </w:pPr>
            <w:r>
              <w:rPr>
                <w:rFonts w:cs="新細明體"/>
                <w:sz w:val="24"/>
              </w:rPr>
              <w:t>□</w:t>
            </w:r>
            <w:r>
              <w:rPr>
                <w:rFonts w:cs="新細明體"/>
                <w:sz w:val="24"/>
              </w:rPr>
              <w:t>建國高中</w:t>
            </w:r>
            <w:r>
              <w:rPr>
                <w:rFonts w:cs="新細明體"/>
                <w:sz w:val="24"/>
              </w:rPr>
              <w:t xml:space="preserve">   □</w:t>
            </w:r>
            <w:r>
              <w:rPr>
                <w:rFonts w:cs="新細明體"/>
                <w:sz w:val="24"/>
              </w:rPr>
              <w:t>北一女中</w:t>
            </w:r>
            <w:r>
              <w:rPr>
                <w:rFonts w:cs="新細明體"/>
                <w:sz w:val="24"/>
              </w:rPr>
              <w:t xml:space="preserve">   □</w:t>
            </w:r>
            <w:r>
              <w:rPr>
                <w:rFonts w:cs="新細明體"/>
                <w:sz w:val="24"/>
              </w:rPr>
              <w:t>師大附中</w:t>
            </w:r>
            <w:r>
              <w:rPr>
                <w:rFonts w:cs="新細明體"/>
                <w:sz w:val="24"/>
              </w:rPr>
              <w:t xml:space="preserve">   □</w:t>
            </w:r>
            <w:r>
              <w:rPr>
                <w:rFonts w:cs="新細明體"/>
                <w:sz w:val="24"/>
              </w:rPr>
              <w:t>武陵高中</w:t>
            </w:r>
            <w:r>
              <w:rPr>
                <w:rFonts w:cs="新細明體"/>
                <w:sz w:val="24"/>
              </w:rPr>
              <w:t xml:space="preserve">   □</w:t>
            </w:r>
            <w:r>
              <w:rPr>
                <w:rFonts w:cs="新細明體"/>
                <w:sz w:val="24"/>
              </w:rPr>
              <w:t>竹科實中</w:t>
            </w:r>
          </w:p>
          <w:p w:rsidR="006019EC" w:rsidRDefault="00B5273B">
            <w:pPr>
              <w:widowControl/>
              <w:suppressAutoHyphens w:val="0"/>
              <w:ind w:firstLine="240"/>
              <w:textAlignment w:val="auto"/>
            </w:pPr>
            <w:r>
              <w:rPr>
                <w:rFonts w:cs="新細明體"/>
                <w:sz w:val="24"/>
              </w:rPr>
              <w:t>□</w:t>
            </w:r>
            <w:r>
              <w:rPr>
                <w:rFonts w:cs="新細明體"/>
                <w:sz w:val="24"/>
              </w:rPr>
              <w:t>臺中一中</w:t>
            </w:r>
            <w:r>
              <w:rPr>
                <w:rFonts w:cs="新細明體"/>
                <w:sz w:val="24"/>
              </w:rPr>
              <w:t xml:space="preserve">   □</w:t>
            </w:r>
            <w:r>
              <w:rPr>
                <w:rFonts w:cs="新細明體"/>
                <w:sz w:val="24"/>
              </w:rPr>
              <w:t>彰化高中</w:t>
            </w:r>
            <w:r>
              <w:rPr>
                <w:rFonts w:cs="新細明體"/>
                <w:sz w:val="24"/>
              </w:rPr>
              <w:t xml:space="preserve">   □</w:t>
            </w:r>
            <w:r>
              <w:rPr>
                <w:rFonts w:cs="新細明體"/>
                <w:sz w:val="24"/>
              </w:rPr>
              <w:t>嘉義高中</w:t>
            </w:r>
            <w:r>
              <w:rPr>
                <w:rFonts w:cs="新細明體"/>
                <w:sz w:val="24"/>
              </w:rPr>
              <w:t xml:space="preserve">   □</w:t>
            </w:r>
            <w:r>
              <w:rPr>
                <w:rFonts w:cs="新細明體"/>
                <w:sz w:val="24"/>
              </w:rPr>
              <w:t>臺南一中</w:t>
            </w:r>
            <w:r>
              <w:rPr>
                <w:rFonts w:cs="新細明體"/>
                <w:sz w:val="24"/>
              </w:rPr>
              <w:t xml:space="preserve">   □</w:t>
            </w:r>
            <w:r>
              <w:rPr>
                <w:rFonts w:cs="新細明體"/>
                <w:sz w:val="24"/>
              </w:rPr>
              <w:t>高雄高中</w:t>
            </w:r>
          </w:p>
        </w:tc>
      </w:tr>
      <w:tr w:rsidR="006019EC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jc w:val="center"/>
              <w:textAlignment w:val="auto"/>
              <w:rPr>
                <w:rFonts w:cs="新細明體"/>
                <w:color w:val="000000"/>
                <w:sz w:val="24"/>
              </w:rPr>
            </w:pPr>
            <w:r>
              <w:rPr>
                <w:rFonts w:cs="新細明體"/>
                <w:color w:val="000000"/>
                <w:sz w:val="24"/>
              </w:rPr>
              <w:t>甄選生姓名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ind w:left="-28"/>
              <w:textAlignment w:val="auto"/>
              <w:rPr>
                <w:rFonts w:cs="新細明體"/>
                <w:color w:val="0000FF"/>
                <w:sz w:val="22"/>
                <w:szCs w:val="22"/>
              </w:rPr>
            </w:pPr>
            <w:r>
              <w:rPr>
                <w:rFonts w:cs="新細明體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jc w:val="center"/>
              <w:textAlignment w:val="auto"/>
              <w:rPr>
                <w:rFonts w:cs="新細明體"/>
                <w:color w:val="000000"/>
                <w:sz w:val="22"/>
                <w:szCs w:val="22"/>
              </w:rPr>
            </w:pPr>
            <w:r>
              <w:rPr>
                <w:rFonts w:cs="新細明體"/>
                <w:color w:val="000000"/>
                <w:sz w:val="22"/>
                <w:szCs w:val="22"/>
              </w:rPr>
              <w:t>出生年月</w:t>
            </w:r>
          </w:p>
          <w:p w:rsidR="006019EC" w:rsidRDefault="00B5273B">
            <w:pPr>
              <w:widowControl/>
              <w:suppressAutoHyphens w:val="0"/>
              <w:jc w:val="center"/>
              <w:textAlignment w:val="auto"/>
            </w:pPr>
            <w:r>
              <w:rPr>
                <w:rFonts w:cs="新細明體"/>
                <w:color w:val="000000"/>
                <w:sz w:val="20"/>
                <w:szCs w:val="20"/>
              </w:rPr>
              <w:t>(</w:t>
            </w:r>
            <w:r>
              <w:rPr>
                <w:rFonts w:cs="新細明體"/>
                <w:color w:val="000000"/>
                <w:sz w:val="20"/>
                <w:szCs w:val="20"/>
              </w:rPr>
              <w:t>民國</w:t>
            </w:r>
            <w:r>
              <w:rPr>
                <w:rFonts w:cs="新細明體"/>
                <w:color w:val="000000"/>
                <w:sz w:val="20"/>
                <w:szCs w:val="20"/>
              </w:rPr>
              <w:t>/</w:t>
            </w:r>
            <w:r>
              <w:rPr>
                <w:rFonts w:cs="新細明體"/>
                <w:color w:val="000000"/>
                <w:sz w:val="20"/>
                <w:szCs w:val="20"/>
              </w:rPr>
              <w:t>月</w:t>
            </w:r>
            <w:r>
              <w:rPr>
                <w:rFonts w:cs="新細明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textAlignment w:val="auto"/>
              <w:rPr>
                <w:rFonts w:cs="新細明體"/>
                <w:color w:val="0000FF"/>
                <w:sz w:val="22"/>
                <w:szCs w:val="22"/>
              </w:rPr>
            </w:pPr>
            <w:r>
              <w:rPr>
                <w:rFonts w:cs="新細明體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textAlignment w:val="auto"/>
              <w:rPr>
                <w:rFonts w:cs="新細明體"/>
                <w:color w:val="000000"/>
                <w:sz w:val="24"/>
              </w:rPr>
            </w:pPr>
            <w:r>
              <w:rPr>
                <w:rFonts w:cs="新細明體"/>
                <w:color w:val="000000"/>
                <w:sz w:val="24"/>
              </w:rPr>
              <w:t>身分證統一編號</w:t>
            </w:r>
          </w:p>
        </w:tc>
        <w:tc>
          <w:tcPr>
            <w:tcW w:w="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widowControl/>
              <w:suppressAutoHyphens w:val="0"/>
              <w:textAlignment w:val="auto"/>
              <w:rPr>
                <w:rFonts w:ascii="新細明體" w:eastAsia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widowControl/>
              <w:suppressAutoHyphens w:val="0"/>
              <w:textAlignment w:val="auto"/>
              <w:rPr>
                <w:rFonts w:ascii="新細明體" w:eastAsia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widowControl/>
              <w:suppressAutoHyphens w:val="0"/>
              <w:textAlignment w:val="auto"/>
              <w:rPr>
                <w:rFonts w:ascii="新細明體" w:eastAsia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widowControl/>
              <w:suppressAutoHyphens w:val="0"/>
              <w:textAlignment w:val="auto"/>
              <w:rPr>
                <w:rFonts w:ascii="新細明體" w:eastAsia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widowControl/>
              <w:suppressAutoHyphens w:val="0"/>
              <w:textAlignment w:val="auto"/>
              <w:rPr>
                <w:rFonts w:ascii="新細明體" w:eastAsia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widowControl/>
              <w:suppressAutoHyphens w:val="0"/>
              <w:textAlignment w:val="auto"/>
              <w:rPr>
                <w:rFonts w:ascii="新細明體" w:eastAsia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widowControl/>
              <w:suppressAutoHyphens w:val="0"/>
              <w:textAlignment w:val="auto"/>
              <w:rPr>
                <w:rFonts w:ascii="新細明體" w:eastAsia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widowControl/>
              <w:suppressAutoHyphens w:val="0"/>
              <w:textAlignment w:val="auto"/>
              <w:rPr>
                <w:rFonts w:ascii="新細明體" w:eastAsia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widowControl/>
              <w:suppressAutoHyphens w:val="0"/>
              <w:textAlignment w:val="auto"/>
              <w:rPr>
                <w:rFonts w:ascii="新細明體" w:eastAsia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widowControl/>
              <w:suppressAutoHyphens w:val="0"/>
              <w:textAlignment w:val="auto"/>
              <w:rPr>
                <w:rFonts w:ascii="新細明體" w:eastAsia="新細明體" w:hAnsi="新細明體" w:cs="新細明體"/>
                <w:color w:val="000000"/>
                <w:sz w:val="22"/>
                <w:szCs w:val="22"/>
              </w:rPr>
            </w:pPr>
          </w:p>
        </w:tc>
        <w:tc>
          <w:tcPr>
            <w:tcW w:w="8" w:type="dxa"/>
          </w:tcPr>
          <w:p w:rsidR="006019EC" w:rsidRDefault="006019EC">
            <w:pPr>
              <w:widowControl/>
              <w:suppressAutoHyphens w:val="0"/>
              <w:textAlignment w:val="auto"/>
              <w:rPr>
                <w:rFonts w:ascii="新細明體" w:eastAsia="新細明體" w:hAnsi="新細明體" w:cs="新細明體"/>
                <w:color w:val="000000"/>
                <w:sz w:val="22"/>
                <w:szCs w:val="22"/>
              </w:rPr>
            </w:pPr>
          </w:p>
        </w:tc>
      </w:tr>
      <w:tr w:rsidR="006019EC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jc w:val="center"/>
              <w:textAlignment w:val="auto"/>
              <w:rPr>
                <w:rFonts w:cs="新細明體"/>
                <w:color w:val="000000"/>
                <w:sz w:val="24"/>
              </w:rPr>
            </w:pPr>
            <w:r>
              <w:rPr>
                <w:rFonts w:cs="新細明體"/>
                <w:color w:val="000000"/>
                <w:sz w:val="24"/>
              </w:rPr>
              <w:t>電子信箱</w:t>
            </w:r>
          </w:p>
        </w:tc>
        <w:tc>
          <w:tcPr>
            <w:tcW w:w="90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textAlignment w:val="auto"/>
              <w:rPr>
                <w:rFonts w:cs="新細明體"/>
                <w:color w:val="0000FF"/>
                <w:sz w:val="22"/>
                <w:szCs w:val="22"/>
              </w:rPr>
            </w:pPr>
            <w:r>
              <w:rPr>
                <w:rFonts w:cs="新細明體"/>
                <w:color w:val="0000FF"/>
                <w:sz w:val="22"/>
                <w:szCs w:val="22"/>
              </w:rPr>
              <w:t xml:space="preserve"> </w:t>
            </w:r>
          </w:p>
        </w:tc>
      </w:tr>
      <w:tr w:rsidR="006019EC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jc w:val="center"/>
              <w:textAlignment w:val="auto"/>
              <w:rPr>
                <w:rFonts w:cs="新細明體"/>
                <w:color w:val="000000"/>
                <w:sz w:val="24"/>
              </w:rPr>
            </w:pPr>
            <w:r>
              <w:rPr>
                <w:rFonts w:cs="新細明體"/>
                <w:color w:val="000000"/>
                <w:sz w:val="24"/>
              </w:rPr>
              <w:t>就讀國中</w:t>
            </w:r>
          </w:p>
          <w:p w:rsidR="006019EC" w:rsidRDefault="00B5273B">
            <w:pPr>
              <w:widowControl/>
              <w:suppressAutoHyphens w:val="0"/>
              <w:jc w:val="center"/>
              <w:textAlignment w:val="auto"/>
              <w:rPr>
                <w:rFonts w:cs="新細明體"/>
                <w:color w:val="000000"/>
                <w:sz w:val="20"/>
                <w:szCs w:val="20"/>
              </w:rPr>
            </w:pPr>
            <w:r>
              <w:rPr>
                <w:rFonts w:cs="新細明體"/>
                <w:color w:val="000000"/>
                <w:sz w:val="20"/>
                <w:szCs w:val="20"/>
              </w:rPr>
              <w:t>(</w:t>
            </w:r>
            <w:r>
              <w:rPr>
                <w:rFonts w:cs="新細明體"/>
                <w:color w:val="000000"/>
                <w:sz w:val="20"/>
                <w:szCs w:val="20"/>
              </w:rPr>
              <w:t>學校全名</w:t>
            </w:r>
            <w:r>
              <w:rPr>
                <w:rFonts w:cs="新細明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snapToGrid w:val="0"/>
              <w:textAlignment w:val="auto"/>
              <w:rPr>
                <w:rFonts w:cs="新細明體"/>
                <w:color w:val="0000FF"/>
                <w:sz w:val="22"/>
                <w:szCs w:val="22"/>
              </w:rPr>
            </w:pPr>
            <w:r>
              <w:rPr>
                <w:rFonts w:cs="新細明體"/>
                <w:color w:val="0000FF"/>
                <w:sz w:val="22"/>
                <w:szCs w:val="22"/>
              </w:rPr>
              <w:t xml:space="preserve"> </w:t>
            </w:r>
          </w:p>
        </w:tc>
      </w:tr>
      <w:tr w:rsidR="006019EC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jc w:val="center"/>
              <w:textAlignment w:val="auto"/>
              <w:rPr>
                <w:rFonts w:cs="新細明體"/>
                <w:color w:val="000000"/>
                <w:sz w:val="24"/>
              </w:rPr>
            </w:pPr>
            <w:r>
              <w:rPr>
                <w:rFonts w:cs="新細明體"/>
                <w:color w:val="000000"/>
                <w:sz w:val="24"/>
              </w:rPr>
              <w:t>應屆與否</w:t>
            </w:r>
          </w:p>
        </w:tc>
        <w:tc>
          <w:tcPr>
            <w:tcW w:w="90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jc w:val="both"/>
              <w:textAlignment w:val="auto"/>
            </w:pPr>
            <w:r>
              <w:rPr>
                <w:rFonts w:cs="新細明體"/>
                <w:sz w:val="22"/>
                <w:szCs w:val="22"/>
              </w:rPr>
              <w:t>□</w:t>
            </w:r>
            <w:r>
              <w:rPr>
                <w:rFonts w:cs="新細明體"/>
                <w:sz w:val="22"/>
                <w:szCs w:val="22"/>
              </w:rPr>
              <w:t>應屆畢業生</w:t>
            </w:r>
            <w:r>
              <w:rPr>
                <w:rFonts w:cs="新細明體"/>
                <w:sz w:val="22"/>
                <w:szCs w:val="22"/>
              </w:rPr>
              <w:t xml:space="preserve">  □</w:t>
            </w:r>
            <w:r>
              <w:rPr>
                <w:rFonts w:cs="新細明體"/>
                <w:sz w:val="22"/>
                <w:szCs w:val="22"/>
              </w:rPr>
              <w:t>特殊教育學生調整入學年齡及修業年限之國中學生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(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勾選本項者，請於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112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月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日以前將證明文件紙本郵寄本校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)</w:t>
            </w:r>
          </w:p>
        </w:tc>
      </w:tr>
      <w:tr w:rsidR="006019EC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spacing w:line="0" w:lineRule="atLeast"/>
              <w:jc w:val="center"/>
              <w:textAlignment w:val="auto"/>
              <w:rPr>
                <w:rFonts w:cs="新細明體"/>
                <w:color w:val="000000"/>
                <w:sz w:val="24"/>
              </w:rPr>
            </w:pPr>
            <w:r>
              <w:rPr>
                <w:rFonts w:cs="新細明體"/>
                <w:color w:val="000000"/>
                <w:sz w:val="24"/>
              </w:rPr>
              <w:t>身分別</w:t>
            </w:r>
          </w:p>
        </w:tc>
        <w:tc>
          <w:tcPr>
            <w:tcW w:w="90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cs="新細明體"/>
                <w:color w:val="000000"/>
                <w:sz w:val="22"/>
                <w:szCs w:val="22"/>
              </w:rPr>
              <w:t>□</w:t>
            </w:r>
            <w:r>
              <w:rPr>
                <w:rFonts w:cs="新細明體"/>
                <w:color w:val="000000"/>
                <w:sz w:val="22"/>
                <w:szCs w:val="22"/>
              </w:rPr>
              <w:t>一般生</w:t>
            </w:r>
            <w:r>
              <w:rPr>
                <w:rFonts w:cs="新細明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cs="新細明體"/>
                <w:color w:val="000000"/>
                <w:sz w:val="22"/>
                <w:szCs w:val="22"/>
              </w:rPr>
              <w:t>特殊身分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身障生、僑生、蒙藏生、原住民、政府派外工作人員子女、境外優秀科技人才子女，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勾選本項者，請於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112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月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日以前將證明文件紙本郵寄本校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)</w:t>
            </w:r>
          </w:p>
        </w:tc>
      </w:tr>
      <w:tr w:rsidR="006019EC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jc w:val="center"/>
              <w:textAlignment w:val="auto"/>
              <w:rPr>
                <w:rFonts w:cs="新細明體"/>
                <w:color w:val="000000"/>
                <w:sz w:val="24"/>
              </w:rPr>
            </w:pPr>
            <w:r>
              <w:rPr>
                <w:rFonts w:cs="新細明體"/>
                <w:color w:val="000000"/>
                <w:sz w:val="24"/>
              </w:rPr>
              <w:t>繳費身分</w:t>
            </w:r>
          </w:p>
        </w:tc>
        <w:tc>
          <w:tcPr>
            <w:tcW w:w="90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jc w:val="both"/>
              <w:textAlignment w:val="auto"/>
            </w:pPr>
            <w:r>
              <w:rPr>
                <w:rFonts w:cs="新細明體"/>
                <w:color w:val="000000"/>
                <w:sz w:val="22"/>
                <w:szCs w:val="22"/>
              </w:rPr>
              <w:t>□</w:t>
            </w:r>
            <w:r>
              <w:rPr>
                <w:rFonts w:cs="新細明體"/>
                <w:color w:val="000000"/>
                <w:sz w:val="22"/>
                <w:szCs w:val="22"/>
              </w:rPr>
              <w:t>一般生</w:t>
            </w:r>
            <w:r>
              <w:rPr>
                <w:rFonts w:cs="新細明體"/>
                <w:color w:val="000000"/>
                <w:sz w:val="22"/>
                <w:szCs w:val="22"/>
              </w:rPr>
              <w:t>□</w:t>
            </w:r>
            <w:r>
              <w:rPr>
                <w:rFonts w:cs="新細明體"/>
                <w:color w:val="000000"/>
                <w:sz w:val="22"/>
                <w:szCs w:val="22"/>
              </w:rPr>
              <w:t>免繳費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(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勾選本項者，請於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112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月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日以前將證明文件紙本郵寄本校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)</w:t>
            </w:r>
          </w:p>
        </w:tc>
      </w:tr>
      <w:tr w:rsidR="006019EC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jc w:val="center"/>
              <w:textAlignment w:val="auto"/>
              <w:rPr>
                <w:rFonts w:cs="新細明體"/>
                <w:color w:val="000000"/>
                <w:sz w:val="24"/>
              </w:rPr>
            </w:pPr>
            <w:r>
              <w:rPr>
                <w:rFonts w:cs="新細明體"/>
                <w:color w:val="000000"/>
                <w:sz w:val="24"/>
              </w:rPr>
              <w:t>報名資格</w:t>
            </w:r>
          </w:p>
          <w:p w:rsidR="006019EC" w:rsidRDefault="00B5273B">
            <w:pPr>
              <w:widowControl/>
              <w:suppressAutoHyphens w:val="0"/>
              <w:jc w:val="center"/>
              <w:textAlignment w:val="auto"/>
              <w:rPr>
                <w:rFonts w:cs="新細明體"/>
                <w:color w:val="000000"/>
                <w:sz w:val="24"/>
              </w:rPr>
            </w:pPr>
            <w:r>
              <w:rPr>
                <w:rFonts w:cs="新細明體"/>
                <w:color w:val="000000"/>
                <w:sz w:val="24"/>
              </w:rPr>
              <w:t>(</w:t>
            </w:r>
            <w:r>
              <w:rPr>
                <w:rFonts w:cs="新細明體"/>
                <w:color w:val="000000"/>
                <w:sz w:val="24"/>
              </w:rPr>
              <w:t>勾選</w:t>
            </w:r>
            <w:r>
              <w:rPr>
                <w:rFonts w:cs="新細明體"/>
                <w:color w:val="000000"/>
                <w:sz w:val="24"/>
              </w:rPr>
              <w:t>)</w:t>
            </w:r>
          </w:p>
        </w:tc>
        <w:tc>
          <w:tcPr>
            <w:tcW w:w="90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jc w:val="both"/>
              <w:textAlignment w:val="auto"/>
              <w:rPr>
                <w:rFonts w:cs="新細明體"/>
                <w:color w:val="000000"/>
                <w:sz w:val="22"/>
                <w:szCs w:val="22"/>
              </w:rPr>
            </w:pPr>
            <w:r>
              <w:rPr>
                <w:rFonts w:cs="新細明體"/>
                <w:color w:val="000000"/>
                <w:sz w:val="22"/>
                <w:szCs w:val="22"/>
              </w:rPr>
              <w:t>於國民中學就讀期間之表現，符合下列規定之一</w:t>
            </w:r>
          </w:p>
        </w:tc>
      </w:tr>
      <w:tr w:rsidR="006019EC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widowControl/>
              <w:suppressAutoHyphens w:val="0"/>
              <w:jc w:val="center"/>
              <w:textAlignment w:val="auto"/>
              <w:rPr>
                <w:rFonts w:cs="新細明體"/>
                <w:color w:val="000000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新細明體"/>
                <w:color w:val="000000"/>
                <w:sz w:val="22"/>
                <w:szCs w:val="22"/>
              </w:rPr>
            </w:pPr>
          </w:p>
        </w:tc>
        <w:tc>
          <w:tcPr>
            <w:tcW w:w="83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jc w:val="both"/>
              <w:textAlignment w:val="auto"/>
              <w:rPr>
                <w:rFonts w:cs="新細明體"/>
                <w:color w:val="000000"/>
                <w:sz w:val="22"/>
                <w:szCs w:val="22"/>
              </w:rPr>
            </w:pPr>
            <w:r>
              <w:rPr>
                <w:rFonts w:cs="新細明體"/>
                <w:color w:val="000000"/>
                <w:sz w:val="22"/>
                <w:szCs w:val="22"/>
              </w:rPr>
              <w:t>依各校自行訂定之排名規則依序推薦</w:t>
            </w:r>
          </w:p>
        </w:tc>
      </w:tr>
      <w:tr w:rsidR="006019EC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widowControl/>
              <w:suppressAutoHyphens w:val="0"/>
              <w:jc w:val="center"/>
              <w:textAlignment w:val="auto"/>
              <w:rPr>
                <w:rFonts w:cs="新細明體"/>
                <w:color w:val="000000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新細明體"/>
                <w:color w:val="000000"/>
                <w:sz w:val="22"/>
                <w:szCs w:val="22"/>
              </w:rPr>
            </w:pPr>
          </w:p>
        </w:tc>
        <w:tc>
          <w:tcPr>
            <w:tcW w:w="83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jc w:val="both"/>
              <w:textAlignment w:val="auto"/>
              <w:rPr>
                <w:rFonts w:cs="新細明體"/>
                <w:color w:val="000000"/>
                <w:sz w:val="22"/>
                <w:szCs w:val="22"/>
              </w:rPr>
            </w:pPr>
            <w:r>
              <w:rPr>
                <w:rFonts w:cs="新細明體"/>
                <w:color w:val="000000"/>
                <w:sz w:val="22"/>
                <w:szCs w:val="22"/>
              </w:rPr>
              <w:t>經各該主管教育行政機關鑑定為數理資賦優異者</w:t>
            </w:r>
          </w:p>
        </w:tc>
      </w:tr>
      <w:tr w:rsidR="006019EC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widowControl/>
              <w:suppressAutoHyphens w:val="0"/>
              <w:jc w:val="center"/>
              <w:textAlignment w:val="auto"/>
              <w:rPr>
                <w:rFonts w:cs="新細明體"/>
                <w:color w:val="000000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新細明體"/>
                <w:color w:val="000000"/>
                <w:sz w:val="22"/>
                <w:szCs w:val="22"/>
              </w:rPr>
            </w:pPr>
          </w:p>
        </w:tc>
        <w:tc>
          <w:tcPr>
            <w:tcW w:w="83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cs="新細明體"/>
                <w:color w:val="000000"/>
                <w:sz w:val="22"/>
                <w:szCs w:val="22"/>
              </w:rPr>
            </w:pPr>
            <w:r>
              <w:rPr>
                <w:rFonts w:cs="新細明體"/>
                <w:color w:val="000000"/>
                <w:sz w:val="22"/>
                <w:szCs w:val="22"/>
              </w:rPr>
              <w:t>通過「國際國中科學奧林匹亞競賽」或「國際數理學科奧林匹亞競賽」初選，或具備「亞太數學奧林匹亞競賽國家代表隊決選研習營」報名資格</w:t>
            </w:r>
          </w:p>
        </w:tc>
      </w:tr>
      <w:tr w:rsidR="006019EC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widowControl/>
              <w:suppressAutoHyphens w:val="0"/>
              <w:jc w:val="center"/>
              <w:textAlignment w:val="auto"/>
              <w:rPr>
                <w:rFonts w:cs="新細明體"/>
                <w:color w:val="000000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widowControl/>
              <w:suppressAutoHyphens w:val="0"/>
              <w:snapToGrid w:val="0"/>
              <w:jc w:val="center"/>
              <w:textAlignment w:val="auto"/>
              <w:rPr>
                <w:rFonts w:cs="新細明體"/>
                <w:color w:val="000000"/>
                <w:sz w:val="22"/>
                <w:szCs w:val="22"/>
              </w:rPr>
            </w:pPr>
          </w:p>
        </w:tc>
        <w:tc>
          <w:tcPr>
            <w:tcW w:w="83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cs="新細明體"/>
                <w:color w:val="000000"/>
                <w:sz w:val="22"/>
                <w:szCs w:val="22"/>
              </w:rPr>
              <w:t>曾獲教育部或國教署主辦有關數理科目之全國競賽（例如全國中小學科學展覽會）前三名或佳作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(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勾選本項者，請於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112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月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日以前將證明文件紙本郵寄本校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)</w:t>
            </w:r>
          </w:p>
        </w:tc>
      </w:tr>
      <w:tr w:rsidR="006019EC"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jc w:val="center"/>
              <w:textAlignment w:val="auto"/>
              <w:rPr>
                <w:rFonts w:cs="新細明體"/>
                <w:color w:val="000000"/>
                <w:sz w:val="24"/>
              </w:rPr>
            </w:pPr>
            <w:r>
              <w:rPr>
                <w:rFonts w:cs="新細明體"/>
                <w:color w:val="000000"/>
                <w:sz w:val="24"/>
              </w:rPr>
              <w:t>錄取方式</w:t>
            </w:r>
          </w:p>
          <w:p w:rsidR="006019EC" w:rsidRDefault="00B5273B">
            <w:pPr>
              <w:widowControl/>
              <w:suppressAutoHyphens w:val="0"/>
              <w:jc w:val="center"/>
              <w:textAlignment w:val="auto"/>
              <w:rPr>
                <w:rFonts w:cs="新細明體"/>
                <w:color w:val="000000"/>
                <w:sz w:val="24"/>
              </w:rPr>
            </w:pPr>
            <w:r>
              <w:rPr>
                <w:rFonts w:cs="新細明體"/>
                <w:color w:val="000000"/>
                <w:sz w:val="24"/>
              </w:rPr>
              <w:t>(</w:t>
            </w:r>
            <w:r>
              <w:rPr>
                <w:rFonts w:cs="新細明體"/>
                <w:color w:val="000000"/>
                <w:sz w:val="24"/>
              </w:rPr>
              <w:t>勾選</w:t>
            </w:r>
            <w:r>
              <w:rPr>
                <w:rFonts w:cs="新細明體"/>
                <w:color w:val="000000"/>
                <w:sz w:val="24"/>
              </w:rPr>
              <w:t>)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widowControl/>
              <w:suppressAutoHyphens w:val="0"/>
              <w:jc w:val="center"/>
              <w:textAlignment w:val="auto"/>
              <w:rPr>
                <w:rFonts w:cs="新細明體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cs="新細明體"/>
                <w:color w:val="000000"/>
                <w:sz w:val="22"/>
                <w:szCs w:val="22"/>
              </w:rPr>
              <w:t>直接錄取</w:t>
            </w:r>
          </w:p>
        </w:tc>
        <w:tc>
          <w:tcPr>
            <w:tcW w:w="74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cs="新細明體"/>
                <w:color w:val="000000"/>
                <w:sz w:val="22"/>
                <w:szCs w:val="22"/>
              </w:rPr>
              <w:t>符合下列條件之一。</w:t>
            </w:r>
            <w:r>
              <w:rPr>
                <w:rFonts w:cs="新細明體"/>
                <w:color w:val="000000"/>
                <w:sz w:val="22"/>
                <w:szCs w:val="22"/>
              </w:rPr>
              <w:t>(</w:t>
            </w:r>
            <w:r>
              <w:rPr>
                <w:rFonts w:cs="新細明體"/>
                <w:color w:val="000000"/>
                <w:sz w:val="22"/>
                <w:szCs w:val="22"/>
              </w:rPr>
              <w:t>通過報名資格審查且未獲直接錄取者，逕送甄選錄取方式。</w:t>
            </w:r>
            <w:r>
              <w:rPr>
                <w:rFonts w:cs="新細明體"/>
                <w:color w:val="000000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(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勾選本項者，請於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112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月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日以前將證明文件紙本郵寄本校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)</w:t>
            </w:r>
          </w:p>
          <w:p w:rsidR="006019EC" w:rsidRDefault="00B5273B">
            <w:pPr>
              <w:pStyle w:val="af0"/>
              <w:widowControl/>
              <w:numPr>
                <w:ilvl w:val="3"/>
                <w:numId w:val="1"/>
              </w:numPr>
              <w:suppressAutoHyphens w:val="0"/>
              <w:spacing w:line="0" w:lineRule="atLeast"/>
              <w:ind w:left="256" w:hanging="256"/>
              <w:jc w:val="both"/>
              <w:textAlignment w:val="auto"/>
              <w:rPr>
                <w:rFonts w:cs="新細明體"/>
                <w:color w:val="000000"/>
                <w:sz w:val="22"/>
                <w:szCs w:val="22"/>
              </w:rPr>
            </w:pPr>
            <w:r>
              <w:rPr>
                <w:rFonts w:cs="新細明體"/>
                <w:color w:val="000000"/>
                <w:sz w:val="22"/>
                <w:szCs w:val="22"/>
              </w:rPr>
              <w:t>參加「國際國中科學奧林匹亞競賽」獲個人銅牌獎（含）以上者；獲選為國家代表隊</w:t>
            </w:r>
            <w:r>
              <w:rPr>
                <w:rFonts w:cs="新細明體"/>
                <w:color w:val="000000"/>
                <w:sz w:val="22"/>
                <w:szCs w:val="22"/>
              </w:rPr>
              <w:t>(</w:t>
            </w:r>
            <w:r>
              <w:rPr>
                <w:rFonts w:cs="新細明體"/>
                <w:color w:val="000000"/>
                <w:sz w:val="22"/>
                <w:szCs w:val="22"/>
              </w:rPr>
              <w:t>需提供證明</w:t>
            </w:r>
            <w:r>
              <w:rPr>
                <w:rFonts w:cs="新細明體"/>
                <w:color w:val="000000"/>
                <w:sz w:val="22"/>
                <w:szCs w:val="22"/>
              </w:rPr>
              <w:t>)</w:t>
            </w:r>
            <w:r>
              <w:rPr>
                <w:rFonts w:cs="新細明體"/>
                <w:color w:val="000000"/>
                <w:sz w:val="22"/>
                <w:szCs w:val="22"/>
              </w:rPr>
              <w:t>，但國際賽因故取消或延期者。</w:t>
            </w:r>
          </w:p>
          <w:p w:rsidR="006019EC" w:rsidRDefault="00B5273B">
            <w:pPr>
              <w:pStyle w:val="af0"/>
              <w:widowControl/>
              <w:numPr>
                <w:ilvl w:val="3"/>
                <w:numId w:val="1"/>
              </w:numPr>
              <w:suppressAutoHyphens w:val="0"/>
              <w:spacing w:line="0" w:lineRule="atLeast"/>
              <w:ind w:left="256" w:hanging="256"/>
              <w:jc w:val="both"/>
              <w:textAlignment w:val="auto"/>
              <w:rPr>
                <w:rFonts w:cs="新細明體"/>
                <w:color w:val="000000"/>
                <w:sz w:val="22"/>
                <w:szCs w:val="22"/>
              </w:rPr>
            </w:pPr>
            <w:r>
              <w:rPr>
                <w:rFonts w:cs="新細明體"/>
                <w:color w:val="000000"/>
                <w:sz w:val="22"/>
                <w:szCs w:val="22"/>
              </w:rPr>
              <w:t>參加「國際數理學科奧林匹亞競賽」選訓決賽完成結訓，並獲保送高中資格者。</w:t>
            </w:r>
          </w:p>
          <w:p w:rsidR="006019EC" w:rsidRDefault="00B5273B">
            <w:pPr>
              <w:pStyle w:val="af0"/>
              <w:widowControl/>
              <w:numPr>
                <w:ilvl w:val="3"/>
                <w:numId w:val="1"/>
              </w:numPr>
              <w:suppressAutoHyphens w:val="0"/>
              <w:spacing w:line="0" w:lineRule="atLeast"/>
              <w:ind w:left="256" w:hanging="256"/>
              <w:jc w:val="both"/>
              <w:textAlignment w:val="auto"/>
              <w:rPr>
                <w:rFonts w:cs="新細明體"/>
                <w:color w:val="000000"/>
                <w:sz w:val="22"/>
                <w:szCs w:val="22"/>
              </w:rPr>
            </w:pPr>
            <w:r>
              <w:rPr>
                <w:rFonts w:cs="新細明體"/>
                <w:color w:val="000000"/>
                <w:sz w:val="22"/>
                <w:szCs w:val="22"/>
              </w:rPr>
              <w:t>獲選「美國國際科技展覽會」正選代表，並獲保送高中資格者。（美國國際科技展覽會，</w:t>
            </w:r>
            <w:r>
              <w:rPr>
                <w:rFonts w:cs="新細明體"/>
                <w:color w:val="000000"/>
                <w:sz w:val="22"/>
                <w:szCs w:val="22"/>
              </w:rPr>
              <w:t>International Science and Engineering Fair</w:t>
            </w:r>
            <w:r>
              <w:rPr>
                <w:rFonts w:cs="新細明體"/>
                <w:color w:val="000000"/>
                <w:sz w:val="22"/>
                <w:szCs w:val="22"/>
              </w:rPr>
              <w:t>，簡稱</w:t>
            </w:r>
            <w:r>
              <w:rPr>
                <w:rFonts w:cs="新細明體"/>
                <w:color w:val="000000"/>
                <w:sz w:val="22"/>
                <w:szCs w:val="22"/>
              </w:rPr>
              <w:t xml:space="preserve"> ISEF</w:t>
            </w:r>
            <w:r>
              <w:rPr>
                <w:rFonts w:cs="新細明體"/>
                <w:color w:val="000000"/>
                <w:sz w:val="22"/>
                <w:szCs w:val="22"/>
              </w:rPr>
              <w:t>）</w:t>
            </w:r>
          </w:p>
        </w:tc>
      </w:tr>
      <w:tr w:rsidR="006019EC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widowControl/>
              <w:suppressAutoHyphens w:val="0"/>
              <w:jc w:val="center"/>
              <w:textAlignment w:val="auto"/>
              <w:rPr>
                <w:rFonts w:cs="新細明體"/>
                <w:color w:val="000000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widowControl/>
              <w:suppressAutoHyphens w:val="0"/>
              <w:jc w:val="center"/>
              <w:textAlignment w:val="auto"/>
              <w:rPr>
                <w:rFonts w:cs="新細明體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jc w:val="center"/>
              <w:textAlignment w:val="auto"/>
              <w:rPr>
                <w:rFonts w:cs="新細明體"/>
                <w:color w:val="000000"/>
                <w:sz w:val="22"/>
                <w:szCs w:val="22"/>
              </w:rPr>
            </w:pPr>
            <w:r>
              <w:rPr>
                <w:rFonts w:cs="新細明體"/>
                <w:color w:val="000000"/>
                <w:sz w:val="22"/>
                <w:szCs w:val="22"/>
              </w:rPr>
              <w:t>甄選錄取</w:t>
            </w:r>
          </w:p>
        </w:tc>
        <w:tc>
          <w:tcPr>
            <w:tcW w:w="74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pStyle w:val="af0"/>
              <w:widowControl/>
              <w:numPr>
                <w:ilvl w:val="6"/>
                <w:numId w:val="2"/>
              </w:numPr>
              <w:suppressAutoHyphens w:val="0"/>
              <w:spacing w:line="0" w:lineRule="atLeast"/>
              <w:ind w:left="256" w:hanging="256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科學能力檢定：通過報名資格審查且未獲直接錄取者。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日期：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日星期六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  <w:p w:rsidR="006019EC" w:rsidRDefault="00B5273B">
            <w:pPr>
              <w:pStyle w:val="af0"/>
              <w:widowControl/>
              <w:numPr>
                <w:ilvl w:val="6"/>
                <w:numId w:val="2"/>
              </w:numPr>
              <w:suppressAutoHyphens w:val="0"/>
              <w:spacing w:line="0" w:lineRule="atLeast"/>
              <w:ind w:left="256" w:hanging="256"/>
              <w:textAlignment w:val="auto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實驗實作：通過科學能力檢定者才需要參加實驗實作。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請見簡章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6019EC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jc w:val="center"/>
              <w:textAlignment w:val="auto"/>
              <w:rPr>
                <w:rFonts w:cs="新細明體"/>
                <w:color w:val="000000"/>
                <w:sz w:val="24"/>
              </w:rPr>
            </w:pPr>
            <w:r>
              <w:rPr>
                <w:rFonts w:cs="新細明體"/>
                <w:color w:val="000000"/>
                <w:sz w:val="24"/>
              </w:rPr>
              <w:t>甄選服務</w:t>
            </w:r>
          </w:p>
        </w:tc>
        <w:tc>
          <w:tcPr>
            <w:tcW w:w="90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spacing w:line="0" w:lineRule="atLeast"/>
              <w:textAlignment w:val="auto"/>
            </w:pPr>
            <w:r>
              <w:rPr>
                <w:rFonts w:cs="新細明體"/>
                <w:color w:val="000000"/>
                <w:sz w:val="22"/>
                <w:szCs w:val="22"/>
              </w:rPr>
              <w:t>須申請</w:t>
            </w:r>
            <w:r>
              <w:rPr>
                <w:color w:val="000000"/>
                <w:kern w:val="3"/>
                <w:sz w:val="22"/>
                <w:szCs w:val="22"/>
              </w:rPr>
              <w:t>身心障礙生或緊急重大傷病生或懷孕生甄選服務</w:t>
            </w:r>
            <w:r>
              <w:rPr>
                <w:color w:val="000000"/>
                <w:kern w:val="3"/>
                <w:sz w:val="22"/>
                <w:szCs w:val="22"/>
              </w:rPr>
              <w:t xml:space="preserve">  □</w:t>
            </w:r>
            <w:r>
              <w:rPr>
                <w:color w:val="000000"/>
                <w:kern w:val="3"/>
                <w:sz w:val="22"/>
                <w:szCs w:val="22"/>
              </w:rPr>
              <w:t>是</w:t>
            </w:r>
            <w:r>
              <w:rPr>
                <w:color w:val="000000"/>
                <w:kern w:val="3"/>
                <w:sz w:val="22"/>
                <w:szCs w:val="22"/>
              </w:rPr>
              <w:t xml:space="preserve">  □</w:t>
            </w:r>
            <w:r>
              <w:rPr>
                <w:color w:val="000000"/>
                <w:kern w:val="3"/>
                <w:sz w:val="22"/>
                <w:szCs w:val="22"/>
              </w:rPr>
              <w:t>否</w:t>
            </w:r>
          </w:p>
          <w:p w:rsidR="006019EC" w:rsidRDefault="00B5273B">
            <w:pPr>
              <w:widowControl/>
              <w:suppressAutoHyphens w:val="0"/>
              <w:spacing w:line="0" w:lineRule="atLeast"/>
              <w:textAlignment w:val="auto"/>
            </w:pPr>
            <w:r>
              <w:rPr>
                <w:color w:val="000000"/>
                <w:kern w:val="3"/>
                <w:sz w:val="22"/>
                <w:szCs w:val="22"/>
              </w:rPr>
              <w:t>(</w:t>
            </w:r>
            <w:r>
              <w:rPr>
                <w:color w:val="000000"/>
                <w:kern w:val="3"/>
                <w:sz w:val="22"/>
                <w:szCs w:val="22"/>
              </w:rPr>
              <w:t>勾選〝是〞者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請於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112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月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日以前填妥甄選服務申請表並與相關證明文件紙本郵寄本校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D3D3D3"/>
              </w:rPr>
              <w:t>)</w:t>
            </w:r>
          </w:p>
        </w:tc>
      </w:tr>
      <w:tr w:rsidR="006019EC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widowControl/>
              <w:suppressAutoHyphens w:val="0"/>
              <w:jc w:val="center"/>
              <w:textAlignment w:val="auto"/>
              <w:rPr>
                <w:rFonts w:cs="新細明體"/>
                <w:color w:val="000000"/>
                <w:sz w:val="24"/>
              </w:rPr>
            </w:pPr>
            <w:r>
              <w:rPr>
                <w:rFonts w:cs="新細明體"/>
                <w:color w:val="000000"/>
                <w:sz w:val="24"/>
              </w:rPr>
              <w:t>注意事項</w:t>
            </w:r>
          </w:p>
        </w:tc>
        <w:tc>
          <w:tcPr>
            <w:tcW w:w="90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pStyle w:val="af0"/>
              <w:numPr>
                <w:ilvl w:val="6"/>
                <w:numId w:val="3"/>
              </w:numPr>
              <w:suppressAutoHyphens w:val="0"/>
              <w:spacing w:line="0" w:lineRule="atLeast"/>
              <w:ind w:left="324" w:hanging="283"/>
              <w:textAlignment w:val="auto"/>
            </w:pPr>
            <w:r>
              <w:rPr>
                <w:rFonts w:cs="標楷體"/>
                <w:kern w:val="3"/>
                <w:sz w:val="22"/>
                <w:szCs w:val="22"/>
              </w:rPr>
              <w:t>須經就讀國民中學推薦，始得報考科學班。</w:t>
            </w:r>
          </w:p>
          <w:p w:rsidR="006019EC" w:rsidRDefault="00B5273B">
            <w:pPr>
              <w:pStyle w:val="af0"/>
              <w:numPr>
                <w:ilvl w:val="6"/>
                <w:numId w:val="3"/>
              </w:numPr>
              <w:suppressAutoHyphens w:val="0"/>
              <w:spacing w:line="0" w:lineRule="atLeast"/>
              <w:ind w:left="324" w:hanging="283"/>
              <w:textAlignment w:val="auto"/>
            </w:pPr>
            <w:r>
              <w:rPr>
                <w:rFonts w:cs="標楷體"/>
                <w:kern w:val="3"/>
                <w:sz w:val="22"/>
                <w:szCs w:val="22"/>
              </w:rPr>
              <w:t>報名表及心理素質評估觀察表</w:t>
            </w:r>
            <w:r>
              <w:rPr>
                <w:kern w:val="3"/>
                <w:sz w:val="22"/>
                <w:szCs w:val="22"/>
              </w:rPr>
              <w:t>，於進入實驗實作時現場繳驗。</w:t>
            </w:r>
          </w:p>
        </w:tc>
      </w:tr>
      <w:tr w:rsidR="006019E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suppressAutoHyphens w:val="0"/>
              <w:jc w:val="center"/>
              <w:textAlignment w:val="auto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國中審查人員</w:t>
            </w:r>
          </w:p>
          <w:p w:rsidR="006019EC" w:rsidRDefault="00B5273B">
            <w:pPr>
              <w:suppressAutoHyphens w:val="0"/>
              <w:jc w:val="center"/>
              <w:textAlignment w:val="auto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聯絡電話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suppressAutoHyphens w:val="0"/>
              <w:textAlignment w:val="auto"/>
              <w:rPr>
                <w:kern w:val="3"/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suppressAutoHyphens w:val="0"/>
              <w:jc w:val="center"/>
              <w:textAlignment w:val="auto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國中教務</w:t>
            </w:r>
          </w:p>
          <w:p w:rsidR="006019EC" w:rsidRDefault="00B5273B">
            <w:pPr>
              <w:suppressAutoHyphens w:val="0"/>
              <w:jc w:val="center"/>
              <w:textAlignment w:val="auto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主任核章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suppressAutoHyphens w:val="0"/>
              <w:textAlignment w:val="auto"/>
              <w:rPr>
                <w:kern w:val="3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suppressAutoHyphens w:val="0"/>
              <w:jc w:val="center"/>
              <w:textAlignment w:val="auto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國中校長</w:t>
            </w:r>
          </w:p>
          <w:p w:rsidR="006019EC" w:rsidRDefault="00B5273B">
            <w:pPr>
              <w:suppressAutoHyphens w:val="0"/>
              <w:jc w:val="center"/>
              <w:textAlignment w:val="auto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核章</w:t>
            </w:r>
          </w:p>
        </w:tc>
        <w:tc>
          <w:tcPr>
            <w:tcW w:w="184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suppressAutoHyphens w:val="0"/>
              <w:textAlignment w:val="auto"/>
              <w:rPr>
                <w:kern w:val="3"/>
                <w:sz w:val="22"/>
                <w:szCs w:val="22"/>
              </w:rPr>
            </w:pPr>
          </w:p>
        </w:tc>
      </w:tr>
      <w:tr w:rsidR="006019E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B5273B">
            <w:pPr>
              <w:suppressAutoHyphens w:val="0"/>
              <w:jc w:val="center"/>
              <w:textAlignment w:val="auto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國中審查人員</w:t>
            </w:r>
          </w:p>
          <w:p w:rsidR="006019EC" w:rsidRDefault="00B5273B">
            <w:pPr>
              <w:suppressAutoHyphens w:val="0"/>
              <w:jc w:val="center"/>
              <w:textAlignment w:val="auto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核章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suppressAutoHyphens w:val="0"/>
              <w:textAlignment w:val="auto"/>
              <w:rPr>
                <w:kern w:val="3"/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suppressAutoHyphens w:val="0"/>
              <w:textAlignment w:val="auto"/>
              <w:rPr>
                <w:kern w:val="3"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suppressAutoHyphens w:val="0"/>
              <w:textAlignment w:val="auto"/>
              <w:rPr>
                <w:kern w:val="3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suppressAutoHyphens w:val="0"/>
              <w:textAlignment w:val="auto"/>
              <w:rPr>
                <w:kern w:val="3"/>
                <w:sz w:val="22"/>
                <w:szCs w:val="22"/>
              </w:rPr>
            </w:pPr>
          </w:p>
        </w:tc>
        <w:tc>
          <w:tcPr>
            <w:tcW w:w="184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EC" w:rsidRDefault="006019EC">
            <w:pPr>
              <w:suppressAutoHyphens w:val="0"/>
              <w:textAlignment w:val="auto"/>
              <w:rPr>
                <w:kern w:val="3"/>
                <w:sz w:val="22"/>
                <w:szCs w:val="22"/>
              </w:rPr>
            </w:pPr>
          </w:p>
        </w:tc>
      </w:tr>
      <w:bookmarkEnd w:id="0"/>
      <w:bookmarkEnd w:id="1"/>
    </w:tbl>
    <w:p w:rsidR="006019EC" w:rsidRDefault="006019EC">
      <w:pPr>
        <w:snapToGrid w:val="0"/>
        <w:jc w:val="center"/>
        <w:rPr>
          <w:sz w:val="16"/>
          <w:szCs w:val="16"/>
        </w:rPr>
      </w:pPr>
    </w:p>
    <w:sectPr w:rsidR="006019EC">
      <w:footerReference w:type="default" r:id="rId7"/>
      <w:pgSz w:w="11907" w:h="16840"/>
      <w:pgMar w:top="851" w:right="851" w:bottom="851" w:left="851" w:header="567" w:footer="737" w:gutter="0"/>
      <w:cols w:space="720"/>
      <w:titlePg/>
      <w:docGrid w:type="linesAndChars" w:linePitch="4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3B" w:rsidRDefault="00B5273B">
      <w:r>
        <w:separator/>
      </w:r>
    </w:p>
  </w:endnote>
  <w:endnote w:type="continuationSeparator" w:id="0">
    <w:p w:rsidR="00B5273B" w:rsidRDefault="00B5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Mono CJK JP Regular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74" w:rsidRDefault="00B5273B">
    <w:pPr>
      <w:pStyle w:val="a7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3B" w:rsidRDefault="00B5273B">
      <w:r>
        <w:rPr>
          <w:color w:val="000000"/>
        </w:rPr>
        <w:separator/>
      </w:r>
    </w:p>
  </w:footnote>
  <w:footnote w:type="continuationSeparator" w:id="0">
    <w:p w:rsidR="00B5273B" w:rsidRDefault="00B5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C69BA"/>
    <w:multiLevelType w:val="multilevel"/>
    <w:tmpl w:val="C72A193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000000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%3、"/>
      <w:lvlJc w:val="left"/>
      <w:pPr>
        <w:ind w:left="132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845F67"/>
    <w:multiLevelType w:val="multilevel"/>
    <w:tmpl w:val="63A2BD96"/>
    <w:lvl w:ilvl="0">
      <w:start w:val="1"/>
      <w:numFmt w:val="decimal"/>
      <w:lvlText w:val="%1."/>
      <w:lvlJc w:val="left"/>
      <w:pPr>
        <w:ind w:left="1777" w:hanging="283"/>
      </w:pPr>
    </w:lvl>
    <w:lvl w:ilvl="1">
      <w:start w:val="1"/>
      <w:numFmt w:val="ideographTraditional"/>
      <w:lvlText w:val="%2、"/>
      <w:lvlJc w:val="left"/>
      <w:pPr>
        <w:ind w:left="1603" w:hanging="480"/>
      </w:pPr>
    </w:lvl>
    <w:lvl w:ilvl="2">
      <w:start w:val="1"/>
      <w:numFmt w:val="lowerRoman"/>
      <w:lvlText w:val="%3."/>
      <w:lvlJc w:val="right"/>
      <w:pPr>
        <w:ind w:left="2083" w:hanging="480"/>
      </w:pPr>
    </w:lvl>
    <w:lvl w:ilvl="3">
      <w:start w:val="1"/>
      <w:numFmt w:val="decimal"/>
      <w:lvlText w:val="%4."/>
      <w:lvlJc w:val="left"/>
      <w:pPr>
        <w:ind w:left="2563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3043" w:hanging="480"/>
      </w:pPr>
    </w:lvl>
    <w:lvl w:ilvl="5">
      <w:start w:val="1"/>
      <w:numFmt w:val="lowerRoman"/>
      <w:lvlText w:val="%6."/>
      <w:lvlJc w:val="right"/>
      <w:pPr>
        <w:ind w:left="3523" w:hanging="480"/>
      </w:pPr>
    </w:lvl>
    <w:lvl w:ilvl="6">
      <w:start w:val="1"/>
      <w:numFmt w:val="decimal"/>
      <w:lvlText w:val="%7."/>
      <w:lvlJc w:val="left"/>
      <w:pPr>
        <w:ind w:left="4003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4483" w:hanging="480"/>
      </w:pPr>
    </w:lvl>
    <w:lvl w:ilvl="8">
      <w:start w:val="1"/>
      <w:numFmt w:val="lowerRoman"/>
      <w:lvlText w:val="%9."/>
      <w:lvlJc w:val="right"/>
      <w:pPr>
        <w:ind w:left="4963" w:hanging="480"/>
      </w:pPr>
    </w:lvl>
  </w:abstractNum>
  <w:abstractNum w:abstractNumId="2" w15:restartNumberingAfterBreak="0">
    <w:nsid w:val="280D4099"/>
    <w:multiLevelType w:val="multilevel"/>
    <w:tmpl w:val="C3229130"/>
    <w:lvl w:ilvl="0">
      <w:start w:val="1"/>
      <w:numFmt w:val="decimal"/>
      <w:lvlText w:val="%1."/>
      <w:lvlJc w:val="left"/>
      <w:pPr>
        <w:ind w:left="1777" w:hanging="283"/>
      </w:pPr>
    </w:lvl>
    <w:lvl w:ilvl="1">
      <w:start w:val="1"/>
      <w:numFmt w:val="ideographTraditional"/>
      <w:lvlText w:val="%2、"/>
      <w:lvlJc w:val="left"/>
      <w:pPr>
        <w:ind w:left="1603" w:hanging="480"/>
      </w:pPr>
    </w:lvl>
    <w:lvl w:ilvl="2">
      <w:start w:val="1"/>
      <w:numFmt w:val="lowerRoman"/>
      <w:lvlText w:val="%3."/>
      <w:lvlJc w:val="right"/>
      <w:pPr>
        <w:ind w:left="2083" w:hanging="480"/>
      </w:pPr>
    </w:lvl>
    <w:lvl w:ilvl="3">
      <w:start w:val="1"/>
      <w:numFmt w:val="decimal"/>
      <w:lvlText w:val="%4."/>
      <w:lvlJc w:val="left"/>
      <w:pPr>
        <w:ind w:left="2563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3043" w:hanging="480"/>
      </w:pPr>
    </w:lvl>
    <w:lvl w:ilvl="5">
      <w:start w:val="1"/>
      <w:numFmt w:val="lowerRoman"/>
      <w:lvlText w:val="%6."/>
      <w:lvlJc w:val="right"/>
      <w:pPr>
        <w:ind w:left="3523" w:hanging="480"/>
      </w:pPr>
    </w:lvl>
    <w:lvl w:ilvl="6">
      <w:start w:val="1"/>
      <w:numFmt w:val="decimal"/>
      <w:lvlText w:val="%7."/>
      <w:lvlJc w:val="left"/>
      <w:pPr>
        <w:ind w:left="4003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4483" w:hanging="480"/>
      </w:pPr>
    </w:lvl>
    <w:lvl w:ilvl="8">
      <w:start w:val="1"/>
      <w:numFmt w:val="lowerRoman"/>
      <w:lvlText w:val="%9."/>
      <w:lvlJc w:val="right"/>
      <w:pPr>
        <w:ind w:left="4963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7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019EC"/>
    <w:rsid w:val="006019EC"/>
    <w:rsid w:val="00874964"/>
    <w:rsid w:val="00B5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3B00F2-147E-4E23-9E08-2BB70759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標楷體" w:eastAsia="標楷體" w:hAnsi="標楷體"/>
      <w:sz w:val="28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3"/>
      <w:sz w:val="52"/>
      <w:szCs w:val="52"/>
    </w:rPr>
  </w:style>
  <w:style w:type="paragraph" w:styleId="2">
    <w:name w:val="heading 2"/>
    <w:basedOn w:val="a"/>
    <w:next w:val="a"/>
    <w:pPr>
      <w:keepNext/>
      <w:spacing w:before="50" w:after="50" w:line="240" w:lineRule="exact"/>
      <w:outlineLvl w:val="1"/>
    </w:pPr>
    <w:rPr>
      <w:rFonts w:ascii="Calibri Light" w:hAnsi="Calibri Light"/>
      <w:b/>
      <w:bCs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pPr>
      <w:tabs>
        <w:tab w:val="right" w:leader="dot" w:pos="9496"/>
      </w:tabs>
      <w:snapToGrid w:val="0"/>
      <w:spacing w:before="120" w:after="240" w:line="480" w:lineRule="exact"/>
      <w:jc w:val="center"/>
    </w:pPr>
    <w:rPr>
      <w:rFonts w:ascii="Times New Roman" w:hAnsi="Times New Roman"/>
      <w:bCs/>
      <w:caps/>
      <w:szCs w:val="28"/>
    </w:rPr>
  </w:style>
  <w:style w:type="paragraph" w:styleId="a3">
    <w:name w:val="Body Text Indent"/>
    <w:basedOn w:val="a"/>
    <w:pPr>
      <w:spacing w:before="190"/>
      <w:ind w:left="1400" w:hanging="840"/>
    </w:pPr>
  </w:style>
  <w:style w:type="paragraph" w:customStyle="1" w:styleId="11">
    <w:name w:val="清單段落1"/>
    <w:basedOn w:val="a"/>
    <w:pPr>
      <w:ind w:left="480"/>
    </w:pPr>
    <w:rPr>
      <w:rFonts w:ascii="Times New Roman" w:hAnsi="Times New Roman"/>
      <w:kern w:val="3"/>
      <w:sz w:val="24"/>
      <w:szCs w:val="2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 w:val="24"/>
    </w:rPr>
  </w:style>
  <w:style w:type="paragraph" w:styleId="a4">
    <w:name w:val="Body Text"/>
    <w:basedOn w:val="a"/>
    <w:pPr>
      <w:spacing w:after="120"/>
    </w:pPr>
    <w:rPr>
      <w:rFonts w:ascii="Times New Roman" w:eastAsia="新細明體" w:hAnsi="Times New Roman"/>
      <w:kern w:val="3"/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kern w:val="3"/>
      <w:sz w:val="20"/>
      <w:szCs w:val="20"/>
    </w:rPr>
  </w:style>
  <w:style w:type="character" w:customStyle="1" w:styleId="a6">
    <w:name w:val="頁首 字元"/>
    <w:rPr>
      <w:rFonts w:eastAsia="新細明體"/>
      <w:kern w:val="3"/>
      <w:lang w:val="en-US" w:eastAsia="zh-TW" w:bidi="ar-SA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kern w:val="3"/>
      <w:sz w:val="20"/>
      <w:szCs w:val="20"/>
    </w:rPr>
  </w:style>
  <w:style w:type="character" w:customStyle="1" w:styleId="a8">
    <w:name w:val="頁尾 字元"/>
    <w:rPr>
      <w:rFonts w:eastAsia="新細明體"/>
      <w:kern w:val="3"/>
      <w:lang w:val="en-US" w:eastAsia="zh-TW" w:bidi="ar-SA"/>
    </w:rPr>
  </w:style>
  <w:style w:type="character" w:styleId="a9">
    <w:name w:val="page number"/>
    <w:basedOn w:val="a0"/>
  </w:style>
  <w:style w:type="paragraph" w:styleId="20">
    <w:name w:val="Body Text 2"/>
    <w:basedOn w:val="a"/>
    <w:pPr>
      <w:spacing w:after="120" w:line="480" w:lineRule="auto"/>
    </w:pPr>
    <w:rPr>
      <w:rFonts w:ascii="Times New Roman" w:eastAsia="新細明體" w:hAnsi="Times New Roman"/>
      <w:kern w:val="3"/>
      <w:sz w:val="24"/>
    </w:rPr>
  </w:style>
  <w:style w:type="paragraph" w:styleId="aa">
    <w:name w:val="Date"/>
    <w:basedOn w:val="a"/>
    <w:next w:val="a"/>
    <w:pPr>
      <w:jc w:val="right"/>
    </w:pPr>
    <w:rPr>
      <w:rFonts w:ascii="Times New Roman" w:eastAsia="新細明體" w:hAnsi="Times New Roman"/>
      <w:kern w:val="3"/>
      <w:sz w:val="24"/>
    </w:rPr>
  </w:style>
  <w:style w:type="paragraph" w:styleId="21">
    <w:name w:val="toc 2"/>
    <w:basedOn w:val="a"/>
    <w:next w:val="a"/>
    <w:autoRedefine/>
    <w:pPr>
      <w:tabs>
        <w:tab w:val="right" w:leader="dot" w:pos="9498"/>
      </w:tabs>
      <w:snapToGrid w:val="0"/>
      <w:spacing w:before="187" w:after="187"/>
      <w:ind w:left="561" w:right="-426"/>
    </w:pPr>
  </w:style>
  <w:style w:type="character" w:styleId="ab">
    <w:name w:val="Hyperlink"/>
    <w:rPr>
      <w:color w:val="0000FF"/>
      <w:u w:val="single"/>
    </w:rPr>
  </w:style>
  <w:style w:type="paragraph" w:customStyle="1" w:styleId="021">
    <w:name w:val="021"/>
    <w:basedOn w:val="a"/>
    <w:pPr>
      <w:widowControl/>
      <w:spacing w:before="100" w:after="100"/>
    </w:pPr>
    <w:rPr>
      <w:rFonts w:ascii="新細明體" w:eastAsia="新細明體" w:hAnsi="新細明體" w:cs="新細明體"/>
      <w:sz w:val="24"/>
    </w:rPr>
  </w:style>
  <w:style w:type="paragraph" w:customStyle="1" w:styleId="013">
    <w:name w:val="013"/>
    <w:basedOn w:val="a"/>
    <w:pPr>
      <w:widowControl/>
      <w:spacing w:before="100" w:after="100"/>
    </w:pPr>
    <w:rPr>
      <w:rFonts w:ascii="新細明體" w:eastAsia="新細明體" w:hAnsi="新細明體" w:cs="新細明體"/>
      <w:sz w:val="24"/>
    </w:rPr>
  </w:style>
  <w:style w:type="paragraph" w:customStyle="1" w:styleId="ac">
    <w:name w:val="附件"/>
    <w:basedOn w:val="a4"/>
    <w:pPr>
      <w:spacing w:after="0"/>
      <w:jc w:val="both"/>
    </w:pPr>
    <w:rPr>
      <w:rFonts w:ascii="標楷體" w:eastAsia="標楷體" w:hAnsi="標楷體"/>
      <w:bCs/>
      <w:sz w:val="32"/>
      <w:szCs w:val="32"/>
    </w:rPr>
  </w:style>
  <w:style w:type="character" w:customStyle="1" w:styleId="ad">
    <w:name w:val="附件 字元"/>
    <w:rPr>
      <w:rFonts w:ascii="標楷體" w:eastAsia="標楷體" w:hAnsi="標楷體"/>
      <w:bCs/>
      <w:kern w:val="3"/>
      <w:sz w:val="32"/>
      <w:szCs w:val="32"/>
      <w:lang w:val="en-US" w:eastAsia="zh-TW" w:bidi="ar-SA"/>
    </w:rPr>
  </w:style>
  <w:style w:type="paragraph" w:styleId="ae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af0">
    <w:name w:val="List Paragraph"/>
    <w:basedOn w:val="a"/>
    <w:pPr>
      <w:ind w:left="480"/>
    </w:pPr>
  </w:style>
  <w:style w:type="paragraph" w:customStyle="1" w:styleId="12">
    <w:name w:val="標題1"/>
    <w:basedOn w:val="a"/>
    <w:autoRedefine/>
    <w:pPr>
      <w:spacing w:before="30" w:after="30" w:line="400" w:lineRule="exact"/>
    </w:pPr>
    <w:rPr>
      <w:b/>
      <w:sz w:val="24"/>
    </w:rPr>
  </w:style>
  <w:style w:type="character" w:customStyle="1" w:styleId="22">
    <w:name w:val="標題 2 字元"/>
    <w:basedOn w:val="a0"/>
    <w:rPr>
      <w:rFonts w:ascii="Calibri Light" w:eastAsia="標楷體" w:hAnsi="Calibri Light" w:cs="Times New Roman"/>
      <w:b/>
      <w:bCs/>
      <w:sz w:val="24"/>
      <w:szCs w:val="48"/>
    </w:rPr>
  </w:style>
  <w:style w:type="character" w:customStyle="1" w:styleId="13">
    <w:name w:val="標題1 字元"/>
    <w:basedOn w:val="a0"/>
    <w:rPr>
      <w:rFonts w:ascii="標楷體" w:eastAsia="標楷體" w:hAnsi="標楷體"/>
      <w:b/>
      <w:sz w:val="24"/>
      <w:szCs w:val="24"/>
    </w:rPr>
  </w:style>
  <w:style w:type="paragraph" w:styleId="af1">
    <w:name w:val="TOC Heading"/>
    <w:basedOn w:val="1"/>
    <w:next w:val="a"/>
    <w:pPr>
      <w:keepLines/>
      <w:widowControl/>
      <w:suppressAutoHyphens w:val="0"/>
      <w:spacing w:before="240" w:after="0" w:line="251" w:lineRule="auto"/>
      <w:textAlignment w:val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">
    <w:name w:val="toc 3"/>
    <w:basedOn w:val="a"/>
    <w:next w:val="a"/>
    <w:autoRedefine/>
    <w:pPr>
      <w:widowControl/>
      <w:suppressAutoHyphens w:val="0"/>
      <w:spacing w:after="100" w:line="251" w:lineRule="auto"/>
      <w:ind w:left="440"/>
      <w:textAlignment w:val="auto"/>
    </w:pPr>
    <w:rPr>
      <w:rFonts w:ascii="Calibri" w:eastAsia="新細明體" w:hAnsi="Calibri"/>
      <w:sz w:val="22"/>
      <w:szCs w:val="22"/>
    </w:rPr>
  </w:style>
  <w:style w:type="character" w:customStyle="1" w:styleId="af2">
    <w:name w:val="清單段落 字元"/>
    <w:basedOn w:val="a0"/>
    <w:rPr>
      <w:rFonts w:ascii="標楷體" w:eastAsia="標楷體" w:hAnsi="標楷體"/>
      <w:sz w:val="28"/>
      <w:szCs w:val="24"/>
    </w:rPr>
  </w:style>
  <w:style w:type="paragraph" w:customStyle="1" w:styleId="TableParagraph">
    <w:name w:val="Table Paragraph"/>
    <w:basedOn w:val="a"/>
    <w:pPr>
      <w:suppressAutoHyphens w:val="0"/>
      <w:autoSpaceDE w:val="0"/>
      <w:textAlignment w:val="auto"/>
    </w:pPr>
    <w:rPr>
      <w:rFonts w:ascii="Noto Sans Mono CJK JP Regular" w:eastAsia="Noto Sans Mono CJK JP Regular" w:hAnsi="Noto Sans Mono CJK JP Regular" w:cs="Noto Sans Mono CJK JP Regular"/>
      <w:sz w:val="22"/>
      <w:szCs w:val="22"/>
      <w:lang w:val="zh-TW" w:bidi="zh-TW"/>
    </w:rPr>
  </w:style>
  <w:style w:type="character" w:styleId="af3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研商高級中學科學班升學進路規劃及103年起辦理方式相關事宜會議議程</dc:title>
  <dc:creator>moejsmpc</dc:creator>
  <cp:lastModifiedBy>user</cp:lastModifiedBy>
  <cp:revision>2</cp:revision>
  <cp:lastPrinted>2023-01-13T08:34:00Z</cp:lastPrinted>
  <dcterms:created xsi:type="dcterms:W3CDTF">2023-02-16T03:23:00Z</dcterms:created>
  <dcterms:modified xsi:type="dcterms:W3CDTF">2023-02-16T03:23:00Z</dcterms:modified>
</cp:coreProperties>
</file>