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63" w:rsidRDefault="00B22D63" w:rsidP="00DD2D1D">
      <w:pPr>
        <w:contextualSpacing/>
        <w:jc w:val="center"/>
        <w:rPr>
          <w:rFonts w:ascii="標楷體" w:eastAsia="標楷體"/>
          <w:sz w:val="32"/>
        </w:rPr>
      </w:pPr>
      <w:r w:rsidRPr="00940B47">
        <w:rPr>
          <w:rFonts w:ascii="標楷體" w:eastAsia="標楷體" w:hint="eastAsia"/>
          <w:sz w:val="32"/>
        </w:rPr>
        <w:t>舉重競賽規程</w:t>
      </w:r>
    </w:p>
    <w:p w:rsidR="00B22D63" w:rsidRPr="00940B47" w:rsidRDefault="00B22D63" w:rsidP="00DD2D1D">
      <w:pPr>
        <w:contextualSpacing/>
        <w:rPr>
          <w:rFonts w:ascii="標楷體" w:eastAsia="標楷體"/>
        </w:rPr>
      </w:pPr>
      <w:r w:rsidRPr="00DD2D1D">
        <w:rPr>
          <w:rFonts w:ascii="標楷體" w:eastAsia="標楷體" w:hint="eastAsia"/>
          <w:szCs w:val="24"/>
        </w:rPr>
        <w:t>一、</w:t>
      </w:r>
      <w:r w:rsidRPr="00940B47">
        <w:rPr>
          <w:rFonts w:ascii="標楷體" w:eastAsia="標楷體" w:hAnsi="標楷體" w:hint="eastAsia"/>
        </w:rPr>
        <w:t>比賽日期：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1"/>
          <w:attr w:name="Year" w:val="2015"/>
        </w:smartTagPr>
        <w:r w:rsidRPr="00940B47">
          <w:rPr>
            <w:rFonts w:ascii="標楷體" w:eastAsia="標楷體" w:hAnsi="標楷體" w:hint="eastAsia"/>
          </w:rPr>
          <w:t>中華民國</w:t>
        </w:r>
        <w:r w:rsidRPr="00940B47">
          <w:rPr>
            <w:rFonts w:ascii="標楷體" w:eastAsia="標楷體" w:hAnsi="標楷體" w:cs="新細明體"/>
            <w:kern w:val="0"/>
            <w:szCs w:val="24"/>
          </w:rPr>
          <w:t>10</w:t>
        </w:r>
        <w:r>
          <w:rPr>
            <w:rFonts w:ascii="標楷體" w:eastAsia="標楷體" w:hAnsi="標楷體" w:cs="新細明體"/>
            <w:kern w:val="0"/>
            <w:szCs w:val="24"/>
          </w:rPr>
          <w:t>4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年</w:t>
        </w:r>
        <w:r w:rsidRPr="00940B47"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月</w:t>
        </w:r>
        <w:r w:rsidRPr="00940B47">
          <w:rPr>
            <w:rFonts w:ascii="標楷體" w:eastAsia="標楷體" w:hAnsi="標楷體" w:cs="新細明體"/>
            <w:kern w:val="0"/>
            <w:szCs w:val="24"/>
          </w:rPr>
          <w:t>2</w:t>
        </w:r>
        <w:r>
          <w:rPr>
            <w:rFonts w:ascii="標楷體" w:eastAsia="標楷體" w:hAnsi="標楷體" w:cs="新細明體"/>
            <w:kern w:val="0"/>
            <w:szCs w:val="24"/>
          </w:rPr>
          <w:t>1</w:t>
        </w:r>
        <w:r w:rsidRPr="00940B47">
          <w:rPr>
            <w:rFonts w:ascii="標楷體" w:eastAsia="標楷體" w:hAnsi="標楷體" w:cs="新細明體" w:hint="eastAsia"/>
            <w:kern w:val="0"/>
            <w:szCs w:val="24"/>
          </w:rPr>
          <w:t>日</w:t>
        </w:r>
      </w:smartTag>
      <w:r w:rsidRPr="00940B47">
        <w:rPr>
          <w:rFonts w:ascii="標楷體" w:eastAsia="標楷體" w:hAnsi="標楷體" w:cs="新細明體" w:hint="eastAsia"/>
          <w:kern w:val="0"/>
          <w:szCs w:val="24"/>
        </w:rPr>
        <w:t>（星期三）</w:t>
      </w:r>
      <w:r w:rsidRPr="00940B47">
        <w:rPr>
          <w:rFonts w:ascii="標楷體" w:eastAsia="標楷體" w:hint="eastAsia"/>
        </w:rPr>
        <w:t>。</w:t>
      </w:r>
    </w:p>
    <w:p w:rsidR="00B22D63" w:rsidRDefault="00B22D63" w:rsidP="00DD2D1D">
      <w:pPr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</w:rPr>
        <w:t>二、</w:t>
      </w:r>
      <w:r w:rsidRPr="00940B47">
        <w:rPr>
          <w:rFonts w:ascii="標楷體" w:eastAsia="標楷體" w:hAnsi="標楷體" w:hint="eastAsia"/>
        </w:rPr>
        <w:t>比賽地點：</w:t>
      </w:r>
      <w:r w:rsidRPr="00940B47">
        <w:rPr>
          <w:rFonts w:ascii="標楷體" w:eastAsia="標楷體" w:hint="eastAsia"/>
          <w:szCs w:val="24"/>
        </w:rPr>
        <w:t>臺南市立大內國中舉重館</w:t>
      </w:r>
      <w:r w:rsidRPr="00940B47">
        <w:rPr>
          <w:rFonts w:ascii="標楷體" w:eastAsia="標楷體"/>
          <w:szCs w:val="24"/>
        </w:rPr>
        <w:t>(</w:t>
      </w:r>
      <w:r w:rsidRPr="00940B47">
        <w:rPr>
          <w:rFonts w:ascii="標楷體" w:eastAsia="標楷體" w:hint="eastAsia"/>
          <w:szCs w:val="24"/>
        </w:rPr>
        <w:t>臺南市大內區內江里</w:t>
      </w:r>
      <w:r w:rsidRPr="00940B47">
        <w:rPr>
          <w:rFonts w:ascii="標楷體" w:eastAsia="標楷體"/>
          <w:szCs w:val="24"/>
        </w:rPr>
        <w:t>319-1</w:t>
      </w:r>
      <w:r w:rsidRPr="00940B47">
        <w:rPr>
          <w:rFonts w:ascii="標楷體" w:eastAsia="標楷體" w:hint="eastAsia"/>
          <w:szCs w:val="24"/>
        </w:rPr>
        <w:t>號</w:t>
      </w:r>
      <w:r w:rsidRPr="00940B47">
        <w:rPr>
          <w:rFonts w:ascii="標楷體" w:eastAsia="標楷體"/>
          <w:szCs w:val="24"/>
        </w:rPr>
        <w:t>)</w:t>
      </w:r>
      <w:r w:rsidRPr="00940B47">
        <w:rPr>
          <w:rFonts w:ascii="標楷體" w:eastAsia="標楷體" w:hint="eastAsia"/>
          <w:szCs w:val="24"/>
        </w:rPr>
        <w:t>。</w:t>
      </w:r>
    </w:p>
    <w:p w:rsidR="00B22D63" w:rsidRPr="00940B47" w:rsidRDefault="00B22D63" w:rsidP="00DD2D1D">
      <w:pPr>
        <w:jc w:val="both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三、</w:t>
      </w:r>
      <w:r w:rsidRPr="00940B47">
        <w:rPr>
          <w:rFonts w:ascii="標楷體" w:eastAsia="標楷體" w:hAnsi="標楷體" w:hint="eastAsia"/>
        </w:rPr>
        <w:t>比賽項目：</w:t>
      </w:r>
    </w:p>
    <w:tbl>
      <w:tblPr>
        <w:tblW w:w="9176" w:type="dxa"/>
        <w:jc w:val="right"/>
        <w:tblInd w:w="-449" w:type="dxa"/>
        <w:tblCellMar>
          <w:left w:w="0" w:type="dxa"/>
          <w:right w:w="0" w:type="dxa"/>
        </w:tblCellMar>
        <w:tblLook w:val="0000"/>
      </w:tblPr>
      <w:tblGrid>
        <w:gridCol w:w="4588"/>
        <w:gridCol w:w="4588"/>
      </w:tblGrid>
      <w:tr w:rsidR="00B22D63" w:rsidRPr="00940B47" w:rsidTr="00777ABE">
        <w:trPr>
          <w:jc w:val="right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jc w:val="center"/>
              <w:rPr>
                <w:rFonts w:ascii="標楷體" w:eastAsia="標楷體" w:hAnsi="標楷體"/>
              </w:rPr>
            </w:pPr>
            <w:r w:rsidRPr="00940B47">
              <w:rPr>
                <w:rFonts w:ascii="標楷體" w:eastAsia="標楷體" w:hAnsi="標楷體" w:hint="eastAsia"/>
                <w:spacing w:val="-10"/>
              </w:rPr>
              <w:t>高男組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jc w:val="center"/>
              <w:rPr>
                <w:rFonts w:ascii="標楷體" w:eastAsia="標楷體" w:hAnsi="標楷體"/>
              </w:rPr>
            </w:pPr>
            <w:r w:rsidRPr="00940B47">
              <w:rPr>
                <w:rFonts w:ascii="標楷體" w:eastAsia="標楷體" w:hAnsi="標楷體" w:hint="eastAsia"/>
                <w:spacing w:val="-10"/>
              </w:rPr>
              <w:t>高女組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公斤以下（含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公斤以下（含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75.00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105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105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105.00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75.01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105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105.01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22D63" w:rsidRPr="00940B47" w:rsidRDefault="00B22D63" w:rsidP="00A14E24">
      <w:pPr>
        <w:rPr>
          <w:rFonts w:ascii="標楷體" w:eastAsia="標楷體" w:hAnsi="標楷體"/>
        </w:rPr>
      </w:pPr>
    </w:p>
    <w:tbl>
      <w:tblPr>
        <w:tblW w:w="9176" w:type="dxa"/>
        <w:jc w:val="right"/>
        <w:tblInd w:w="-461" w:type="dxa"/>
        <w:tblCellMar>
          <w:left w:w="0" w:type="dxa"/>
          <w:right w:w="0" w:type="dxa"/>
        </w:tblCellMar>
        <w:tblLook w:val="0000"/>
      </w:tblPr>
      <w:tblGrid>
        <w:gridCol w:w="4588"/>
        <w:gridCol w:w="4588"/>
      </w:tblGrid>
      <w:tr w:rsidR="00B22D63" w:rsidRPr="00940B47" w:rsidTr="00777ABE">
        <w:trPr>
          <w:jc w:val="right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940B47">
              <w:rPr>
                <w:rFonts w:ascii="標楷體" w:eastAsia="標楷體" w:hAnsi="標楷體" w:hint="eastAsia"/>
                <w:spacing w:val="-10"/>
              </w:rPr>
              <w:t>國男組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940B47">
              <w:rPr>
                <w:rFonts w:ascii="標楷體" w:eastAsia="標楷體" w:hAnsi="標楷體" w:hint="eastAsia"/>
                <w:spacing w:val="-10"/>
              </w:rPr>
              <w:t>國女組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公斤以下（含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公斤以下（含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50.01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公斤以下（含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trHeight w:val="249"/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56.01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48.01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62.01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53.01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58.01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77.01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63.01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公斤以下（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85.01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至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94.00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公斤）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69.01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</w:t>
            </w:r>
          </w:p>
        </w:tc>
      </w:tr>
      <w:tr w:rsidR="00B22D63" w:rsidRPr="00940B47" w:rsidTr="00777ABE">
        <w:trPr>
          <w:jc w:val="right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公斤以上級：</w:t>
            </w:r>
            <w:r w:rsidRPr="00940B47">
              <w:rPr>
                <w:rFonts w:ascii="標楷體" w:eastAsia="標楷體" w:hAnsi="標楷體"/>
                <w:spacing w:val="-10"/>
                <w:sz w:val="22"/>
                <w:szCs w:val="22"/>
              </w:rPr>
              <w:t>94.01</w:t>
            </w:r>
            <w:r w:rsidRPr="00940B47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公斤以上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2D63" w:rsidRPr="00940B47" w:rsidRDefault="00B22D63" w:rsidP="00777ABE">
            <w:pPr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</w:p>
        </w:tc>
      </w:tr>
    </w:tbl>
    <w:p w:rsidR="00B22D63" w:rsidRPr="00940B47" w:rsidRDefault="00B22D63" w:rsidP="00DD2D1D">
      <w:pPr>
        <w:numPr>
          <w:ilvl w:val="0"/>
          <w:numId w:val="5"/>
        </w:num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比賽賽程：</w:t>
      </w:r>
      <w:r w:rsidRPr="00940B47">
        <w:rPr>
          <w:rFonts w:ascii="標楷體" w:eastAsia="標楷體"/>
        </w:rPr>
        <w:t>10</w:t>
      </w:r>
      <w:r>
        <w:rPr>
          <w:rFonts w:ascii="標楷體" w:eastAsia="標楷體"/>
        </w:rPr>
        <w:t>4</w:t>
      </w:r>
      <w:r w:rsidRPr="00940B47">
        <w:rPr>
          <w:rFonts w:ascii="標楷體" w:eastAsia="標楷體" w:hint="eastAsia"/>
        </w:rPr>
        <w:t>年</w:t>
      </w:r>
      <w:r w:rsidRPr="00940B47">
        <w:rPr>
          <w:rFonts w:ascii="標楷體" w:eastAsia="標楷體"/>
        </w:rPr>
        <w:t>1</w:t>
      </w:r>
      <w:r w:rsidRPr="00940B47">
        <w:rPr>
          <w:rFonts w:ascii="標楷體" w:eastAsia="標楷體" w:hint="eastAsia"/>
        </w:rPr>
        <w:t>月</w:t>
      </w:r>
      <w:r w:rsidRPr="00940B47">
        <w:rPr>
          <w:rFonts w:ascii="標楷體" w:eastAsia="標楷體"/>
        </w:rPr>
        <w:t>2</w:t>
      </w:r>
      <w:r>
        <w:rPr>
          <w:rFonts w:ascii="標楷體" w:eastAsia="標楷體"/>
        </w:rPr>
        <w:t>1</w:t>
      </w:r>
      <w:r w:rsidRPr="00940B47">
        <w:rPr>
          <w:rFonts w:ascii="標楷體" w:eastAsia="標楷體" w:hint="eastAsia"/>
        </w:rPr>
        <w:t>日</w:t>
      </w:r>
      <w:r w:rsidRPr="00940B47">
        <w:rPr>
          <w:rFonts w:ascii="標楷體" w:eastAsia="標楷體"/>
        </w:rPr>
        <w:t>(</w:t>
      </w:r>
      <w:r w:rsidRPr="00940B47">
        <w:rPr>
          <w:rFonts w:ascii="標楷體" w:eastAsia="標楷體" w:hint="eastAsia"/>
        </w:rPr>
        <w:t>星期三</w:t>
      </w:r>
      <w:r w:rsidRPr="00940B47">
        <w:rPr>
          <w:rFonts w:ascii="標楷體" w:eastAsia="標楷體"/>
        </w:rPr>
        <w:t>)</w:t>
      </w:r>
      <w:r w:rsidRPr="00940B47">
        <w:rPr>
          <w:rFonts w:ascii="標楷體" w:eastAsia="標楷體" w:hint="eastAsia"/>
        </w:rPr>
        <w:t>。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2858"/>
        <w:gridCol w:w="3322"/>
      </w:tblGrid>
      <w:tr w:rsidR="00B22D63" w:rsidRPr="00940B47" w:rsidTr="00777ABE">
        <w:tc>
          <w:tcPr>
            <w:tcW w:w="2986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組別</w:t>
            </w:r>
          </w:p>
        </w:tc>
        <w:tc>
          <w:tcPr>
            <w:tcW w:w="2858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過磅時間</w:t>
            </w:r>
          </w:p>
        </w:tc>
        <w:tc>
          <w:tcPr>
            <w:tcW w:w="3322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比賽時間</w:t>
            </w:r>
          </w:p>
        </w:tc>
      </w:tr>
      <w:tr w:rsidR="00B22D63" w:rsidRPr="00940B47" w:rsidTr="00777ABE">
        <w:tc>
          <w:tcPr>
            <w:tcW w:w="2986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國女組、高女組</w:t>
            </w:r>
          </w:p>
        </w:tc>
        <w:tc>
          <w:tcPr>
            <w:tcW w:w="2858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322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  <w:tr w:rsidR="00B22D63" w:rsidRPr="00940B47" w:rsidTr="00777ABE">
        <w:tc>
          <w:tcPr>
            <w:tcW w:w="2986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國男組、高男組</w:t>
            </w:r>
          </w:p>
        </w:tc>
        <w:tc>
          <w:tcPr>
            <w:tcW w:w="2858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  <w:tc>
          <w:tcPr>
            <w:tcW w:w="3322" w:type="dxa"/>
          </w:tcPr>
          <w:p w:rsidR="00B22D63" w:rsidRPr="00940B47" w:rsidRDefault="00B22D63" w:rsidP="00777ABE">
            <w:pPr>
              <w:pStyle w:val="PlainTex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  <w:r w:rsidRPr="00940B4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940B47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</w:tbl>
    <w:p w:rsidR="00B22D63" w:rsidRPr="00940B47" w:rsidRDefault="00B22D63" w:rsidP="00A14E24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五、參賽資格：</w:t>
      </w:r>
    </w:p>
    <w:p w:rsidR="00B22D63" w:rsidRPr="00940B47" w:rsidRDefault="00B22D63" w:rsidP="00A14E24">
      <w:pPr>
        <w:jc w:val="both"/>
        <w:rPr>
          <w:rFonts w:eastAsia="標楷體" w:hAnsi="標楷體"/>
        </w:rPr>
      </w:pPr>
      <w:r w:rsidRPr="00940B47">
        <w:rPr>
          <w:rFonts w:eastAsia="標楷體" w:hAnsi="標楷體"/>
        </w:rPr>
        <w:t xml:space="preserve">    (</w:t>
      </w:r>
      <w:r w:rsidRPr="00940B47">
        <w:rPr>
          <w:rFonts w:eastAsia="標楷體" w:hAnsi="標楷體" w:hint="eastAsia"/>
        </w:rPr>
        <w:t>一</w:t>
      </w:r>
      <w:r w:rsidRPr="00940B47">
        <w:rPr>
          <w:rFonts w:eastAsia="標楷體" w:hAnsi="標楷體"/>
        </w:rPr>
        <w:t>)</w:t>
      </w:r>
      <w:r w:rsidRPr="00940B47">
        <w:rPr>
          <w:rFonts w:eastAsia="標楷體" w:hAnsi="標楷體"/>
        </w:rPr>
        <w:tab/>
      </w:r>
      <w:r w:rsidRPr="00940B47">
        <w:rPr>
          <w:rFonts w:eastAsia="標楷體" w:hAnsi="標楷體" w:hint="eastAsia"/>
        </w:rPr>
        <w:t>參賽名額每校至多以</w:t>
      </w:r>
      <w:r w:rsidRPr="00940B47">
        <w:rPr>
          <w:rFonts w:eastAsia="標楷體" w:hAnsi="標楷體"/>
        </w:rPr>
        <w:t>2</w:t>
      </w:r>
      <w:r w:rsidRPr="00940B47">
        <w:rPr>
          <w:rFonts w:eastAsia="標楷體" w:hAnsi="標楷體" w:hint="eastAsia"/>
        </w:rPr>
        <w:t>人（各組各量級）為限，國男組、高男組各</w:t>
      </w:r>
      <w:r w:rsidRPr="00940B47">
        <w:rPr>
          <w:rFonts w:eastAsia="標楷體" w:hAnsi="標楷體"/>
        </w:rPr>
        <w:t>8</w:t>
      </w:r>
      <w:r w:rsidRPr="00940B47">
        <w:rPr>
          <w:rFonts w:eastAsia="標楷體" w:hAnsi="標楷體" w:hint="eastAsia"/>
        </w:rPr>
        <w:t>人、國女組、</w:t>
      </w:r>
    </w:p>
    <w:p w:rsidR="00B22D63" w:rsidRPr="00940B47" w:rsidRDefault="00B22D63" w:rsidP="00A14E24">
      <w:pPr>
        <w:jc w:val="both"/>
        <w:rPr>
          <w:rFonts w:eastAsia="標楷體" w:hAnsi="標楷體"/>
        </w:rPr>
      </w:pPr>
      <w:r w:rsidRPr="00940B47">
        <w:rPr>
          <w:rFonts w:eastAsia="標楷體" w:hAnsi="標楷體"/>
        </w:rPr>
        <w:t xml:space="preserve">        </w:t>
      </w:r>
      <w:r w:rsidRPr="00940B47">
        <w:rPr>
          <w:rFonts w:eastAsia="標楷體" w:hAnsi="標楷體" w:hint="eastAsia"/>
        </w:rPr>
        <w:t>高女組各</w:t>
      </w:r>
      <w:r w:rsidRPr="00940B47">
        <w:rPr>
          <w:rFonts w:eastAsia="標楷體" w:hAnsi="標楷體"/>
        </w:rPr>
        <w:t>7</w:t>
      </w:r>
      <w:r w:rsidRPr="00940B47">
        <w:rPr>
          <w:rFonts w:eastAsia="標楷體" w:hAnsi="標楷體" w:hint="eastAsia"/>
        </w:rPr>
        <w:t>人，後補</w:t>
      </w:r>
      <w:r w:rsidRPr="00940B47">
        <w:rPr>
          <w:rFonts w:eastAsia="標楷體" w:hAnsi="標楷體"/>
        </w:rPr>
        <w:t>2</w:t>
      </w:r>
      <w:r w:rsidRPr="00940B47">
        <w:rPr>
          <w:rFonts w:eastAsia="標楷體" w:hAnsi="標楷體" w:hint="eastAsia"/>
        </w:rPr>
        <w:t>人。</w:t>
      </w:r>
    </w:p>
    <w:p w:rsidR="00B22D63" w:rsidRPr="00940B47" w:rsidRDefault="00B22D63" w:rsidP="00A14E24">
      <w:pPr>
        <w:jc w:val="both"/>
        <w:rPr>
          <w:rFonts w:ascii="標楷體" w:eastAsia="標楷體"/>
          <w:spacing w:val="-4"/>
        </w:rPr>
      </w:pPr>
      <w:r w:rsidRPr="00940B47">
        <w:rPr>
          <w:rFonts w:ascii="標楷體" w:eastAsia="標楷體"/>
          <w:spacing w:val="-4"/>
        </w:rPr>
        <w:t xml:space="preserve">    (</w:t>
      </w:r>
      <w:r w:rsidRPr="00940B47">
        <w:rPr>
          <w:rFonts w:ascii="標楷體" w:eastAsia="標楷體" w:hint="eastAsia"/>
          <w:spacing w:val="-4"/>
        </w:rPr>
        <w:t>二</w:t>
      </w:r>
      <w:r w:rsidRPr="00940B47">
        <w:rPr>
          <w:rFonts w:ascii="標楷體" w:eastAsia="標楷體"/>
          <w:spacing w:val="-4"/>
        </w:rPr>
        <w:t>)</w:t>
      </w:r>
      <w:r w:rsidRPr="00940B47">
        <w:rPr>
          <w:rFonts w:ascii="標楷體" w:eastAsia="標楷體" w:hint="eastAsia"/>
          <w:spacing w:val="-4"/>
        </w:rPr>
        <w:t>選手無跨競賽種類限制，但如遇賽程衝突時，由選手自行決定參賽項目，不得以任何理</w:t>
      </w:r>
    </w:p>
    <w:p w:rsidR="00B22D63" w:rsidRPr="00940B47" w:rsidRDefault="00B22D63" w:rsidP="00A14E24">
      <w:pPr>
        <w:jc w:val="both"/>
        <w:rPr>
          <w:rFonts w:ascii="標楷體" w:eastAsia="標楷體"/>
          <w:spacing w:val="-4"/>
        </w:rPr>
      </w:pPr>
      <w:r w:rsidRPr="00940B47">
        <w:rPr>
          <w:rFonts w:ascii="標楷體" w:eastAsia="標楷體"/>
          <w:spacing w:val="-4"/>
        </w:rPr>
        <w:t xml:space="preserve">        </w:t>
      </w:r>
      <w:r w:rsidRPr="00940B47">
        <w:rPr>
          <w:rFonts w:ascii="標楷體" w:eastAsia="標楷體" w:hint="eastAsia"/>
          <w:spacing w:val="-4"/>
        </w:rPr>
        <w:t>由要求變更賽程，未依規定時間出場比賽，以自動棄權論。</w:t>
      </w:r>
    </w:p>
    <w:p w:rsidR="00B22D63" w:rsidRPr="00940B47" w:rsidRDefault="00B22D63" w:rsidP="00A14E24">
      <w:pPr>
        <w:numPr>
          <w:ilvl w:val="0"/>
          <w:numId w:val="3"/>
        </w:numPr>
        <w:tabs>
          <w:tab w:val="clear" w:pos="2416"/>
          <w:tab w:val="num" w:pos="996"/>
        </w:tabs>
        <w:ind w:left="996" w:hanging="494"/>
        <w:jc w:val="both"/>
        <w:rPr>
          <w:rFonts w:ascii="標楷體" w:eastAsia="標楷體"/>
          <w:spacing w:val="-4"/>
        </w:rPr>
      </w:pPr>
      <w:r w:rsidRPr="00940B47">
        <w:rPr>
          <w:rFonts w:ascii="標楷體" w:eastAsia="標楷體" w:hint="eastAsia"/>
          <w:spacing w:val="-4"/>
        </w:rPr>
        <w:t>每一位選手以參加一量級為限。</w:t>
      </w:r>
    </w:p>
    <w:p w:rsidR="00B22D63" w:rsidRPr="00940B47" w:rsidRDefault="00B22D63" w:rsidP="00A14E24">
      <w:pPr>
        <w:rPr>
          <w:rFonts w:eastAsia="標楷體"/>
        </w:rPr>
      </w:pPr>
      <w:r w:rsidRPr="00940B47">
        <w:rPr>
          <w:rFonts w:ascii="標楷體" w:eastAsia="標楷體" w:hint="eastAsia"/>
        </w:rPr>
        <w:t>六、</w:t>
      </w:r>
      <w:r w:rsidRPr="00940B47">
        <w:rPr>
          <w:rFonts w:eastAsia="標楷體" w:hAnsi="標楷體" w:hint="eastAsia"/>
        </w:rPr>
        <w:t>年齡規定：</w:t>
      </w:r>
    </w:p>
    <w:p w:rsidR="00B22D63" w:rsidRPr="00940B47" w:rsidRDefault="00B22D63" w:rsidP="00A14E24">
      <w:pPr>
        <w:numPr>
          <w:ilvl w:val="0"/>
          <w:numId w:val="4"/>
        </w:numPr>
        <w:tabs>
          <w:tab w:val="clear" w:pos="1440"/>
          <w:tab w:val="num" w:pos="996"/>
        </w:tabs>
        <w:ind w:left="996" w:hanging="494"/>
        <w:rPr>
          <w:rFonts w:eastAsia="標楷體"/>
        </w:rPr>
      </w:pPr>
      <w:r w:rsidRPr="00940B47">
        <w:rPr>
          <w:rFonts w:eastAsia="標楷體" w:hAnsi="標楷體" w:hint="eastAsia"/>
        </w:rPr>
        <w:t>國中部：以</w:t>
      </w:r>
      <w:r w:rsidRPr="00940B47">
        <w:rPr>
          <w:rFonts w:eastAsia="標楷體"/>
        </w:rPr>
        <w:t>14</w:t>
      </w:r>
      <w:r w:rsidRPr="00940B47">
        <w:rPr>
          <w:rFonts w:eastAsia="標楷體" w:hAnsi="標楷體" w:hint="eastAsia"/>
        </w:rPr>
        <w:t>歲以上、</w:t>
      </w:r>
      <w:r w:rsidRPr="00940B47">
        <w:rPr>
          <w:rFonts w:eastAsia="標楷體"/>
        </w:rPr>
        <w:t>16</w:t>
      </w:r>
      <w:r w:rsidRPr="00940B47">
        <w:rPr>
          <w:rFonts w:eastAsia="標楷體" w:hAnsi="標楷體" w:hint="eastAsia"/>
        </w:rPr>
        <w:t>歲以下者為限（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84"/>
        </w:smartTagPr>
        <w:r w:rsidRPr="00940B47">
          <w:rPr>
            <w:rFonts w:eastAsia="標楷體"/>
          </w:rPr>
          <w:t>8</w:t>
        </w:r>
        <w:r>
          <w:rPr>
            <w:rFonts w:eastAsia="標楷體"/>
          </w:rPr>
          <w:t>7</w:t>
        </w:r>
        <w:r w:rsidRPr="00940B47">
          <w:rPr>
            <w:rFonts w:eastAsia="標楷體" w:hAnsi="標楷體" w:hint="eastAsia"/>
          </w:rPr>
          <w:t>年</w:t>
        </w:r>
        <w:r w:rsidRPr="00940B47">
          <w:rPr>
            <w:rFonts w:eastAsia="標楷體"/>
          </w:rPr>
          <w:t>9</w:t>
        </w:r>
        <w:r w:rsidRPr="00940B47">
          <w:rPr>
            <w:rFonts w:eastAsia="標楷體" w:hAnsi="標楷體" w:hint="eastAsia"/>
          </w:rPr>
          <w:t>月</w:t>
        </w:r>
        <w:r w:rsidRPr="00940B47">
          <w:rPr>
            <w:rFonts w:eastAsia="標楷體"/>
          </w:rPr>
          <w:t>1</w:t>
        </w:r>
        <w:r w:rsidRPr="00940B47">
          <w:rPr>
            <w:rFonts w:eastAsia="標楷體" w:hAnsi="標楷體" w:hint="eastAsia"/>
          </w:rPr>
          <w:t>日</w:t>
        </w:r>
      </w:smartTag>
      <w:r w:rsidRPr="00940B47">
        <w:rPr>
          <w:rFonts w:eastAsia="標楷體" w:hAnsi="標楷體"/>
        </w:rPr>
        <w:t>(</w:t>
      </w:r>
      <w:r w:rsidRPr="00940B47">
        <w:rPr>
          <w:rFonts w:eastAsia="標楷體" w:hAnsi="標楷體" w:hint="eastAsia"/>
        </w:rPr>
        <w:t>含</w:t>
      </w:r>
      <w:r w:rsidRPr="00940B47">
        <w:rPr>
          <w:rFonts w:eastAsia="標楷體" w:hAnsi="標楷體"/>
        </w:rPr>
        <w:t>)</w:t>
      </w:r>
      <w:r w:rsidRPr="00940B47">
        <w:rPr>
          <w:rFonts w:eastAsia="標楷體" w:hAnsi="標楷體" w:hint="eastAsia"/>
        </w:rPr>
        <w:t>以後至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84"/>
        </w:smartTagPr>
        <w:r w:rsidRPr="00940B47">
          <w:rPr>
            <w:rFonts w:eastAsia="標楷體"/>
          </w:rPr>
          <w:t>8</w:t>
        </w:r>
        <w:r>
          <w:rPr>
            <w:rFonts w:eastAsia="標楷體"/>
          </w:rPr>
          <w:t>8</w:t>
        </w:r>
        <w:r w:rsidRPr="00940B47">
          <w:rPr>
            <w:rFonts w:eastAsia="標楷體" w:hAnsi="標楷體" w:hint="eastAsia"/>
          </w:rPr>
          <w:t>年</w:t>
        </w:r>
        <w:r w:rsidRPr="00940B47">
          <w:rPr>
            <w:rFonts w:eastAsia="標楷體"/>
          </w:rPr>
          <w:t>8</w:t>
        </w:r>
        <w:r w:rsidRPr="00940B47">
          <w:rPr>
            <w:rFonts w:eastAsia="標楷體" w:hAnsi="標楷體" w:hint="eastAsia"/>
          </w:rPr>
          <w:t>月</w:t>
        </w:r>
        <w:r w:rsidRPr="00940B47">
          <w:rPr>
            <w:rFonts w:eastAsia="標楷體" w:hAnsi="標楷體"/>
          </w:rPr>
          <w:t>3</w:t>
        </w:r>
        <w:r w:rsidRPr="00940B47">
          <w:rPr>
            <w:rFonts w:eastAsia="標楷體"/>
          </w:rPr>
          <w:t>1</w:t>
        </w:r>
        <w:r w:rsidRPr="00940B47">
          <w:rPr>
            <w:rFonts w:eastAsia="標楷體" w:hAnsi="標楷體" w:hint="eastAsia"/>
          </w:rPr>
          <w:t>日</w:t>
        </w:r>
      </w:smartTag>
      <w:r w:rsidRPr="00940B47">
        <w:rPr>
          <w:rFonts w:eastAsia="標楷體" w:hAnsi="標楷體"/>
        </w:rPr>
        <w:t>(</w:t>
      </w:r>
      <w:r w:rsidRPr="00940B47">
        <w:rPr>
          <w:rFonts w:eastAsia="標楷體" w:hAnsi="標楷體" w:hint="eastAsia"/>
        </w:rPr>
        <w:t>含</w:t>
      </w:r>
      <w:r w:rsidRPr="00940B47">
        <w:rPr>
          <w:rFonts w:eastAsia="標楷體" w:hAnsi="標楷體"/>
        </w:rPr>
        <w:t>)</w:t>
      </w:r>
      <w:r w:rsidRPr="00940B47">
        <w:rPr>
          <w:rFonts w:eastAsia="標楷體" w:hAnsi="標楷體" w:hint="eastAsia"/>
        </w:rPr>
        <w:t>以前出生者為限）。</w:t>
      </w:r>
    </w:p>
    <w:p w:rsidR="00B22D63" w:rsidRPr="00940B47" w:rsidRDefault="00B22D63" w:rsidP="00A14E24">
      <w:pPr>
        <w:numPr>
          <w:ilvl w:val="0"/>
          <w:numId w:val="4"/>
        </w:numPr>
        <w:tabs>
          <w:tab w:val="clear" w:pos="1440"/>
          <w:tab w:val="num" w:pos="996"/>
        </w:tabs>
        <w:ind w:left="996" w:hanging="494"/>
        <w:rPr>
          <w:rFonts w:eastAsia="標楷體"/>
        </w:rPr>
      </w:pPr>
      <w:r w:rsidRPr="00940B47">
        <w:rPr>
          <w:rFonts w:eastAsia="標楷體" w:hAnsi="標楷體" w:hint="eastAsia"/>
        </w:rPr>
        <w:t>高中部：以</w:t>
      </w:r>
      <w:r w:rsidRPr="00940B47">
        <w:rPr>
          <w:rFonts w:eastAsia="標楷體"/>
        </w:rPr>
        <w:t>19</w:t>
      </w:r>
      <w:r w:rsidRPr="00940B47">
        <w:rPr>
          <w:rFonts w:eastAsia="標楷體" w:hAnsi="標楷體" w:hint="eastAsia"/>
        </w:rPr>
        <w:t>歲以下者為限（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84"/>
        </w:smartTagPr>
        <w:r w:rsidRPr="00940B47">
          <w:rPr>
            <w:rFonts w:eastAsia="標楷體"/>
          </w:rPr>
          <w:t>8</w:t>
        </w:r>
        <w:r>
          <w:rPr>
            <w:rFonts w:eastAsia="標楷體"/>
          </w:rPr>
          <w:t>4</w:t>
        </w:r>
        <w:r w:rsidRPr="00940B47">
          <w:rPr>
            <w:rFonts w:eastAsia="標楷體" w:hAnsi="標楷體" w:hint="eastAsia"/>
          </w:rPr>
          <w:t>年</w:t>
        </w:r>
        <w:r w:rsidRPr="00940B47">
          <w:rPr>
            <w:rFonts w:eastAsia="標楷體"/>
          </w:rPr>
          <w:t>9</w:t>
        </w:r>
        <w:r w:rsidRPr="00940B47">
          <w:rPr>
            <w:rFonts w:eastAsia="標楷體" w:hAnsi="標楷體" w:hint="eastAsia"/>
          </w:rPr>
          <w:t>月</w:t>
        </w:r>
        <w:r w:rsidRPr="00940B47">
          <w:rPr>
            <w:rFonts w:eastAsia="標楷體"/>
          </w:rPr>
          <w:t>1</w:t>
        </w:r>
        <w:r w:rsidRPr="00940B47">
          <w:rPr>
            <w:rFonts w:eastAsia="標楷體" w:hAnsi="標楷體" w:hint="eastAsia"/>
          </w:rPr>
          <w:t>日</w:t>
        </w:r>
      </w:smartTag>
      <w:r w:rsidRPr="00940B47">
        <w:rPr>
          <w:rFonts w:eastAsia="標楷體" w:hAnsi="標楷體" w:hint="eastAsia"/>
        </w:rPr>
        <w:t>以後出生者）。</w:t>
      </w:r>
    </w:p>
    <w:p w:rsidR="00B22D63" w:rsidRPr="00940B47" w:rsidRDefault="00B22D63" w:rsidP="00A14E24">
      <w:pPr>
        <w:ind w:left="480" w:hangingChars="200" w:hanging="480"/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七、比賽程序時間表於抽籤完成後，另行通知。過磅體重時均應交驗</w:t>
      </w:r>
      <w:r w:rsidRPr="00DD2D1D">
        <w:rPr>
          <w:rFonts w:ascii="標楷體" w:eastAsia="標楷體"/>
          <w:b/>
          <w:u w:val="single"/>
        </w:rPr>
        <w:t>1.</w:t>
      </w:r>
      <w:r w:rsidRPr="00DD2D1D">
        <w:rPr>
          <w:rFonts w:ascii="標楷體" w:eastAsia="標楷體" w:hint="eastAsia"/>
          <w:b/>
          <w:u w:val="single"/>
        </w:rPr>
        <w:t>學生證</w:t>
      </w:r>
      <w:r w:rsidRPr="00DD2D1D">
        <w:rPr>
          <w:rFonts w:ascii="標楷體" w:eastAsia="標楷體"/>
          <w:b/>
          <w:u w:val="single"/>
        </w:rPr>
        <w:t>2.</w:t>
      </w:r>
      <w:r w:rsidRPr="00DD2D1D">
        <w:rPr>
          <w:rFonts w:ascii="標楷體" w:eastAsia="標楷體" w:hint="eastAsia"/>
          <w:b/>
          <w:u w:val="single"/>
        </w:rPr>
        <w:t>國民身份證二項證件，缺一不可。</w:t>
      </w:r>
      <w:r w:rsidRPr="00DD2D1D">
        <w:rPr>
          <w:rFonts w:ascii="標楷體" w:eastAsia="標楷體"/>
          <w:b/>
          <w:u w:val="single"/>
        </w:rPr>
        <w:t xml:space="preserve"> </w:t>
      </w:r>
    </w:p>
    <w:p w:rsidR="00B22D63" w:rsidRPr="00940B47" w:rsidRDefault="00B22D63" w:rsidP="00A14E24">
      <w:pPr>
        <w:pStyle w:val="BodyTextIndent"/>
        <w:spacing w:line="240" w:lineRule="auto"/>
        <w:ind w:leftChars="0" w:left="0" w:firstLine="0"/>
        <w:rPr>
          <w:color w:val="auto"/>
        </w:rPr>
      </w:pPr>
      <w:r w:rsidRPr="00940B47">
        <w:rPr>
          <w:rFonts w:hint="eastAsia"/>
          <w:color w:val="auto"/>
        </w:rPr>
        <w:t>八、比賽辦法及規定：</w:t>
      </w:r>
    </w:p>
    <w:p w:rsidR="00B22D63" w:rsidRPr="00940B47" w:rsidRDefault="00B22D63" w:rsidP="00A14E24">
      <w:pPr>
        <w:numPr>
          <w:ilvl w:val="0"/>
          <w:numId w:val="2"/>
        </w:numPr>
        <w:tabs>
          <w:tab w:val="clear" w:pos="1920"/>
          <w:tab w:val="left" w:pos="776"/>
          <w:tab w:val="num" w:pos="1014"/>
          <w:tab w:val="left" w:pos="9748"/>
        </w:tabs>
        <w:ind w:left="1014" w:hanging="528"/>
        <w:rPr>
          <w:rFonts w:ascii="標楷體" w:eastAsia="標楷體" w:hAnsi="標楷體"/>
        </w:rPr>
      </w:pPr>
      <w:r w:rsidRPr="00940B47">
        <w:rPr>
          <w:rFonts w:ascii="標楷體" w:eastAsia="標楷體" w:hAnsi="標楷體" w:hint="eastAsia"/>
        </w:rPr>
        <w:t>比賽規則：</w:t>
      </w:r>
      <w:r w:rsidRPr="00940B47">
        <w:rPr>
          <w:rFonts w:eastAsia="標楷體" w:hAnsi="標楷體" w:hint="eastAsia"/>
        </w:rPr>
        <w:t>參採國際舉重總會公佈之最新技術規則英文版為準。規則中未盡事宜，由審判委員會解釋。</w:t>
      </w:r>
    </w:p>
    <w:p w:rsidR="00B22D63" w:rsidRPr="00940B47" w:rsidRDefault="00B22D63" w:rsidP="00A14E24">
      <w:pPr>
        <w:pStyle w:val="BodyTextIndent2"/>
        <w:numPr>
          <w:ilvl w:val="0"/>
          <w:numId w:val="2"/>
        </w:numPr>
        <w:tabs>
          <w:tab w:val="clear" w:pos="1920"/>
          <w:tab w:val="num" w:pos="1014"/>
        </w:tabs>
        <w:spacing w:line="240" w:lineRule="auto"/>
        <w:ind w:left="1014" w:hanging="528"/>
      </w:pPr>
      <w:r w:rsidRPr="00940B47">
        <w:rPr>
          <w:rFonts w:hint="eastAsia"/>
        </w:rPr>
        <w:t>競賽制度：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leftChars="416" w:left="1269" w:hangingChars="113" w:hanging="27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1.</w:t>
      </w:r>
      <w:r w:rsidRPr="00940B47">
        <w:rPr>
          <w:rFonts w:ascii="標楷體" w:eastAsia="標楷體" w:hAnsi="標楷體" w:hint="eastAsia"/>
        </w:rPr>
        <w:t>男子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個級別、女子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個級別以總和決定名次，未參加抓舉者，不得參加挺舉。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leftChars="416" w:left="1269" w:hangingChars="113" w:hanging="27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2.</w:t>
      </w:r>
      <w:r w:rsidRPr="00940B47">
        <w:rPr>
          <w:rFonts w:ascii="標楷體" w:eastAsia="標楷體" w:hAnsi="標楷體" w:hint="eastAsia"/>
        </w:rPr>
        <w:t>技術會議時得提出更改參賽級別。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leftChars="416" w:left="1269" w:hangingChars="113" w:hanging="27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3.</w:t>
      </w:r>
      <w:r w:rsidRPr="00940B47">
        <w:rPr>
          <w:rFonts w:ascii="標楷體" w:eastAsia="標楷體" w:hAnsi="標楷體" w:hint="eastAsia"/>
        </w:rPr>
        <w:t>倘體重未能於過磅時間內，合於技術會議之量級，則喪失競賽資格。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leftChars="416" w:left="1269" w:hangingChars="113" w:hanging="27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4.</w:t>
      </w:r>
      <w:r w:rsidRPr="00940B47">
        <w:rPr>
          <w:rFonts w:ascii="標楷體" w:eastAsia="標楷體" w:hAnsi="標楷體" w:hint="eastAsia"/>
        </w:rPr>
        <w:t>各參賽選手比賽</w:t>
      </w:r>
      <w:bookmarkStart w:id="0" w:name="_GoBack"/>
      <w:bookmarkEnd w:id="0"/>
      <w:r w:rsidRPr="00940B47">
        <w:rPr>
          <w:rFonts w:ascii="標楷體" w:eastAsia="標楷體" w:hAnsi="標楷體" w:hint="eastAsia"/>
        </w:rPr>
        <w:t>未準時參加該級比賽前選手介紹之選手，取消其比賽資格。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leftChars="416" w:left="1269" w:hangingChars="113" w:hanging="271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5.</w:t>
      </w:r>
      <w:r w:rsidRPr="00940B47">
        <w:rPr>
          <w:rFonts w:ascii="標楷體" w:eastAsia="標楷體" w:hAnsi="標楷體" w:hint="eastAsia"/>
        </w:rPr>
        <w:t>選手出場競賽應穿著國際規定之專業舉重衣及舉重鞋。舉重衣必須印或繍有各校之字樣及標誌。</w:t>
      </w:r>
    </w:p>
    <w:p w:rsidR="00B22D63" w:rsidRPr="00940B47" w:rsidRDefault="00B22D63" w:rsidP="00A14E24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九、獎勵：依競賽規程總則第十條規定辦理。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B22D63" w:rsidRPr="00940B47" w:rsidRDefault="00B22D63" w:rsidP="00A14E24">
      <w:pPr>
        <w:ind w:leftChars="208" w:left="972" w:hangingChars="197" w:hanging="473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團體總錦標：設以下各組錦標，錄取名額依競賽規程總則第十條規定辦理，頒發獎盃暨獎狀。</w:t>
      </w:r>
    </w:p>
    <w:p w:rsidR="00B22D63" w:rsidRPr="00940B47" w:rsidRDefault="00B22D63" w:rsidP="00A14E24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1.</w:t>
      </w:r>
      <w:r w:rsidRPr="00940B47">
        <w:rPr>
          <w:rFonts w:ascii="標楷體" w:eastAsia="標楷體" w:hint="eastAsia"/>
        </w:rPr>
        <w:t>高中男子組舉重錦標</w:t>
      </w:r>
    </w:p>
    <w:p w:rsidR="00B22D63" w:rsidRPr="00940B47" w:rsidRDefault="00B22D63" w:rsidP="00A14E24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2.</w:t>
      </w:r>
      <w:r w:rsidRPr="00940B47">
        <w:rPr>
          <w:rFonts w:ascii="標楷體" w:eastAsia="標楷體" w:hint="eastAsia"/>
        </w:rPr>
        <w:t>高中女子組舉重錦標</w:t>
      </w:r>
    </w:p>
    <w:p w:rsidR="00B22D63" w:rsidRPr="00940B47" w:rsidRDefault="00B22D63" w:rsidP="00A14E24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3.</w:t>
      </w:r>
      <w:r w:rsidRPr="00940B47">
        <w:rPr>
          <w:rFonts w:ascii="標楷體" w:eastAsia="標楷體" w:hint="eastAsia"/>
        </w:rPr>
        <w:t>國中男子組舉重錦標</w:t>
      </w:r>
    </w:p>
    <w:p w:rsidR="00B22D63" w:rsidRPr="00940B47" w:rsidRDefault="00B22D63" w:rsidP="00A14E24">
      <w:pPr>
        <w:ind w:left="976"/>
        <w:jc w:val="both"/>
        <w:rPr>
          <w:rFonts w:ascii="標楷體" w:eastAsia="標楷體"/>
        </w:rPr>
      </w:pPr>
      <w:r w:rsidRPr="00940B47">
        <w:rPr>
          <w:rFonts w:ascii="標楷體" w:eastAsia="標楷體"/>
        </w:rPr>
        <w:t>4.</w:t>
      </w:r>
      <w:r w:rsidRPr="00940B47">
        <w:rPr>
          <w:rFonts w:ascii="標楷體" w:eastAsia="標楷體" w:hint="eastAsia"/>
        </w:rPr>
        <w:t>國中女子組舉重錦標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四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團體總錦標計分方式如下：參賽</w:t>
      </w:r>
      <w:r w:rsidRPr="00940B47">
        <w:rPr>
          <w:rFonts w:ascii="標楷體" w:eastAsia="標楷體" w:hAnsi="標楷體"/>
        </w:rPr>
        <w:t>10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以上時錄取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名，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6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名，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</w:t>
      </w: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組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取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1.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9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2.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3.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4.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5.</w:t>
      </w:r>
      <w:r w:rsidRPr="00940B47">
        <w:rPr>
          <w:rFonts w:ascii="標楷體" w:eastAsia="標楷體" w:hAnsi="標楷體" w:hint="eastAsia"/>
        </w:rPr>
        <w:t>錄取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名時，每項按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計分。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6.</w:t>
      </w:r>
      <w:r w:rsidRPr="00940B47">
        <w:rPr>
          <w:rFonts w:ascii="標楷體" w:eastAsia="標楷體" w:hAnsi="標楷體" w:hint="eastAsia"/>
        </w:rPr>
        <w:t>累積總分最多之單位為第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名，得分次多之單位，按所得分數之多寡，依次列為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名、第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名，依此類推至第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名。如遇總分相同時，以各單位在比賽獲得第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1</w:t>
      </w:r>
      <w:r w:rsidRPr="00940B47">
        <w:rPr>
          <w:rFonts w:ascii="標楷體" w:eastAsia="標楷體" w:hAnsi="標楷體" w:hint="eastAsia"/>
        </w:rPr>
        <w:t>名之多寡判定之。如第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名數目亦相同時，則以第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名之多寡判定，依此類推。</w:t>
      </w:r>
    </w:p>
    <w:p w:rsidR="00B22D63" w:rsidRPr="00940B47" w:rsidRDefault="00B22D63" w:rsidP="00A14E24">
      <w:pPr>
        <w:tabs>
          <w:tab w:val="left" w:pos="776"/>
          <w:tab w:val="left" w:pos="9748"/>
        </w:tabs>
        <w:ind w:firstLineChars="208" w:firstLine="499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</w:t>
      </w:r>
      <w:r w:rsidRPr="00940B47">
        <w:rPr>
          <w:rFonts w:ascii="標楷體" w:eastAsia="標楷體" w:hAnsi="標楷體" w:hint="eastAsia"/>
        </w:rPr>
        <w:t>如仍不能判分時，其名次並列。</w:t>
      </w:r>
    </w:p>
    <w:p w:rsidR="00B22D63" w:rsidRPr="00940B47" w:rsidRDefault="00B22D63" w:rsidP="00A14E24">
      <w:pPr>
        <w:rPr>
          <w:rFonts w:eastAsia="標楷體"/>
        </w:rPr>
      </w:pPr>
      <w:r w:rsidRPr="00940B47">
        <w:rPr>
          <w:rFonts w:eastAsia="標楷體" w:hint="eastAsia"/>
        </w:rPr>
        <w:t>十、會議：</w:t>
      </w:r>
    </w:p>
    <w:p w:rsidR="00B22D63" w:rsidRPr="00940B47" w:rsidRDefault="00B22D63" w:rsidP="00A14E2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分於新營體育場田徑場第一會</w:t>
      </w:r>
    </w:p>
    <w:p w:rsidR="00B22D63" w:rsidRPr="00940B47" w:rsidRDefault="00B22D63" w:rsidP="00A14E2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B22D63" w:rsidRPr="00940B47" w:rsidRDefault="00B22D63" w:rsidP="00A14E2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日（星期一）下午</w:t>
      </w:r>
      <w:r w:rsidRPr="00940B47">
        <w:rPr>
          <w:rFonts w:ascii="標楷體" w:eastAsia="標楷體" w:hAnsi="標楷體" w:cs="新細明體"/>
          <w:kern w:val="0"/>
          <w:szCs w:val="24"/>
        </w:rPr>
        <w:t>15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時於大內國中舉行。</w:t>
      </w:r>
    </w:p>
    <w:p w:rsidR="00B22D63" w:rsidRPr="00940B47" w:rsidRDefault="00B22D63" w:rsidP="00A14E24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</w:t>
      </w:r>
      <w:r w:rsidRPr="00940B47">
        <w:rPr>
          <w:rFonts w:ascii="標楷體" w:eastAsia="標楷體" w:hint="eastAsia"/>
          <w:szCs w:val="24"/>
        </w:rPr>
        <w:t>另定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22D63" w:rsidRPr="00A14E24" w:rsidRDefault="00B22D63" w:rsidP="00F00785">
      <w:pPr>
        <w:pStyle w:val="PlainText"/>
      </w:pPr>
      <w:r w:rsidRPr="00940B47">
        <w:rPr>
          <w:rFonts w:eastAsia="標楷體" w:hint="eastAsia"/>
        </w:rPr>
        <w:t>十一、本次比賽如有未盡事宜，得於比賽時修定之。</w:t>
      </w:r>
    </w:p>
    <w:sectPr w:rsidR="00B22D63" w:rsidRPr="00A14E24" w:rsidSect="00F00785">
      <w:pgSz w:w="11906" w:h="16838"/>
      <w:pgMar w:top="1134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63" w:rsidRDefault="00B22D63" w:rsidP="00E22A41">
      <w:r>
        <w:separator/>
      </w:r>
    </w:p>
  </w:endnote>
  <w:endnote w:type="continuationSeparator" w:id="0">
    <w:p w:rsidR="00B22D63" w:rsidRDefault="00B22D63" w:rsidP="00E2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63" w:rsidRDefault="00B22D63" w:rsidP="00E22A41">
      <w:r>
        <w:separator/>
      </w:r>
    </w:p>
  </w:footnote>
  <w:footnote w:type="continuationSeparator" w:id="0">
    <w:p w:rsidR="00B22D63" w:rsidRDefault="00B22D63" w:rsidP="00E22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A07"/>
    <w:multiLevelType w:val="hybridMultilevel"/>
    <w:tmpl w:val="084806B4"/>
    <w:lvl w:ilvl="0" w:tplc="96D62A34">
      <w:start w:val="1"/>
      <w:numFmt w:val="japaneseCounting"/>
      <w:lvlText w:val="(%1)"/>
      <w:lvlJc w:val="left"/>
      <w:pPr>
        <w:tabs>
          <w:tab w:val="num" w:pos="2416"/>
        </w:tabs>
        <w:ind w:left="241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A51693F"/>
    <w:multiLevelType w:val="hybridMultilevel"/>
    <w:tmpl w:val="853239D4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29603D0"/>
    <w:multiLevelType w:val="hybridMultilevel"/>
    <w:tmpl w:val="D8BC4784"/>
    <w:lvl w:ilvl="0" w:tplc="8856CF40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E1D15AC"/>
    <w:multiLevelType w:val="hybridMultilevel"/>
    <w:tmpl w:val="2A1AAC7E"/>
    <w:lvl w:ilvl="0" w:tplc="FEB294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43C7FB4"/>
    <w:multiLevelType w:val="hybridMultilevel"/>
    <w:tmpl w:val="F528B6B8"/>
    <w:lvl w:ilvl="0" w:tplc="B282D62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E24"/>
    <w:rsid w:val="000245A1"/>
    <w:rsid w:val="000678C3"/>
    <w:rsid w:val="004A368F"/>
    <w:rsid w:val="004C18FE"/>
    <w:rsid w:val="0053516F"/>
    <w:rsid w:val="00777ABE"/>
    <w:rsid w:val="008F5F4B"/>
    <w:rsid w:val="00940B47"/>
    <w:rsid w:val="00951B62"/>
    <w:rsid w:val="00A14E24"/>
    <w:rsid w:val="00B22D63"/>
    <w:rsid w:val="00B5641F"/>
    <w:rsid w:val="00C33DA7"/>
    <w:rsid w:val="00D6115C"/>
    <w:rsid w:val="00DD2D1D"/>
    <w:rsid w:val="00E22A41"/>
    <w:rsid w:val="00F0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24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14E24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14E24"/>
    <w:rPr>
      <w:rFonts w:ascii="細明體" w:eastAsia="細明體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14E24"/>
    <w:pPr>
      <w:spacing w:line="240" w:lineRule="atLeast"/>
      <w:ind w:left="970"/>
      <w:jc w:val="both"/>
    </w:pPr>
    <w:rPr>
      <w:rFonts w:ascii="標楷體"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14E24"/>
    <w:rPr>
      <w:rFonts w:ascii="標楷體" w:eastAsia="標楷體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4E24"/>
    <w:pPr>
      <w:spacing w:line="240" w:lineRule="atLeast"/>
      <w:ind w:leftChars="429" w:left="1030" w:firstLine="9"/>
      <w:jc w:val="both"/>
    </w:pPr>
    <w:rPr>
      <w:rFonts w:ascii="標楷體" w:eastAsia="標楷體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4E24"/>
    <w:rPr>
      <w:rFonts w:ascii="標楷體" w:eastAsia="標楷體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2A4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2A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舉重競賽規程</dc:title>
  <dc:subject/>
  <dc:creator>User</dc:creator>
  <cp:keywords/>
  <dc:description/>
  <cp:lastModifiedBy>user</cp:lastModifiedBy>
  <cp:revision>2</cp:revision>
  <dcterms:created xsi:type="dcterms:W3CDTF">2014-12-04T05:32:00Z</dcterms:created>
  <dcterms:modified xsi:type="dcterms:W3CDTF">2014-12-04T05:32:00Z</dcterms:modified>
</cp:coreProperties>
</file>