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0D" w:rsidRPr="007D6AB3" w:rsidRDefault="00C22C0D" w:rsidP="007D6AB3">
      <w:pPr>
        <w:jc w:val="center"/>
        <w:rPr>
          <w:rFonts w:cs="Times New Roman"/>
          <w:sz w:val="28"/>
          <w:szCs w:val="28"/>
        </w:rPr>
      </w:pPr>
      <w:r w:rsidRPr="007D6AB3">
        <w:rPr>
          <w:sz w:val="28"/>
          <w:szCs w:val="28"/>
        </w:rPr>
        <w:t>10</w:t>
      </w:r>
      <w:r>
        <w:rPr>
          <w:sz w:val="28"/>
          <w:szCs w:val="28"/>
        </w:rPr>
        <w:t>4</w:t>
      </w:r>
      <w:r w:rsidRPr="007D6AB3">
        <w:rPr>
          <w:rFonts w:cs="新細明體" w:hint="eastAsia"/>
          <w:sz w:val="28"/>
          <w:szCs w:val="28"/>
        </w:rPr>
        <w:t>學年度</w:t>
      </w:r>
      <w:r>
        <w:rPr>
          <w:rFonts w:cs="新細明體" w:hint="eastAsia"/>
          <w:sz w:val="28"/>
          <w:szCs w:val="28"/>
        </w:rPr>
        <w:t>高級中等學校</w:t>
      </w:r>
      <w:r w:rsidRPr="007D6AB3">
        <w:rPr>
          <w:rFonts w:cs="新細明體" w:hint="eastAsia"/>
          <w:sz w:val="28"/>
          <w:szCs w:val="28"/>
        </w:rPr>
        <w:t>特色招生職業類科甄選入學術科測驗內容審查</w:t>
      </w:r>
      <w:r>
        <w:rPr>
          <w:rFonts w:cs="新細明體"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3547"/>
        <w:gridCol w:w="992"/>
        <w:gridCol w:w="3814"/>
      </w:tblGrid>
      <w:tr w:rsidR="00C22C0D" w:rsidRPr="00501277">
        <w:trPr>
          <w:trHeight w:val="547"/>
          <w:jc w:val="center"/>
        </w:trPr>
        <w:tc>
          <w:tcPr>
            <w:tcW w:w="1830" w:type="dxa"/>
            <w:tcBorders>
              <w:top w:val="single" w:sz="12" w:space="0" w:color="auto"/>
            </w:tcBorders>
            <w:vAlign w:val="center"/>
          </w:tcPr>
          <w:p w:rsidR="00C22C0D" w:rsidRPr="00501277" w:rsidRDefault="00C22C0D" w:rsidP="00501277">
            <w:pPr>
              <w:jc w:val="center"/>
            </w:pPr>
            <w:r w:rsidRPr="00501277">
              <w:rPr>
                <w:rFonts w:cs="新細明體" w:hint="eastAsia"/>
              </w:rPr>
              <w:t>學校名稱</w:t>
            </w:r>
            <w:r w:rsidRPr="00501277">
              <w:t>(</w:t>
            </w:r>
            <w:r w:rsidRPr="00501277">
              <w:rPr>
                <w:rFonts w:cs="新細明體" w:hint="eastAsia"/>
              </w:rPr>
              <w:t>全銜</w:t>
            </w:r>
            <w:r w:rsidRPr="00501277">
              <w:t>)</w:t>
            </w:r>
          </w:p>
        </w:tc>
        <w:tc>
          <w:tcPr>
            <w:tcW w:w="8353" w:type="dxa"/>
            <w:gridSpan w:val="3"/>
            <w:tcBorders>
              <w:top w:val="single" w:sz="12" w:space="0" w:color="auto"/>
            </w:tcBorders>
            <w:vAlign w:val="center"/>
          </w:tcPr>
          <w:p w:rsidR="00C22C0D" w:rsidRPr="00501277" w:rsidRDefault="00C22C0D" w:rsidP="00501277">
            <w:pPr>
              <w:jc w:val="both"/>
              <w:rPr>
                <w:rFonts w:cs="Times New Roman"/>
              </w:rPr>
            </w:pPr>
            <w:r w:rsidRPr="00501277">
              <w:rPr>
                <w:rFonts w:cs="新細明體" w:hint="eastAsia"/>
              </w:rPr>
              <w:t>臺北市立士林高級商業職業學校</w:t>
            </w:r>
          </w:p>
        </w:tc>
      </w:tr>
      <w:tr w:rsidR="00C22C0D" w:rsidRPr="00501277">
        <w:trPr>
          <w:trHeight w:val="541"/>
          <w:jc w:val="center"/>
        </w:trPr>
        <w:tc>
          <w:tcPr>
            <w:tcW w:w="1830" w:type="dxa"/>
            <w:vAlign w:val="center"/>
          </w:tcPr>
          <w:p w:rsidR="00C22C0D" w:rsidRPr="00501277" w:rsidRDefault="00C22C0D" w:rsidP="00501277">
            <w:pPr>
              <w:jc w:val="center"/>
              <w:rPr>
                <w:rFonts w:cs="Times New Roman"/>
              </w:rPr>
            </w:pPr>
            <w:r w:rsidRPr="00501277">
              <w:rPr>
                <w:rFonts w:cs="新細明體" w:hint="eastAsia"/>
              </w:rPr>
              <w:t>術科測驗日期</w:t>
            </w:r>
          </w:p>
        </w:tc>
        <w:tc>
          <w:tcPr>
            <w:tcW w:w="3547" w:type="dxa"/>
            <w:tcBorders>
              <w:right w:val="single" w:sz="4" w:space="0" w:color="auto"/>
            </w:tcBorders>
            <w:vAlign w:val="center"/>
          </w:tcPr>
          <w:p w:rsidR="00C22C0D" w:rsidRPr="00501277" w:rsidRDefault="00C22C0D" w:rsidP="00501277">
            <w:pPr>
              <w:jc w:val="both"/>
              <w:rPr>
                <w:rFonts w:cs="Times New Roman"/>
              </w:rPr>
            </w:pPr>
            <w:r w:rsidRPr="00501277">
              <w:t>104</w:t>
            </w:r>
            <w:r w:rsidRPr="00501277">
              <w:rPr>
                <w:rFonts w:cs="新細明體" w:hint="eastAsia"/>
              </w:rPr>
              <w:t>年</w:t>
            </w:r>
            <w:r>
              <w:t>4</w:t>
            </w:r>
            <w:r>
              <w:rPr>
                <w:rFonts w:cs="新細明體" w:hint="eastAsia"/>
              </w:rPr>
              <w:t>月</w:t>
            </w:r>
            <w:r>
              <w:t>25</w:t>
            </w:r>
            <w:r>
              <w:rPr>
                <w:rFonts w:cs="新細明體" w:hint="eastAsia"/>
              </w:rPr>
              <w:t>日</w:t>
            </w:r>
            <w:r>
              <w:t>(</w:t>
            </w:r>
            <w:r>
              <w:rPr>
                <w:rFonts w:cs="新細明體" w:hint="eastAsia"/>
              </w:rPr>
              <w:t>星期六</w:t>
            </w:r>
            <w:r>
              <w:t>)</w:t>
            </w:r>
          </w:p>
        </w:tc>
        <w:tc>
          <w:tcPr>
            <w:tcW w:w="992" w:type="dxa"/>
            <w:tcBorders>
              <w:left w:val="single" w:sz="4" w:space="0" w:color="auto"/>
              <w:right w:val="single" w:sz="4" w:space="0" w:color="auto"/>
            </w:tcBorders>
            <w:vAlign w:val="center"/>
          </w:tcPr>
          <w:p w:rsidR="00C22C0D" w:rsidRPr="00501277" w:rsidRDefault="00C22C0D" w:rsidP="00501277">
            <w:pPr>
              <w:jc w:val="both"/>
              <w:rPr>
                <w:rFonts w:cs="Times New Roman"/>
              </w:rPr>
            </w:pPr>
            <w:r w:rsidRPr="00501277">
              <w:rPr>
                <w:rFonts w:cs="新細明體" w:hint="eastAsia"/>
              </w:rPr>
              <w:t>科班名</w:t>
            </w:r>
          </w:p>
        </w:tc>
        <w:tc>
          <w:tcPr>
            <w:tcW w:w="3814" w:type="dxa"/>
            <w:tcBorders>
              <w:left w:val="single" w:sz="4" w:space="0" w:color="auto"/>
            </w:tcBorders>
            <w:vAlign w:val="center"/>
          </w:tcPr>
          <w:p w:rsidR="00C22C0D" w:rsidRPr="00501277" w:rsidRDefault="00C22C0D" w:rsidP="00501277">
            <w:pPr>
              <w:jc w:val="both"/>
              <w:rPr>
                <w:rFonts w:cs="Times New Roman"/>
              </w:rPr>
            </w:pPr>
            <w:r w:rsidRPr="00501277">
              <w:rPr>
                <w:rFonts w:cs="新細明體" w:hint="eastAsia"/>
              </w:rPr>
              <w:t>廣告設計科</w:t>
            </w:r>
          </w:p>
        </w:tc>
      </w:tr>
      <w:tr w:rsidR="00C22C0D" w:rsidRPr="00501277">
        <w:trPr>
          <w:trHeight w:val="562"/>
          <w:jc w:val="center"/>
        </w:trPr>
        <w:tc>
          <w:tcPr>
            <w:tcW w:w="1830" w:type="dxa"/>
            <w:vAlign w:val="center"/>
          </w:tcPr>
          <w:p w:rsidR="00C22C0D" w:rsidRPr="00501277" w:rsidRDefault="00C22C0D" w:rsidP="00501277">
            <w:pPr>
              <w:jc w:val="center"/>
              <w:rPr>
                <w:rFonts w:cs="Times New Roman"/>
              </w:rPr>
            </w:pPr>
            <w:r w:rsidRPr="00501277">
              <w:rPr>
                <w:rFonts w:cs="新細明體" w:hint="eastAsia"/>
              </w:rPr>
              <w:t>術科測驗項目</w:t>
            </w:r>
          </w:p>
        </w:tc>
        <w:tc>
          <w:tcPr>
            <w:tcW w:w="8353" w:type="dxa"/>
            <w:gridSpan w:val="3"/>
            <w:vAlign w:val="center"/>
          </w:tcPr>
          <w:p w:rsidR="00C22C0D" w:rsidRPr="00501277" w:rsidRDefault="00C22C0D" w:rsidP="00501277">
            <w:pPr>
              <w:jc w:val="both"/>
              <w:rPr>
                <w:rFonts w:cs="Times New Roman"/>
              </w:rPr>
            </w:pPr>
            <w:r w:rsidRPr="00501277">
              <w:rPr>
                <w:rFonts w:cs="新細明體" w:hint="eastAsia"/>
              </w:rPr>
              <w:t>設計繪畫</w:t>
            </w:r>
          </w:p>
        </w:tc>
      </w:tr>
      <w:tr w:rsidR="00C22C0D" w:rsidRPr="00501277">
        <w:trPr>
          <w:trHeight w:val="2267"/>
          <w:jc w:val="center"/>
        </w:trPr>
        <w:tc>
          <w:tcPr>
            <w:tcW w:w="1830" w:type="dxa"/>
            <w:tcBorders>
              <w:bottom w:val="single" w:sz="4" w:space="0" w:color="auto"/>
            </w:tcBorders>
            <w:vAlign w:val="center"/>
          </w:tcPr>
          <w:p w:rsidR="00C22C0D" w:rsidRPr="00501277" w:rsidRDefault="00C22C0D" w:rsidP="00501277">
            <w:pPr>
              <w:jc w:val="center"/>
              <w:rPr>
                <w:rFonts w:cs="Times New Roman"/>
              </w:rPr>
            </w:pPr>
            <w:r w:rsidRPr="00501277">
              <w:rPr>
                <w:rFonts w:cs="新細明體" w:hint="eastAsia"/>
              </w:rPr>
              <w:t>術科命題規範</w:t>
            </w:r>
          </w:p>
        </w:tc>
        <w:tc>
          <w:tcPr>
            <w:tcW w:w="8353" w:type="dxa"/>
            <w:gridSpan w:val="3"/>
            <w:tcBorders>
              <w:bottom w:val="single" w:sz="4" w:space="0" w:color="auto"/>
            </w:tcBorders>
          </w:tcPr>
          <w:p w:rsidR="00C22C0D" w:rsidRPr="00501277" w:rsidRDefault="00C22C0D">
            <w:r w:rsidRPr="00501277">
              <w:rPr>
                <w:rFonts w:cs="新細明體" w:hint="eastAsia"/>
              </w:rPr>
              <w:t>一</w:t>
            </w:r>
            <w:r w:rsidRPr="00501277">
              <w:rPr>
                <w:rFonts w:ascii="新細明體" w:hAnsi="新細明體" w:cs="新細明體" w:hint="eastAsia"/>
              </w:rPr>
              <w:t>、</w:t>
            </w:r>
            <w:r w:rsidRPr="00501277">
              <w:rPr>
                <w:rFonts w:cs="新細明體" w:hint="eastAsia"/>
              </w:rPr>
              <w:t>具連接性</w:t>
            </w:r>
            <w:r w:rsidRPr="00501277">
              <w:t>:</w:t>
            </w:r>
          </w:p>
          <w:p w:rsidR="00C22C0D" w:rsidRPr="00501277" w:rsidRDefault="00C22C0D">
            <w:pPr>
              <w:rPr>
                <w:rFonts w:cs="Times New Roman"/>
              </w:rPr>
            </w:pPr>
            <w:r w:rsidRPr="00501277">
              <w:rPr>
                <w:rFonts w:cs="新細明體" w:hint="eastAsia"/>
              </w:rPr>
              <w:t>符合九年一貫課程之生活指標</w:t>
            </w:r>
          </w:p>
          <w:p w:rsidR="00C22C0D" w:rsidRPr="00501277" w:rsidRDefault="00C22C0D">
            <w:r w:rsidRPr="00501277">
              <w:t>1.</w:t>
            </w:r>
            <w:r w:rsidRPr="00501277">
              <w:rPr>
                <w:rFonts w:cs="新細明體" w:hint="eastAsia"/>
              </w:rPr>
              <w:t>平面量測與計算</w:t>
            </w:r>
            <w:r w:rsidRPr="00501277">
              <w:t>-</w:t>
            </w:r>
            <w:r w:rsidRPr="00501277">
              <w:rPr>
                <w:rFonts w:cs="新細明體" w:hint="eastAsia"/>
              </w:rPr>
              <w:t>自然與生活科技</w:t>
            </w:r>
            <w:r w:rsidRPr="00501277">
              <w:t>-</w:t>
            </w:r>
            <w:r w:rsidRPr="00501277">
              <w:rPr>
                <w:rFonts w:cs="新細明體" w:hint="eastAsia"/>
              </w:rPr>
              <w:t>過程技能</w:t>
            </w:r>
            <w:r w:rsidRPr="00501277">
              <w:t>1-4-1-1</w:t>
            </w:r>
            <w:r w:rsidRPr="00501277">
              <w:rPr>
                <w:rFonts w:ascii="新細明體" w:hAnsi="新細明體" w:cs="新細明體" w:hint="eastAsia"/>
              </w:rPr>
              <w:t>、科學與技術認知</w:t>
            </w:r>
            <w:r w:rsidRPr="00501277">
              <w:t>2-4-8-3</w:t>
            </w:r>
          </w:p>
          <w:p w:rsidR="00C22C0D" w:rsidRPr="00501277" w:rsidRDefault="00C22C0D">
            <w:r>
              <w:t>2.</w:t>
            </w:r>
            <w:r w:rsidRPr="00501277">
              <w:rPr>
                <w:rFonts w:cs="新細明體" w:hint="eastAsia"/>
              </w:rPr>
              <w:t>立體模型製作</w:t>
            </w:r>
            <w:r w:rsidRPr="00501277">
              <w:t>-</w:t>
            </w:r>
            <w:r w:rsidRPr="00501277">
              <w:rPr>
                <w:rFonts w:cs="新細明體" w:hint="eastAsia"/>
              </w:rPr>
              <w:t>自然與生活科技</w:t>
            </w:r>
            <w:bookmarkStart w:id="0" w:name="_GoBack"/>
            <w:bookmarkEnd w:id="0"/>
            <w:r w:rsidRPr="00501277">
              <w:t>-</w:t>
            </w:r>
            <w:r w:rsidRPr="00501277">
              <w:rPr>
                <w:rFonts w:cs="新細明體" w:hint="eastAsia"/>
              </w:rPr>
              <w:t>思考智能</w:t>
            </w:r>
            <w:r w:rsidRPr="00501277">
              <w:t>6-4-4-1</w:t>
            </w:r>
            <w:r w:rsidRPr="00501277">
              <w:rPr>
                <w:rFonts w:ascii="新細明體" w:hAnsi="新細明體" w:cs="新細明體" w:hint="eastAsia"/>
              </w:rPr>
              <w:t>、科學與應用</w:t>
            </w:r>
            <w:r w:rsidRPr="00501277">
              <w:t>7-4-0-6</w:t>
            </w:r>
            <w:r w:rsidRPr="00501277">
              <w:rPr>
                <w:rFonts w:ascii="新細明體" w:hAnsi="新細明體" w:cs="新細明體" w:hint="eastAsia"/>
              </w:rPr>
              <w:t>、設計與製作</w:t>
            </w:r>
            <w:r w:rsidRPr="00501277">
              <w:t>8-4-0-3</w:t>
            </w:r>
            <w:r w:rsidRPr="00501277">
              <w:rPr>
                <w:rFonts w:ascii="新細明體" w:hAnsi="新細明體" w:cs="新細明體" w:hint="eastAsia"/>
              </w:rPr>
              <w:t>、</w:t>
            </w:r>
            <w:r w:rsidRPr="00501277">
              <w:t>8-4-0-4</w:t>
            </w:r>
          </w:p>
          <w:p w:rsidR="00C22C0D" w:rsidRPr="00501277" w:rsidRDefault="00C22C0D">
            <w:r w:rsidRPr="00501277">
              <w:t>3.</w:t>
            </w:r>
            <w:r w:rsidRPr="00501277">
              <w:rPr>
                <w:rFonts w:cs="新細明體" w:hint="eastAsia"/>
              </w:rPr>
              <w:t>立體模型製作</w:t>
            </w:r>
            <w:r w:rsidRPr="00501277">
              <w:t>-</w:t>
            </w:r>
            <w:r w:rsidRPr="00501277">
              <w:rPr>
                <w:rFonts w:cs="新細明體" w:hint="eastAsia"/>
              </w:rPr>
              <w:t>藝術與人文</w:t>
            </w:r>
            <w:r w:rsidRPr="00501277">
              <w:t>-</w:t>
            </w:r>
            <w:r w:rsidRPr="00501277">
              <w:rPr>
                <w:rFonts w:cs="新細明體" w:hint="eastAsia"/>
              </w:rPr>
              <w:t>探索與表現</w:t>
            </w:r>
            <w:r w:rsidRPr="00501277">
              <w:t>1-4-4</w:t>
            </w:r>
          </w:p>
          <w:p w:rsidR="00C22C0D" w:rsidRPr="00501277" w:rsidRDefault="00C22C0D">
            <w:r w:rsidRPr="00501277">
              <w:t>4.</w:t>
            </w:r>
            <w:r w:rsidRPr="00501277">
              <w:rPr>
                <w:rFonts w:cs="新細明體" w:hint="eastAsia"/>
              </w:rPr>
              <w:t>設計理念說明</w:t>
            </w:r>
            <w:r w:rsidRPr="00501277">
              <w:t>-</w:t>
            </w:r>
            <w:r w:rsidRPr="00501277">
              <w:rPr>
                <w:rFonts w:cs="新細明體" w:hint="eastAsia"/>
              </w:rPr>
              <w:t>自然與生活科技</w:t>
            </w:r>
            <w:r w:rsidRPr="00501277">
              <w:t>-</w:t>
            </w:r>
            <w:r w:rsidRPr="00501277">
              <w:rPr>
                <w:rFonts w:cs="新細明體" w:hint="eastAsia"/>
              </w:rPr>
              <w:t>設計與製作</w:t>
            </w:r>
            <w:r w:rsidRPr="00501277">
              <w:t>8-4-0-2</w:t>
            </w:r>
          </w:p>
          <w:p w:rsidR="00C22C0D" w:rsidRPr="00501277" w:rsidRDefault="00C22C0D">
            <w:r w:rsidRPr="00501277">
              <w:t>5.</w:t>
            </w:r>
            <w:r w:rsidRPr="00501277">
              <w:rPr>
                <w:rFonts w:cs="新細明體" w:hint="eastAsia"/>
              </w:rPr>
              <w:t>設計理念說明</w:t>
            </w:r>
            <w:r w:rsidRPr="00501277">
              <w:t>-</w:t>
            </w:r>
            <w:r w:rsidRPr="00501277">
              <w:rPr>
                <w:rFonts w:cs="新細明體" w:hint="eastAsia"/>
              </w:rPr>
              <w:t>藝術與人文</w:t>
            </w:r>
            <w:r w:rsidRPr="00501277">
              <w:t>-</w:t>
            </w:r>
            <w:r w:rsidRPr="00501277">
              <w:rPr>
                <w:rFonts w:cs="新細明體" w:hint="eastAsia"/>
              </w:rPr>
              <w:t>審美與理解</w:t>
            </w:r>
            <w:r w:rsidRPr="00501277">
              <w:t>2-4-5</w:t>
            </w:r>
            <w:r w:rsidRPr="00501277">
              <w:rPr>
                <w:rFonts w:ascii="新細明體" w:hAnsi="新細明體" w:cs="新細明體" w:hint="eastAsia"/>
              </w:rPr>
              <w:t>、</w:t>
            </w:r>
            <w:r w:rsidRPr="00501277">
              <w:t>2-4-6</w:t>
            </w:r>
          </w:p>
          <w:p w:rsidR="00C22C0D" w:rsidRPr="00501277" w:rsidRDefault="00C22C0D">
            <w:pPr>
              <w:rPr>
                <w:rFonts w:ascii="新細明體" w:cs="Times New Roman"/>
              </w:rPr>
            </w:pPr>
            <w:r w:rsidRPr="00501277">
              <w:rPr>
                <w:rFonts w:cs="新細明體" w:hint="eastAsia"/>
              </w:rPr>
              <w:t>二</w:t>
            </w:r>
            <w:r w:rsidRPr="00501277">
              <w:rPr>
                <w:rFonts w:ascii="新細明體" w:hAnsi="新細明體" w:cs="新細明體" w:hint="eastAsia"/>
              </w:rPr>
              <w:t>、區別性</w:t>
            </w:r>
          </w:p>
          <w:p w:rsidR="00C22C0D" w:rsidRPr="00501277" w:rsidRDefault="00C22C0D" w:rsidP="00197B99">
            <w:pPr>
              <w:rPr>
                <w:rFonts w:cs="Times New Roman"/>
              </w:rPr>
            </w:pPr>
            <w:r w:rsidRPr="00501277">
              <w:rPr>
                <w:rFonts w:cs="新細明體" w:hint="eastAsia"/>
              </w:rPr>
              <w:t>符合九年一貫課程之學習興趣與發展</w:t>
            </w:r>
          </w:p>
          <w:p w:rsidR="00C22C0D" w:rsidRPr="00501277" w:rsidRDefault="00C22C0D" w:rsidP="00501277">
            <w:pPr>
              <w:pStyle w:val="a9"/>
              <w:numPr>
                <w:ilvl w:val="0"/>
                <w:numId w:val="3"/>
              </w:numPr>
              <w:ind w:leftChars="0"/>
              <w:rPr>
                <w:rFonts w:cs="Times New Roman"/>
              </w:rPr>
            </w:pPr>
            <w:r w:rsidRPr="00501277">
              <w:rPr>
                <w:rFonts w:cs="新細明體" w:hint="eastAsia"/>
              </w:rPr>
              <w:t>自然與生活科技</w:t>
            </w:r>
          </w:p>
          <w:p w:rsidR="00C22C0D" w:rsidRPr="00501277" w:rsidRDefault="00C22C0D" w:rsidP="00501277">
            <w:pPr>
              <w:pStyle w:val="a9"/>
              <w:numPr>
                <w:ilvl w:val="0"/>
                <w:numId w:val="3"/>
              </w:numPr>
              <w:ind w:leftChars="0"/>
              <w:rPr>
                <w:rFonts w:cs="Times New Roman"/>
              </w:rPr>
            </w:pPr>
            <w:r w:rsidRPr="00501277">
              <w:rPr>
                <w:rFonts w:cs="新細明體" w:hint="eastAsia"/>
              </w:rPr>
              <w:t>藝術與人文</w:t>
            </w:r>
          </w:p>
          <w:p w:rsidR="00C22C0D" w:rsidRPr="00501277" w:rsidRDefault="00C22C0D" w:rsidP="00197B99">
            <w:pPr>
              <w:rPr>
                <w:rFonts w:cs="Times New Roman"/>
              </w:rPr>
            </w:pPr>
            <w:r w:rsidRPr="00501277">
              <w:rPr>
                <w:rFonts w:cs="新細明體" w:hint="eastAsia"/>
              </w:rPr>
              <w:t>三</w:t>
            </w:r>
            <w:r w:rsidRPr="00501277">
              <w:rPr>
                <w:rFonts w:ascii="新細明體" w:hAnsi="新細明體" w:cs="新細明體" w:hint="eastAsia"/>
              </w:rPr>
              <w:t>、</w:t>
            </w:r>
            <w:r w:rsidRPr="00501277">
              <w:rPr>
                <w:rFonts w:cs="新細明體" w:hint="eastAsia"/>
              </w:rPr>
              <w:t>操作性</w:t>
            </w:r>
          </w:p>
          <w:p w:rsidR="00C22C0D" w:rsidRPr="00501277" w:rsidRDefault="00C22C0D">
            <w:pPr>
              <w:rPr>
                <w:rFonts w:cs="Times New Roman"/>
              </w:rPr>
            </w:pPr>
            <w:r w:rsidRPr="00501277">
              <w:rPr>
                <w:rFonts w:cs="新細明體" w:hint="eastAsia"/>
              </w:rPr>
              <w:t>可運用材料與工具</w:t>
            </w:r>
            <w:r w:rsidRPr="00501277">
              <w:rPr>
                <w:rFonts w:ascii="新細明體" w:hAnsi="新細明體" w:cs="新細明體" w:hint="eastAsia"/>
              </w:rPr>
              <w:t>，</w:t>
            </w:r>
            <w:r w:rsidRPr="00501277">
              <w:rPr>
                <w:rFonts w:cs="新細明體" w:hint="eastAsia"/>
              </w:rPr>
              <w:t>經由主辦學校說明後於時間之內完成</w:t>
            </w:r>
          </w:p>
          <w:p w:rsidR="00C22C0D" w:rsidRPr="00501277" w:rsidRDefault="00C22C0D">
            <w:pPr>
              <w:rPr>
                <w:rFonts w:cs="Times New Roman"/>
              </w:rPr>
            </w:pPr>
            <w:r w:rsidRPr="00501277">
              <w:rPr>
                <w:rFonts w:cs="新細明體" w:hint="eastAsia"/>
              </w:rPr>
              <w:t>四</w:t>
            </w:r>
            <w:r w:rsidRPr="00501277">
              <w:rPr>
                <w:rFonts w:ascii="新細明體" w:hAnsi="新細明體" w:cs="新細明體" w:hint="eastAsia"/>
              </w:rPr>
              <w:t>、</w:t>
            </w:r>
            <w:r w:rsidRPr="00501277">
              <w:rPr>
                <w:rFonts w:cs="新細明體" w:hint="eastAsia"/>
              </w:rPr>
              <w:t>明確說明</w:t>
            </w:r>
          </w:p>
          <w:p w:rsidR="00837927" w:rsidRDefault="00C22C0D" w:rsidP="00197B99">
            <w:pPr>
              <w:rPr>
                <w:rFonts w:cs="新細明體"/>
              </w:rPr>
            </w:pPr>
            <w:r w:rsidRPr="00501277">
              <w:rPr>
                <w:rFonts w:cs="新細明體" w:hint="eastAsia"/>
              </w:rPr>
              <w:t>學生可以透過設計繪畫測驗</w:t>
            </w:r>
            <w:r w:rsidRPr="00501277">
              <w:rPr>
                <w:rFonts w:ascii="新細明體" w:hAnsi="新細明體" w:cs="新細明體" w:hint="eastAsia"/>
              </w:rPr>
              <w:t>，</w:t>
            </w:r>
            <w:r w:rsidRPr="00501277">
              <w:rPr>
                <w:rFonts w:cs="新細明體" w:hint="eastAsia"/>
              </w:rPr>
              <w:t>評量出符合設計技能教育的學生程度</w:t>
            </w:r>
            <w:r w:rsidRPr="00501277">
              <w:rPr>
                <w:rFonts w:ascii="新細明體" w:hAnsi="新細明體" w:cs="新細明體" w:hint="eastAsia"/>
              </w:rPr>
              <w:t>，</w:t>
            </w:r>
            <w:r w:rsidRPr="00501277">
              <w:rPr>
                <w:rFonts w:cs="新細明體" w:hint="eastAsia"/>
              </w:rPr>
              <w:t>施以適才</w:t>
            </w:r>
          </w:p>
          <w:p w:rsidR="00C22C0D" w:rsidRPr="00501277" w:rsidRDefault="00C22C0D" w:rsidP="00197B99">
            <w:pPr>
              <w:rPr>
                <w:rFonts w:cs="Times New Roman"/>
              </w:rPr>
            </w:pPr>
            <w:r w:rsidRPr="00501277">
              <w:rPr>
                <w:rFonts w:cs="新細明體" w:hint="eastAsia"/>
              </w:rPr>
              <w:t>適性的教學</w:t>
            </w:r>
            <w:r w:rsidR="00837927">
              <w:rPr>
                <w:rFonts w:ascii="新細明體" w:hAnsi="新細明體" w:cs="新細明體" w:hint="eastAsia"/>
              </w:rPr>
              <w:t>。</w:t>
            </w:r>
          </w:p>
        </w:tc>
      </w:tr>
      <w:tr w:rsidR="00C22C0D" w:rsidRPr="00501277" w:rsidTr="00271D66">
        <w:trPr>
          <w:trHeight w:val="1490"/>
          <w:jc w:val="center"/>
        </w:trPr>
        <w:tc>
          <w:tcPr>
            <w:tcW w:w="1830" w:type="dxa"/>
            <w:tcBorders>
              <w:top w:val="single" w:sz="4" w:space="0" w:color="auto"/>
            </w:tcBorders>
            <w:vAlign w:val="center"/>
          </w:tcPr>
          <w:p w:rsidR="00C22C0D" w:rsidRPr="00837927" w:rsidRDefault="00C22C0D" w:rsidP="00501277">
            <w:pPr>
              <w:jc w:val="center"/>
              <w:rPr>
                <w:rFonts w:cs="Times New Roman"/>
                <w:color w:val="FF0000"/>
              </w:rPr>
            </w:pPr>
            <w:r w:rsidRPr="00837927">
              <w:rPr>
                <w:rFonts w:cs="新細明體" w:hint="eastAsia"/>
                <w:color w:val="FF0000"/>
              </w:rPr>
              <w:t>術科測驗內容及試題範例</w:t>
            </w:r>
          </w:p>
        </w:tc>
        <w:tc>
          <w:tcPr>
            <w:tcW w:w="8353" w:type="dxa"/>
            <w:gridSpan w:val="3"/>
            <w:tcBorders>
              <w:top w:val="single" w:sz="4" w:space="0" w:color="auto"/>
            </w:tcBorders>
          </w:tcPr>
          <w:p w:rsidR="00837927" w:rsidRPr="00837927" w:rsidRDefault="00837927" w:rsidP="00105E5C">
            <w:pPr>
              <w:pStyle w:val="a9"/>
              <w:numPr>
                <w:ilvl w:val="0"/>
                <w:numId w:val="10"/>
              </w:numPr>
              <w:ind w:leftChars="0"/>
              <w:rPr>
                <w:rFonts w:cs="Times New Roman"/>
              </w:rPr>
            </w:pPr>
            <w:r w:rsidRPr="00837927">
              <w:rPr>
                <w:rFonts w:cs="新細明體" w:hint="eastAsia"/>
              </w:rPr>
              <w:t>以繪畫的課程為主要測驗內容範圍</w:t>
            </w:r>
          </w:p>
          <w:p w:rsidR="00837927" w:rsidRPr="00837927" w:rsidRDefault="00837927" w:rsidP="00105E5C">
            <w:pPr>
              <w:pStyle w:val="a9"/>
              <w:numPr>
                <w:ilvl w:val="0"/>
                <w:numId w:val="10"/>
              </w:numPr>
              <w:ind w:leftChars="0"/>
              <w:rPr>
                <w:rFonts w:cs="新細明體"/>
              </w:rPr>
            </w:pPr>
            <w:r w:rsidRPr="00837927">
              <w:rPr>
                <w:rFonts w:cs="新細明體" w:hint="eastAsia"/>
              </w:rPr>
              <w:t>依每年主題訂定呈現畫面之創意</w:t>
            </w:r>
          </w:p>
          <w:p w:rsidR="00837927" w:rsidRPr="00837927" w:rsidRDefault="00837927" w:rsidP="00105E5C">
            <w:pPr>
              <w:pStyle w:val="a9"/>
              <w:numPr>
                <w:ilvl w:val="0"/>
                <w:numId w:val="10"/>
              </w:numPr>
              <w:ind w:leftChars="0"/>
              <w:rPr>
                <w:rFonts w:cs="Times New Roman"/>
              </w:rPr>
            </w:pPr>
            <w:r w:rsidRPr="00837927">
              <w:rPr>
                <w:rFonts w:cs="新細明體" w:hint="eastAsia"/>
              </w:rPr>
              <w:t>以組合式繪畫為表現方式</w:t>
            </w:r>
          </w:p>
          <w:p w:rsidR="00C22C0D" w:rsidRPr="00837927" w:rsidRDefault="00C22C0D" w:rsidP="00105E5C">
            <w:pPr>
              <w:pStyle w:val="a9"/>
              <w:numPr>
                <w:ilvl w:val="0"/>
                <w:numId w:val="10"/>
              </w:numPr>
              <w:ind w:leftChars="0"/>
              <w:rPr>
                <w:rFonts w:cs="Times New Roman"/>
              </w:rPr>
            </w:pPr>
            <w:r w:rsidRPr="00837927">
              <w:rPr>
                <w:rFonts w:cs="新細明體" w:hint="eastAsia"/>
              </w:rPr>
              <w:t>範例</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依試題所附之參考圖片</w:t>
            </w:r>
            <w:proofErr w:type="gramStart"/>
            <w:r w:rsidRPr="00837927">
              <w:rPr>
                <w:rFonts w:ascii="新細明體" w:hAnsi="新細明體" w:cs="Times New Roman" w:hint="eastAsia"/>
              </w:rPr>
              <w:t>（</w:t>
            </w:r>
            <w:proofErr w:type="gramEnd"/>
            <w:r w:rsidRPr="00837927">
              <w:rPr>
                <w:rFonts w:ascii="新細明體" w:hAnsi="新細明體" w:cs="Times New Roman" w:hint="eastAsia"/>
              </w:rPr>
              <w:t>例</w:t>
            </w:r>
            <w:r w:rsidRPr="00837927">
              <w:rPr>
                <w:rFonts w:cs="Times New Roman" w:hint="eastAsia"/>
              </w:rPr>
              <w:t>如</w:t>
            </w:r>
            <w:r w:rsidRPr="00837927">
              <w:rPr>
                <w:rFonts w:ascii="新細明體" w:hAnsi="新細明體" w:cs="Times New Roman" w:hint="eastAsia"/>
              </w:rPr>
              <w:t>；手、箱子、蘋果</w:t>
            </w:r>
            <w:r w:rsidRPr="00837927">
              <w:rPr>
                <w:rFonts w:ascii="新細明體" w:hAnsi="新細明體" w:cs="Times New Roman"/>
              </w:rPr>
              <w:t>…</w:t>
            </w:r>
            <w:r w:rsidRPr="00837927">
              <w:rPr>
                <w:rFonts w:ascii="新細明體" w:hAnsi="新細明體" w:cs="Times New Roman" w:hint="eastAsia"/>
              </w:rPr>
              <w:t>.等</w:t>
            </w:r>
            <w:proofErr w:type="gramStart"/>
            <w:r w:rsidRPr="00837927">
              <w:rPr>
                <w:rFonts w:ascii="新細明體" w:hAnsi="新細明體" w:cs="Times New Roman" w:hint="eastAsia"/>
              </w:rPr>
              <w:t>）</w:t>
            </w:r>
            <w:proofErr w:type="gramEnd"/>
            <w:r w:rsidRPr="00837927">
              <w:rPr>
                <w:rFonts w:cs="Times New Roman" w:hint="eastAsia"/>
              </w:rPr>
              <w:t>構成創作</w:t>
            </w:r>
            <w:r w:rsidRPr="00837927">
              <w:rPr>
                <w:rFonts w:ascii="新細明體" w:hAnsi="新細明體" w:cs="Times New Roman" w:hint="eastAsia"/>
              </w:rPr>
              <w:t>。</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請自行設定一</w:t>
            </w:r>
            <w:r w:rsidR="00692F9D">
              <w:rPr>
                <w:rFonts w:cs="Times New Roman" w:hint="eastAsia"/>
              </w:rPr>
              <w:t>個</w:t>
            </w:r>
            <w:r w:rsidRPr="00837927">
              <w:rPr>
                <w:rFonts w:cs="Times New Roman" w:hint="eastAsia"/>
              </w:rPr>
              <w:t>故事場景加入所附之圖片</w:t>
            </w:r>
            <w:r w:rsidRPr="00837927">
              <w:rPr>
                <w:rFonts w:ascii="新細明體" w:hAnsi="新細明體" w:cs="Times New Roman" w:hint="eastAsia"/>
              </w:rPr>
              <w:t>。</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可以依照創意放大、縮小、旋轉、變形等技巧</w:t>
            </w:r>
            <w:r w:rsidRPr="00837927">
              <w:rPr>
                <w:rFonts w:ascii="新細明體" w:hAnsi="新細明體" w:cs="Times New Roman" w:hint="eastAsia"/>
              </w:rPr>
              <w:t>。</w:t>
            </w:r>
          </w:p>
          <w:p w:rsidR="00837927" w:rsidRPr="00837927" w:rsidRDefault="00837927" w:rsidP="00105E5C">
            <w:pPr>
              <w:pStyle w:val="a9"/>
              <w:numPr>
                <w:ilvl w:val="1"/>
                <w:numId w:val="5"/>
              </w:numPr>
              <w:ind w:leftChars="0" w:hanging="331"/>
              <w:rPr>
                <w:rFonts w:cs="Times New Roman"/>
              </w:rPr>
            </w:pPr>
            <w:r w:rsidRPr="00837927">
              <w:rPr>
                <w:rFonts w:cs="Times New Roman" w:hint="eastAsia"/>
              </w:rPr>
              <w:t>務必使每一張圖片都出現在畫面中</w:t>
            </w:r>
            <w:r w:rsidRPr="00837927">
              <w:rPr>
                <w:rFonts w:ascii="新細明體" w:hAnsi="新細明體" w:cs="Times New Roman" w:hint="eastAsia"/>
              </w:rPr>
              <w:t>。</w:t>
            </w:r>
          </w:p>
          <w:p w:rsidR="00651CBA" w:rsidRPr="00837927" w:rsidRDefault="00837927" w:rsidP="00105E5C">
            <w:pPr>
              <w:pStyle w:val="a9"/>
              <w:numPr>
                <w:ilvl w:val="1"/>
                <w:numId w:val="5"/>
              </w:numPr>
              <w:ind w:leftChars="0" w:hanging="331"/>
              <w:rPr>
                <w:rFonts w:cs="Times New Roman"/>
              </w:rPr>
            </w:pPr>
            <w:r w:rsidRPr="00837927">
              <w:rPr>
                <w:rFonts w:cs="Times New Roman" w:hint="eastAsia"/>
              </w:rPr>
              <w:t>但不得書寫姓名及其他相關文字記號。</w:t>
            </w:r>
          </w:p>
        </w:tc>
      </w:tr>
      <w:tr w:rsidR="00C22C0D" w:rsidRPr="00501277" w:rsidTr="00837927">
        <w:trPr>
          <w:trHeight w:val="1545"/>
          <w:jc w:val="center"/>
        </w:trPr>
        <w:tc>
          <w:tcPr>
            <w:tcW w:w="1830" w:type="dxa"/>
            <w:tcBorders>
              <w:bottom w:val="single" w:sz="4" w:space="0" w:color="auto"/>
            </w:tcBorders>
            <w:vAlign w:val="center"/>
          </w:tcPr>
          <w:p w:rsidR="00C22C0D" w:rsidRPr="00837927" w:rsidRDefault="00C22C0D" w:rsidP="00501277">
            <w:pPr>
              <w:jc w:val="center"/>
              <w:rPr>
                <w:rFonts w:cs="Times New Roman"/>
                <w:color w:val="FF0000"/>
              </w:rPr>
            </w:pPr>
            <w:r w:rsidRPr="00837927">
              <w:rPr>
                <w:rFonts w:cs="新細明體" w:hint="eastAsia"/>
                <w:color w:val="FF0000"/>
              </w:rPr>
              <w:t>術科評量規範</w:t>
            </w:r>
          </w:p>
        </w:tc>
        <w:tc>
          <w:tcPr>
            <w:tcW w:w="8353" w:type="dxa"/>
            <w:gridSpan w:val="3"/>
            <w:tcBorders>
              <w:bottom w:val="single" w:sz="4" w:space="0" w:color="auto"/>
            </w:tcBorders>
          </w:tcPr>
          <w:p w:rsidR="00C22C0D" w:rsidRPr="00837927" w:rsidRDefault="00837927" w:rsidP="00837927">
            <w:pPr>
              <w:numPr>
                <w:ilvl w:val="0"/>
                <w:numId w:val="8"/>
              </w:numPr>
              <w:rPr>
                <w:rFonts w:cs="新細明體"/>
              </w:rPr>
            </w:pPr>
            <w:r w:rsidRPr="00837927">
              <w:rPr>
                <w:rFonts w:cs="新細明體" w:hint="eastAsia"/>
              </w:rPr>
              <w:t>交卷時確認試卷是否已乾燥與</w:t>
            </w:r>
            <w:proofErr w:type="gramStart"/>
            <w:r w:rsidRPr="00837927">
              <w:rPr>
                <w:rFonts w:cs="新細明體" w:hint="eastAsia"/>
              </w:rPr>
              <w:t>固著</w:t>
            </w:r>
            <w:proofErr w:type="gramEnd"/>
            <w:r w:rsidRPr="00837927">
              <w:rPr>
                <w:rFonts w:cs="新細明體" w:hint="eastAsia"/>
              </w:rPr>
              <w:t>，若影響作品呈現將酌以扣分。</w:t>
            </w:r>
          </w:p>
          <w:p w:rsidR="00837927" w:rsidRPr="00837927" w:rsidRDefault="00837927" w:rsidP="00837927">
            <w:pPr>
              <w:numPr>
                <w:ilvl w:val="0"/>
                <w:numId w:val="8"/>
              </w:numPr>
              <w:rPr>
                <w:rFonts w:cs="新細明體"/>
              </w:rPr>
            </w:pPr>
            <w:r w:rsidRPr="00837927">
              <w:rPr>
                <w:rFonts w:cs="Times New Roman" w:hint="eastAsia"/>
              </w:rPr>
              <w:t>雙評審制：</w:t>
            </w:r>
            <w:r w:rsidR="00105E5C">
              <w:rPr>
                <w:rFonts w:cs="Times New Roman" w:hint="eastAsia"/>
              </w:rPr>
              <w:t>兩位</w:t>
            </w:r>
            <w:r w:rsidRPr="00837927">
              <w:rPr>
                <w:rFonts w:cs="Times New Roman" w:hint="eastAsia"/>
              </w:rPr>
              <w:t>評審先後閱卷，得分以平均表示</w:t>
            </w:r>
            <w:r w:rsidRPr="00837927">
              <w:rPr>
                <w:rFonts w:ascii="新細明體" w:hAnsi="新細明體" w:cs="Times New Roman" w:hint="eastAsia"/>
              </w:rPr>
              <w:t>。</w:t>
            </w:r>
          </w:p>
          <w:p w:rsidR="00C22C0D" w:rsidRPr="00837927" w:rsidRDefault="00837927" w:rsidP="00837927">
            <w:pPr>
              <w:numPr>
                <w:ilvl w:val="0"/>
                <w:numId w:val="8"/>
              </w:numPr>
              <w:rPr>
                <w:rFonts w:cs="新細明體"/>
              </w:rPr>
            </w:pPr>
            <w:r w:rsidRPr="00837927">
              <w:rPr>
                <w:rFonts w:cs="Times New Roman" w:hint="eastAsia"/>
              </w:rPr>
              <w:t>學生能表現組合的創意</w:t>
            </w:r>
            <w:r w:rsidR="00692F9D">
              <w:rPr>
                <w:rFonts w:ascii="新細明體" w:hAnsi="新細明體" w:cs="Times New Roman" w:hint="eastAsia"/>
              </w:rPr>
              <w:t>、</w:t>
            </w:r>
            <w:r w:rsidRPr="00837927">
              <w:rPr>
                <w:rFonts w:cs="Times New Roman" w:hint="eastAsia"/>
              </w:rPr>
              <w:t>構圖及手繪技術的完整性為主要給分考量</w:t>
            </w:r>
            <w:r w:rsidRPr="00837927">
              <w:rPr>
                <w:rFonts w:ascii="新細明體" w:hAnsi="新細明體" w:cs="Times New Roman" w:hint="eastAsia"/>
              </w:rPr>
              <w:t>。</w:t>
            </w:r>
          </w:p>
          <w:p w:rsidR="00C22C0D" w:rsidRPr="00837927" w:rsidRDefault="00C22C0D" w:rsidP="009E14BC">
            <w:pPr>
              <w:numPr>
                <w:ilvl w:val="0"/>
                <w:numId w:val="8"/>
              </w:numPr>
              <w:rPr>
                <w:rFonts w:cs="新細明體"/>
              </w:rPr>
            </w:pPr>
            <w:r w:rsidRPr="00837927">
              <w:rPr>
                <w:rFonts w:cs="新細明體" w:hint="eastAsia"/>
              </w:rPr>
              <w:t>有關術科評分標準已</w:t>
            </w:r>
            <w:r w:rsidR="00692F9D">
              <w:rPr>
                <w:rFonts w:cs="新細明體" w:hint="eastAsia"/>
              </w:rPr>
              <w:t>經</w:t>
            </w:r>
            <w:r w:rsidRPr="00837927">
              <w:rPr>
                <w:rFonts w:cs="新細明體" w:hint="eastAsia"/>
              </w:rPr>
              <w:t>詳列在試題上，請同學詳細閱讀</w:t>
            </w:r>
            <w:r w:rsidR="00692F9D">
              <w:rPr>
                <w:rFonts w:cs="新細明體" w:hint="eastAsia"/>
              </w:rPr>
              <w:t>試</w:t>
            </w:r>
            <w:r w:rsidRPr="00837927">
              <w:rPr>
                <w:rFonts w:cs="新細明體" w:hint="eastAsia"/>
              </w:rPr>
              <w:t>題相關事項</w:t>
            </w:r>
            <w:r w:rsidR="00837927" w:rsidRPr="00837927">
              <w:rPr>
                <w:rFonts w:ascii="新細明體" w:hAnsi="新細明體" w:cs="新細明體" w:hint="eastAsia"/>
              </w:rPr>
              <w:t>。</w:t>
            </w:r>
          </w:p>
        </w:tc>
      </w:tr>
      <w:tr w:rsidR="00C22C0D" w:rsidRPr="00501277" w:rsidTr="00271D66">
        <w:trPr>
          <w:trHeight w:val="1571"/>
          <w:jc w:val="center"/>
        </w:trPr>
        <w:tc>
          <w:tcPr>
            <w:tcW w:w="1830" w:type="dxa"/>
            <w:tcBorders>
              <w:top w:val="single" w:sz="4" w:space="0" w:color="auto"/>
              <w:bottom w:val="single" w:sz="12" w:space="0" w:color="auto"/>
            </w:tcBorders>
            <w:vAlign w:val="center"/>
          </w:tcPr>
          <w:p w:rsidR="00C22C0D" w:rsidRPr="00501277" w:rsidRDefault="00C22C0D" w:rsidP="00501277">
            <w:pPr>
              <w:jc w:val="center"/>
              <w:rPr>
                <w:rFonts w:cs="Times New Roman"/>
              </w:rPr>
            </w:pPr>
            <w:r w:rsidRPr="00501277">
              <w:rPr>
                <w:rFonts w:cs="新細明體" w:hint="eastAsia"/>
              </w:rPr>
              <w:t>術科測驗評分標準</w:t>
            </w:r>
          </w:p>
        </w:tc>
        <w:tc>
          <w:tcPr>
            <w:tcW w:w="8353" w:type="dxa"/>
            <w:gridSpan w:val="3"/>
            <w:tcBorders>
              <w:top w:val="single" w:sz="4" w:space="0" w:color="auto"/>
              <w:bottom w:val="single" w:sz="12" w:space="0" w:color="auto"/>
            </w:tcBorders>
          </w:tcPr>
          <w:p w:rsidR="00C22C0D" w:rsidRPr="00501277" w:rsidRDefault="00C22C0D" w:rsidP="00230D98">
            <w:pPr>
              <w:rPr>
                <w:rFonts w:cs="Times New Roman"/>
              </w:rPr>
            </w:pPr>
            <w:r w:rsidRPr="00501277">
              <w:rPr>
                <w:rFonts w:cs="新細明體" w:hint="eastAsia"/>
              </w:rPr>
              <w:t>手繪技巧</w:t>
            </w:r>
            <w:r w:rsidRPr="00501277">
              <w:t>50</w:t>
            </w:r>
            <w:r w:rsidRPr="00501277">
              <w:rPr>
                <w:rFonts w:cs="新細明體" w:hint="eastAsia"/>
              </w:rPr>
              <w:t>％</w:t>
            </w:r>
          </w:p>
          <w:p w:rsidR="00C22C0D" w:rsidRPr="00501277" w:rsidRDefault="00C22C0D" w:rsidP="00230D98">
            <w:pPr>
              <w:rPr>
                <w:rFonts w:cs="Times New Roman"/>
              </w:rPr>
            </w:pPr>
            <w:r w:rsidRPr="00501277">
              <w:rPr>
                <w:rFonts w:cs="新細明體" w:hint="eastAsia"/>
              </w:rPr>
              <w:t>創意思考</w:t>
            </w:r>
            <w:r w:rsidRPr="00501277">
              <w:t>30</w:t>
            </w:r>
            <w:r w:rsidRPr="00501277">
              <w:rPr>
                <w:rFonts w:cs="新細明體" w:hint="eastAsia"/>
              </w:rPr>
              <w:t>％</w:t>
            </w:r>
          </w:p>
          <w:p w:rsidR="00C22C0D" w:rsidRPr="00501277" w:rsidRDefault="00C22C0D" w:rsidP="00230D98">
            <w:pPr>
              <w:rPr>
                <w:rFonts w:cs="Times New Roman"/>
              </w:rPr>
            </w:pPr>
            <w:r w:rsidRPr="00501277">
              <w:rPr>
                <w:rFonts w:cs="新細明體" w:hint="eastAsia"/>
              </w:rPr>
              <w:t>構圖及完整性</w:t>
            </w:r>
            <w:r w:rsidRPr="00501277">
              <w:t>20</w:t>
            </w:r>
            <w:r w:rsidRPr="00501277">
              <w:rPr>
                <w:rFonts w:cs="新細明體" w:hint="eastAsia"/>
              </w:rPr>
              <w:t>％</w:t>
            </w:r>
          </w:p>
          <w:p w:rsidR="00C22C0D" w:rsidRPr="00501277" w:rsidRDefault="00C22C0D" w:rsidP="00230D98">
            <w:pPr>
              <w:rPr>
                <w:rFonts w:cs="Times New Roman"/>
              </w:rPr>
            </w:pPr>
            <w:r w:rsidRPr="00501277">
              <w:rPr>
                <w:rFonts w:cs="新細明體" w:hint="eastAsia"/>
              </w:rPr>
              <w:t>共</w:t>
            </w:r>
            <w:r w:rsidRPr="00501277">
              <w:t>100</w:t>
            </w:r>
            <w:r w:rsidRPr="00501277">
              <w:rPr>
                <w:rFonts w:cs="新細明體" w:hint="eastAsia"/>
              </w:rPr>
              <w:t>％</w:t>
            </w:r>
          </w:p>
        </w:tc>
      </w:tr>
    </w:tbl>
    <w:p w:rsidR="00C22C0D" w:rsidRDefault="00C22C0D" w:rsidP="00271D66">
      <w:pPr>
        <w:pStyle w:val="a9"/>
        <w:ind w:leftChars="0" w:left="0"/>
        <w:jc w:val="both"/>
        <w:rPr>
          <w:rFonts w:cs="Times New Roman"/>
        </w:rPr>
      </w:pPr>
    </w:p>
    <w:sectPr w:rsidR="00C22C0D"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671" w:rsidRDefault="00883671" w:rsidP="00251DE5">
      <w:pPr>
        <w:rPr>
          <w:rFonts w:cs="Times New Roman"/>
        </w:rPr>
      </w:pPr>
      <w:r>
        <w:rPr>
          <w:rFonts w:cs="Times New Roman"/>
        </w:rPr>
        <w:separator/>
      </w:r>
    </w:p>
  </w:endnote>
  <w:endnote w:type="continuationSeparator" w:id="0">
    <w:p w:rsidR="00883671" w:rsidRDefault="00883671" w:rsidP="00251D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671" w:rsidRDefault="00883671" w:rsidP="00251DE5">
      <w:pPr>
        <w:rPr>
          <w:rFonts w:cs="Times New Roman"/>
        </w:rPr>
      </w:pPr>
      <w:r>
        <w:rPr>
          <w:rFonts w:cs="Times New Roman"/>
        </w:rPr>
        <w:separator/>
      </w:r>
    </w:p>
  </w:footnote>
  <w:footnote w:type="continuationSeparator" w:id="0">
    <w:p w:rsidR="00883671" w:rsidRDefault="00883671" w:rsidP="00251DE5">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B0C83"/>
    <w:multiLevelType w:val="hybridMultilevel"/>
    <w:tmpl w:val="5BF2C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5957E4E"/>
    <w:multiLevelType w:val="hybridMultilevel"/>
    <w:tmpl w:val="D5F82C44"/>
    <w:lvl w:ilvl="0" w:tplc="4F027C1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6204C2A"/>
    <w:multiLevelType w:val="hybridMultilevel"/>
    <w:tmpl w:val="9D9E41C6"/>
    <w:lvl w:ilvl="0" w:tplc="ABE28FB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7E673D8">
      <w:start w:val="1"/>
      <w:numFmt w:val="decimal"/>
      <w:lvlText w:val="%4."/>
      <w:lvlJc w:val="left"/>
      <w:pPr>
        <w:tabs>
          <w:tab w:val="num" w:pos="0"/>
        </w:tabs>
        <w:ind w:left="227" w:hanging="227"/>
      </w:pPr>
      <w:rPr>
        <w:rFonts w:hint="eastAsia"/>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2F982259"/>
    <w:multiLevelType w:val="hybridMultilevel"/>
    <w:tmpl w:val="C8E47298"/>
    <w:lvl w:ilvl="0" w:tplc="04090015">
      <w:start w:val="1"/>
      <w:numFmt w:val="taiwaneseCountingThousand"/>
      <w:lvlText w:val="%1、"/>
      <w:lvlJc w:val="left"/>
      <w:pPr>
        <w:tabs>
          <w:tab w:val="num" w:pos="480"/>
        </w:tabs>
        <w:ind w:left="480" w:hanging="480"/>
      </w:pPr>
    </w:lvl>
    <w:lvl w:ilvl="1" w:tplc="2F2AEBD4">
      <w:start w:val="1"/>
      <w:numFmt w:val="decimal"/>
      <w:lvlText w:val="%2."/>
      <w:lvlJc w:val="left"/>
      <w:pPr>
        <w:tabs>
          <w:tab w:val="num" w:pos="480"/>
        </w:tabs>
        <w:ind w:left="510" w:hanging="51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5">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6">
    <w:nsid w:val="4E1846DF"/>
    <w:multiLevelType w:val="hybridMultilevel"/>
    <w:tmpl w:val="C8E47298"/>
    <w:lvl w:ilvl="0" w:tplc="04090015">
      <w:start w:val="1"/>
      <w:numFmt w:val="taiwaneseCountingThousand"/>
      <w:lvlText w:val="%1、"/>
      <w:lvlJc w:val="left"/>
      <w:pPr>
        <w:tabs>
          <w:tab w:val="num" w:pos="480"/>
        </w:tabs>
        <w:ind w:left="480" w:hanging="480"/>
      </w:pPr>
    </w:lvl>
    <w:lvl w:ilvl="1" w:tplc="2F2AEBD4">
      <w:start w:val="1"/>
      <w:numFmt w:val="decimal"/>
      <w:lvlText w:val="%2."/>
      <w:lvlJc w:val="left"/>
      <w:pPr>
        <w:tabs>
          <w:tab w:val="num" w:pos="480"/>
        </w:tabs>
        <w:ind w:left="510" w:hanging="51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7">
    <w:nsid w:val="5A5E0E63"/>
    <w:multiLevelType w:val="hybridMultilevel"/>
    <w:tmpl w:val="D8F6EBB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20354E8"/>
    <w:multiLevelType w:val="hybridMultilevel"/>
    <w:tmpl w:val="018E1EA2"/>
    <w:lvl w:ilvl="0" w:tplc="0A98C52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nsid w:val="7F7573B2"/>
    <w:multiLevelType w:val="hybridMultilevel"/>
    <w:tmpl w:val="888A8806"/>
    <w:lvl w:ilvl="0" w:tplc="5B3203F8">
      <w:start w:val="4"/>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5"/>
  </w:num>
  <w:num w:numId="3">
    <w:abstractNumId w:val="8"/>
  </w:num>
  <w:num w:numId="4">
    <w:abstractNumId w:val="2"/>
  </w:num>
  <w:num w:numId="5">
    <w:abstractNumId w:val="6"/>
  </w:num>
  <w:num w:numId="6">
    <w:abstractNumId w:val="9"/>
  </w:num>
  <w:num w:numId="7">
    <w:abstractNumId w:val="7"/>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03123A"/>
    <w:rsid w:val="00036D11"/>
    <w:rsid w:val="00105E5C"/>
    <w:rsid w:val="00127A97"/>
    <w:rsid w:val="0014003A"/>
    <w:rsid w:val="00142887"/>
    <w:rsid w:val="00191411"/>
    <w:rsid w:val="00197B99"/>
    <w:rsid w:val="001A37B5"/>
    <w:rsid w:val="001B0677"/>
    <w:rsid w:val="001E59E5"/>
    <w:rsid w:val="001F6D48"/>
    <w:rsid w:val="00200960"/>
    <w:rsid w:val="00230D98"/>
    <w:rsid w:val="00251DE5"/>
    <w:rsid w:val="00256500"/>
    <w:rsid w:val="00271D66"/>
    <w:rsid w:val="0027306E"/>
    <w:rsid w:val="00281BE1"/>
    <w:rsid w:val="003A731D"/>
    <w:rsid w:val="00422273"/>
    <w:rsid w:val="00501277"/>
    <w:rsid w:val="0058100D"/>
    <w:rsid w:val="00651CBA"/>
    <w:rsid w:val="0066172A"/>
    <w:rsid w:val="00663423"/>
    <w:rsid w:val="00692F9D"/>
    <w:rsid w:val="006C1DB9"/>
    <w:rsid w:val="007A337D"/>
    <w:rsid w:val="007B1306"/>
    <w:rsid w:val="007D6AB3"/>
    <w:rsid w:val="007F0E98"/>
    <w:rsid w:val="008359E0"/>
    <w:rsid w:val="00837927"/>
    <w:rsid w:val="00883671"/>
    <w:rsid w:val="0088415B"/>
    <w:rsid w:val="00890E29"/>
    <w:rsid w:val="00911609"/>
    <w:rsid w:val="009615A2"/>
    <w:rsid w:val="009B4F63"/>
    <w:rsid w:val="009E14BC"/>
    <w:rsid w:val="009E2B62"/>
    <w:rsid w:val="00B8191F"/>
    <w:rsid w:val="00BF1EF6"/>
    <w:rsid w:val="00C22C0D"/>
    <w:rsid w:val="00C63062"/>
    <w:rsid w:val="00C80B26"/>
    <w:rsid w:val="00CC61B7"/>
    <w:rsid w:val="00CC7779"/>
    <w:rsid w:val="00CC7EAA"/>
    <w:rsid w:val="00D82234"/>
    <w:rsid w:val="00E27751"/>
    <w:rsid w:val="00E70F8D"/>
    <w:rsid w:val="00E7334B"/>
    <w:rsid w:val="00F71DCF"/>
    <w:rsid w:val="00F83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7D"/>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6AB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003A"/>
    <w:rPr>
      <w:color w:val="0000FF"/>
      <w:u w:val="single"/>
    </w:rPr>
  </w:style>
  <w:style w:type="paragraph" w:styleId="a5">
    <w:name w:val="header"/>
    <w:basedOn w:val="a"/>
    <w:link w:val="a6"/>
    <w:uiPriority w:val="99"/>
    <w:rsid w:val="00251DE5"/>
    <w:pPr>
      <w:tabs>
        <w:tab w:val="center" w:pos="4153"/>
        <w:tab w:val="right" w:pos="8306"/>
      </w:tabs>
      <w:snapToGrid w:val="0"/>
    </w:pPr>
    <w:rPr>
      <w:sz w:val="20"/>
      <w:szCs w:val="20"/>
    </w:rPr>
  </w:style>
  <w:style w:type="character" w:customStyle="1" w:styleId="a6">
    <w:name w:val="頁首 字元"/>
    <w:link w:val="a5"/>
    <w:uiPriority w:val="99"/>
    <w:locked/>
    <w:rsid w:val="00251DE5"/>
    <w:rPr>
      <w:sz w:val="20"/>
      <w:szCs w:val="20"/>
    </w:rPr>
  </w:style>
  <w:style w:type="paragraph" w:styleId="a7">
    <w:name w:val="footer"/>
    <w:basedOn w:val="a"/>
    <w:link w:val="a8"/>
    <w:uiPriority w:val="99"/>
    <w:rsid w:val="00251DE5"/>
    <w:pPr>
      <w:tabs>
        <w:tab w:val="center" w:pos="4153"/>
        <w:tab w:val="right" w:pos="8306"/>
      </w:tabs>
      <w:snapToGrid w:val="0"/>
    </w:pPr>
    <w:rPr>
      <w:sz w:val="20"/>
      <w:szCs w:val="20"/>
    </w:rPr>
  </w:style>
  <w:style w:type="character" w:customStyle="1" w:styleId="a8">
    <w:name w:val="頁尾 字元"/>
    <w:link w:val="a7"/>
    <w:uiPriority w:val="99"/>
    <w:locked/>
    <w:rsid w:val="00251DE5"/>
    <w:rPr>
      <w:sz w:val="20"/>
      <w:szCs w:val="20"/>
    </w:rPr>
  </w:style>
  <w:style w:type="paragraph" w:styleId="a9">
    <w:name w:val="List Paragraph"/>
    <w:basedOn w:val="a"/>
    <w:uiPriority w:val="99"/>
    <w:qFormat/>
    <w:rsid w:val="0058100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7D"/>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6AB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003A"/>
    <w:rPr>
      <w:color w:val="0000FF"/>
      <w:u w:val="single"/>
    </w:rPr>
  </w:style>
  <w:style w:type="paragraph" w:styleId="a5">
    <w:name w:val="header"/>
    <w:basedOn w:val="a"/>
    <w:link w:val="a6"/>
    <w:uiPriority w:val="99"/>
    <w:rsid w:val="00251DE5"/>
    <w:pPr>
      <w:tabs>
        <w:tab w:val="center" w:pos="4153"/>
        <w:tab w:val="right" w:pos="8306"/>
      </w:tabs>
      <w:snapToGrid w:val="0"/>
    </w:pPr>
    <w:rPr>
      <w:sz w:val="20"/>
      <w:szCs w:val="20"/>
    </w:rPr>
  </w:style>
  <w:style w:type="character" w:customStyle="1" w:styleId="a6">
    <w:name w:val="頁首 字元"/>
    <w:link w:val="a5"/>
    <w:uiPriority w:val="99"/>
    <w:locked/>
    <w:rsid w:val="00251DE5"/>
    <w:rPr>
      <w:sz w:val="20"/>
      <w:szCs w:val="20"/>
    </w:rPr>
  </w:style>
  <w:style w:type="paragraph" w:styleId="a7">
    <w:name w:val="footer"/>
    <w:basedOn w:val="a"/>
    <w:link w:val="a8"/>
    <w:uiPriority w:val="99"/>
    <w:rsid w:val="00251DE5"/>
    <w:pPr>
      <w:tabs>
        <w:tab w:val="center" w:pos="4153"/>
        <w:tab w:val="right" w:pos="8306"/>
      </w:tabs>
      <w:snapToGrid w:val="0"/>
    </w:pPr>
    <w:rPr>
      <w:sz w:val="20"/>
      <w:szCs w:val="20"/>
    </w:rPr>
  </w:style>
  <w:style w:type="character" w:customStyle="1" w:styleId="a8">
    <w:name w:val="頁尾 字元"/>
    <w:link w:val="a7"/>
    <w:uiPriority w:val="99"/>
    <w:locked/>
    <w:rsid w:val="00251DE5"/>
    <w:rPr>
      <w:sz w:val="20"/>
      <w:szCs w:val="20"/>
    </w:rPr>
  </w:style>
  <w:style w:type="paragraph" w:styleId="a9">
    <w:name w:val="List Paragraph"/>
    <w:basedOn w:val="a"/>
    <w:uiPriority w:val="99"/>
    <w:qFormat/>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667</Characters>
  <Application>Microsoft Office Word</Application>
  <DocSecurity>0</DocSecurity>
  <Lines>5</Lines>
  <Paragraphs>1</Paragraphs>
  <ScaleCrop>false</ScaleCrop>
  <Company>Microsoft</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slhs</cp:lastModifiedBy>
  <cp:revision>2</cp:revision>
  <cp:lastPrinted>2014-12-16T06:45:00Z</cp:lastPrinted>
  <dcterms:created xsi:type="dcterms:W3CDTF">2015-02-05T01:15:00Z</dcterms:created>
  <dcterms:modified xsi:type="dcterms:W3CDTF">2015-02-05T01:15:00Z</dcterms:modified>
</cp:coreProperties>
</file>