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5C6D01" w:rsidRDefault="007D6AB3" w:rsidP="007D6AB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5C6D01">
        <w:rPr>
          <w:rFonts w:ascii="Times New Roman" w:eastAsia="標楷體" w:hAnsi="Times New Roman" w:cs="Times New Roman"/>
          <w:sz w:val="28"/>
          <w:szCs w:val="28"/>
        </w:rPr>
        <w:t>10</w:t>
      </w:r>
      <w:r w:rsidR="00D82234" w:rsidRPr="005C6D01">
        <w:rPr>
          <w:rFonts w:ascii="Times New Roman" w:eastAsia="標楷體" w:hAnsi="Times New Roman" w:cs="Times New Roman"/>
          <w:sz w:val="28"/>
          <w:szCs w:val="28"/>
        </w:rPr>
        <w:t>4</w:t>
      </w:r>
      <w:r w:rsidRPr="005C6D01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82234" w:rsidRPr="005C6D01">
        <w:rPr>
          <w:rFonts w:ascii="Times New Roman" w:eastAsia="標楷體" w:hAnsi="Times New Roman" w:cs="Times New Roman"/>
          <w:sz w:val="28"/>
          <w:szCs w:val="28"/>
        </w:rPr>
        <w:t>高級中等學校</w:t>
      </w:r>
      <w:r w:rsidRPr="005C6D01">
        <w:rPr>
          <w:rFonts w:ascii="Times New Roman" w:eastAsia="標楷體" w:hAnsi="Times New Roman" w:cs="Times New Roman"/>
          <w:sz w:val="28"/>
          <w:szCs w:val="28"/>
        </w:rPr>
        <w:t>特色招生職業類科甄選入學術科測驗內容審查</w:t>
      </w:r>
      <w:r w:rsidR="00F71DCF" w:rsidRPr="005C6D01">
        <w:rPr>
          <w:rFonts w:ascii="Times New Roman" w:eastAsia="標楷體" w:hAnsi="Times New Roman" w:cs="Times New Roman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263"/>
        <w:gridCol w:w="993"/>
        <w:gridCol w:w="4097"/>
      </w:tblGrid>
      <w:tr w:rsidR="00AB3769" w:rsidRPr="005C6D01" w:rsidTr="007B4DC2">
        <w:trPr>
          <w:trHeight w:val="547"/>
          <w:jc w:val="center"/>
        </w:trPr>
        <w:tc>
          <w:tcPr>
            <w:tcW w:w="1830" w:type="dxa"/>
            <w:vAlign w:val="center"/>
          </w:tcPr>
          <w:p w:rsidR="00AB3769" w:rsidRPr="005C6D01" w:rsidRDefault="00AB3769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學校名稱</w:t>
            </w:r>
            <w:r w:rsidRPr="005C6D01">
              <w:rPr>
                <w:rFonts w:ascii="Times New Roman" w:eastAsia="標楷體" w:hAnsi="Times New Roman" w:cs="Times New Roman"/>
              </w:rPr>
              <w:t>(</w:t>
            </w:r>
            <w:r w:rsidRPr="005C6D01">
              <w:rPr>
                <w:rFonts w:ascii="Times New Roman" w:eastAsia="標楷體" w:hAnsi="Times New Roman" w:cs="Times New Roman"/>
              </w:rPr>
              <w:t>全銜</w:t>
            </w:r>
            <w:r w:rsidRPr="005C6D01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AB3769" w:rsidRPr="005C6D01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臺北市私立育達高級商業家事職業學校</w:t>
            </w:r>
          </w:p>
        </w:tc>
      </w:tr>
      <w:tr w:rsidR="00AB3769" w:rsidRPr="005C6D01" w:rsidTr="00134106">
        <w:trPr>
          <w:trHeight w:val="541"/>
          <w:jc w:val="center"/>
        </w:trPr>
        <w:tc>
          <w:tcPr>
            <w:tcW w:w="1830" w:type="dxa"/>
            <w:vAlign w:val="center"/>
          </w:tcPr>
          <w:p w:rsidR="00AB3769" w:rsidRPr="005C6D01" w:rsidRDefault="00AB3769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術科測驗日期</w:t>
            </w:r>
          </w:p>
        </w:tc>
        <w:tc>
          <w:tcPr>
            <w:tcW w:w="3263" w:type="dxa"/>
            <w:tcBorders>
              <w:right w:val="single" w:sz="4" w:space="0" w:color="auto"/>
            </w:tcBorders>
            <w:vAlign w:val="center"/>
          </w:tcPr>
          <w:p w:rsidR="00AB3769" w:rsidRPr="005C6D01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104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年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月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25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日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5C6D01">
              <w:rPr>
                <w:rFonts w:ascii="Times New Roman" w:eastAsia="標楷體" w:hAnsi="Times New Roman" w:cs="Times New Roman" w:hint="eastAsia"/>
                <w:color w:val="000000" w:themeColor="text1"/>
              </w:rPr>
              <w:t>星期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六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769" w:rsidRPr="005C6D01" w:rsidRDefault="00AB3769" w:rsidP="00F836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科班名</w:t>
            </w:r>
          </w:p>
        </w:tc>
        <w:tc>
          <w:tcPr>
            <w:tcW w:w="4097" w:type="dxa"/>
            <w:tcBorders>
              <w:left w:val="single" w:sz="4" w:space="0" w:color="auto"/>
            </w:tcBorders>
            <w:vAlign w:val="center"/>
          </w:tcPr>
          <w:p w:rsidR="00AB3769" w:rsidRPr="005C6D01" w:rsidRDefault="00C7099D" w:rsidP="00134106">
            <w:pPr>
              <w:jc w:val="both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5C6D01">
              <w:rPr>
                <w:rFonts w:ascii="Times New Roman" w:eastAsia="標楷體" w:hAnsi="Times New Roman" w:cs="Times New Roman"/>
                <w:color w:val="FF0000"/>
                <w:szCs w:val="24"/>
              </w:rPr>
              <w:t>餐飲管理科－烘焙實務廚藝專班</w:t>
            </w:r>
          </w:p>
        </w:tc>
      </w:tr>
      <w:tr w:rsidR="007D6AB3" w:rsidRPr="005C6D01" w:rsidTr="0013410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Pr="005C6D01" w:rsidRDefault="007D6AB3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5C6D01" w:rsidRDefault="005520C8" w:rsidP="0013410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捏花</w:t>
            </w:r>
          </w:p>
        </w:tc>
      </w:tr>
      <w:tr w:rsidR="007D6AB3" w:rsidRPr="005C6D01" w:rsidTr="00D71CB2">
        <w:trPr>
          <w:trHeight w:hRule="exact" w:val="2975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5C6D01" w:rsidRDefault="00D82234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6141A9" w:rsidRPr="005C6D01" w:rsidRDefault="006141A9" w:rsidP="00D71CB2">
            <w:pPr>
              <w:pStyle w:val="a9"/>
              <w:numPr>
                <w:ilvl w:val="0"/>
                <w:numId w:val="4"/>
              </w:numPr>
              <w:ind w:leftChars="0" w:left="363" w:hanging="335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具連結性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：術科測驗考題能聯結與對準九年一貫課程綱要領域之</w:t>
            </w:r>
            <w:r w:rsidR="007110A3" w:rsidRPr="005C6D01">
              <w:rPr>
                <w:rFonts w:ascii="Times New Roman" w:eastAsia="標楷體" w:hAnsi="Times New Roman" w:cs="Times New Roman"/>
                <w:color w:val="000000" w:themeColor="text1"/>
              </w:rPr>
              <w:t>健康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與</w:t>
            </w:r>
            <w:r w:rsidR="007110A3" w:rsidRPr="005C6D01">
              <w:rPr>
                <w:rFonts w:ascii="Times New Roman" w:eastAsia="標楷體" w:hAnsi="Times New Roman" w:cs="Times New Roman"/>
                <w:color w:val="000000" w:themeColor="text1"/>
              </w:rPr>
              <w:t>體育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7110A3" w:rsidRPr="005C6D01">
              <w:rPr>
                <w:rFonts w:ascii="Times New Roman" w:eastAsia="標楷體" w:hAnsi="Times New Roman" w:cs="Times New Roman"/>
                <w:color w:val="000000" w:themeColor="text1"/>
              </w:rPr>
              <w:t>社會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、綜合活動等學習領域能力指標。</w:t>
            </w:r>
          </w:p>
          <w:p w:rsidR="006141A9" w:rsidRPr="005C6D01" w:rsidRDefault="006141A9" w:rsidP="006141A9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有區別性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="0021202A" w:rsidRPr="005C6D01">
              <w:rPr>
                <w:rFonts w:ascii="Times New Roman" w:eastAsia="標楷體" w:hAnsi="Times New Roman" w:cs="Times New Roman"/>
                <w:color w:val="000000" w:themeColor="text1"/>
              </w:rPr>
              <w:t>術科測驗考題符合藝術、創意、美感和空間等性向，能區別學生對餐旅群之學習興趣及發展潛能。</w:t>
            </w:r>
          </w:p>
          <w:p w:rsidR="006141A9" w:rsidRPr="005C6D01" w:rsidRDefault="006141A9" w:rsidP="006141A9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可操作性：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術科測驗考題可運用材料及工具進行實作，經過主辦學校統一說明後，應考生能在一定時間內完成測驗。</w:t>
            </w:r>
          </w:p>
          <w:p w:rsidR="00251DE5" w:rsidRPr="005C6D01" w:rsidRDefault="006141A9" w:rsidP="00BA6C7E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明確說明：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測驗學生</w:t>
            </w:r>
            <w:r w:rsidR="00BA6C7E" w:rsidRPr="005C6D01">
              <w:rPr>
                <w:rFonts w:ascii="Times New Roman" w:eastAsia="標楷體" w:hAnsi="Times New Roman" w:cs="Times New Roman"/>
                <w:color w:val="000000" w:themeColor="text1"/>
              </w:rPr>
              <w:t>美感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與</w:t>
            </w:r>
            <w:r w:rsidR="00BA6C7E" w:rsidRPr="005C6D01">
              <w:rPr>
                <w:rFonts w:ascii="Times New Roman" w:eastAsia="標楷體" w:hAnsi="Times New Roman" w:cs="Times New Roman"/>
                <w:color w:val="000000" w:themeColor="text1"/>
              </w:rPr>
              <w:t>創意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的實作能力，並以</w:t>
            </w:r>
            <w:r w:rsidR="00125A60" w:rsidRPr="005C6D01">
              <w:rPr>
                <w:rFonts w:ascii="Times New Roman" w:eastAsia="標楷體" w:hAnsi="Times New Roman" w:cs="Times New Roman"/>
                <w:color w:val="000000" w:themeColor="text1"/>
              </w:rPr>
              <w:t>色調搭配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125A60" w:rsidRPr="005C6D01">
              <w:rPr>
                <w:rFonts w:ascii="Times New Roman" w:eastAsia="標楷體" w:hAnsi="Times New Roman" w:cs="Times New Roman"/>
                <w:color w:val="000000" w:themeColor="text1"/>
              </w:rPr>
              <w:t>創意性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及</w:t>
            </w:r>
            <w:r w:rsidR="00125A60" w:rsidRPr="005C6D01">
              <w:rPr>
                <w:rFonts w:ascii="Times New Roman" w:eastAsia="標楷體" w:hAnsi="Times New Roman" w:cs="Times New Roman"/>
                <w:color w:val="000000" w:themeColor="text1"/>
              </w:rPr>
              <w:t>細密度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等進行評分。</w:t>
            </w:r>
          </w:p>
        </w:tc>
      </w:tr>
      <w:tr w:rsidR="00D82234" w:rsidRPr="005C6D01" w:rsidTr="00C57ED2">
        <w:trPr>
          <w:trHeight w:val="3852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5C6D01" w:rsidRDefault="00D82234" w:rsidP="00230D9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6141A9" w:rsidRPr="005C6D01" w:rsidRDefault="006141A9" w:rsidP="00D71CB2">
            <w:pPr>
              <w:pStyle w:val="a9"/>
              <w:numPr>
                <w:ilvl w:val="0"/>
                <w:numId w:val="5"/>
              </w:numPr>
              <w:ind w:leftChars="0" w:left="363" w:hanging="335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測驗內容：</w:t>
            </w:r>
          </w:p>
          <w:p w:rsidR="006141A9" w:rsidRPr="003D4828" w:rsidRDefault="006141A9" w:rsidP="003D4828">
            <w:pPr>
              <w:pStyle w:val="a9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以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「花卉」為主題</w:t>
            </w:r>
            <w:r w:rsidR="003D4828" w:rsidRPr="005C6D01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  <w:r w:rsidR="00700F01">
              <w:rPr>
                <w:rFonts w:ascii="Times New Roman" w:eastAsia="標楷體" w:hAnsi="Times New Roman" w:cs="Times New Roman" w:hint="eastAsia"/>
                <w:color w:val="000000" w:themeColor="text1"/>
              </w:rPr>
              <w:t>在紙盤上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使用</w:t>
            </w: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輕黏土</w:t>
            </w:r>
            <w:r w:rsidR="00700F01" w:rsidRPr="005C6D01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  <w:r w:rsidR="00700F01">
              <w:rPr>
                <w:rFonts w:ascii="Times New Roman" w:eastAsia="標楷體" w:hAnsi="Times New Roman" w:cs="Times New Roman" w:hint="eastAsia"/>
                <w:color w:val="000000" w:themeColor="text1"/>
              </w:rPr>
              <w:t>發揮創意</w:t>
            </w:r>
            <w:r w:rsidR="00700F01" w:rsidRPr="005C6D01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  <w:r w:rsidR="00700F01">
              <w:rPr>
                <w:rFonts w:ascii="Times New Roman" w:eastAsia="標楷體" w:hAnsi="Times New Roman" w:cs="Times New Roman" w:hint="eastAsia"/>
                <w:color w:val="000000" w:themeColor="text1"/>
              </w:rPr>
              <w:t>自由</w:t>
            </w: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捏塑指定之造型</w:t>
            </w:r>
            <w:r w:rsidR="001A5C52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</w:t>
            </w:r>
            <w:bookmarkStart w:id="0" w:name="_GoBack"/>
            <w:bookmarkEnd w:id="0"/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作品至少使用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4 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種色彩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，測驗時間</w:t>
            </w: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100</w:t>
            </w:r>
            <w:r w:rsidRPr="003D4828">
              <w:rPr>
                <w:rFonts w:ascii="Times New Roman" w:eastAsia="標楷體" w:hAnsi="Times New Roman" w:cs="Times New Roman"/>
                <w:color w:val="000000" w:themeColor="text1"/>
              </w:rPr>
              <w:t>分鐘。</w:t>
            </w:r>
          </w:p>
          <w:p w:rsidR="006141A9" w:rsidRPr="005C6D01" w:rsidRDefault="006141A9" w:rsidP="001244C7">
            <w:pPr>
              <w:ind w:left="718" w:hangingChars="299" w:hanging="718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 xml:space="preserve">   </w:t>
            </w:r>
            <w:r w:rsidR="003D4828">
              <w:rPr>
                <w:rFonts w:ascii="Times New Roman" w:eastAsia="標楷體" w:hAnsi="Times New Roman" w:cs="Times New Roman" w:hint="eastAsia"/>
                <w:color w:val="000000" w:themeColor="text1"/>
              </w:rPr>
              <w:t>(2)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由本校提供輕黏土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含</w:t>
            </w:r>
            <w:r w:rsidR="00E35D23"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紅黃綠藍白黑</w:t>
            </w:r>
            <w:r w:rsidR="00A73E88" w:rsidRPr="005C6D01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共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色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="00A73E88" w:rsidRPr="003D4828">
              <w:rPr>
                <w:rFonts w:ascii="Times New Roman" w:eastAsia="標楷體" w:hAnsi="Times New Roman" w:cs="Times New Roman"/>
                <w:color w:val="000000" w:themeColor="text1"/>
              </w:rPr>
              <w:t xml:space="preserve"> </w:t>
            </w:r>
            <w:r w:rsidR="00A73E88">
              <w:rPr>
                <w:rFonts w:ascii="Times New Roman" w:eastAsia="標楷體" w:hAnsi="Times New Roman" w:cs="Times New Roman" w:hint="eastAsia"/>
                <w:color w:val="000000" w:themeColor="text1"/>
              </w:rPr>
              <w:t>、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捏盤工具一組、</w:t>
            </w:r>
            <w:r w:rsidR="001244C7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盛裝作品底盤一個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直徑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091D64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cm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左右</w:t>
            </w:r>
            <w:r w:rsidR="00962550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="00C57ED2">
              <w:rPr>
                <w:noProof/>
              </w:rPr>
              <w:t xml:space="preserve"> </w:t>
            </w:r>
          </w:p>
          <w:p w:rsidR="006141A9" w:rsidRPr="005C6D01" w:rsidRDefault="00700F01" w:rsidP="006141A9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5C6D01">
              <w:rPr>
                <w:rFonts w:ascii="Times New Roman" w:eastAsia="標楷體" w:hAnsi="Times New Roman" w:cs="Times New Roman"/>
                <w:noProof/>
                <w:color w:val="FF0000"/>
              </w:rPr>
              <w:drawing>
                <wp:anchor distT="0" distB="0" distL="114300" distR="114300" simplePos="0" relativeHeight="251659264" behindDoc="0" locked="0" layoutInCell="1" allowOverlap="1" wp14:anchorId="2C101A15" wp14:editId="00C55F0A">
                  <wp:simplePos x="0" y="0"/>
                  <wp:positionH relativeFrom="column">
                    <wp:posOffset>1491615</wp:posOffset>
                  </wp:positionH>
                  <wp:positionV relativeFrom="paragraph">
                    <wp:posOffset>259715</wp:posOffset>
                  </wp:positionV>
                  <wp:extent cx="1058545" cy="975360"/>
                  <wp:effectExtent l="0" t="0" r="8255" b="0"/>
                  <wp:wrapSquare wrapText="bothSides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未命名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545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C6D01">
              <w:rPr>
                <w:rFonts w:ascii="Times New Roman" w:eastAsia="標楷體" w:hAnsi="Times New Roman" w:cs="Times New Roman"/>
                <w:noProof/>
                <w:color w:val="FF0000"/>
              </w:rPr>
              <w:drawing>
                <wp:anchor distT="0" distB="0" distL="114300" distR="114300" simplePos="0" relativeHeight="251658240" behindDoc="0" locked="0" layoutInCell="1" allowOverlap="1" wp14:anchorId="07515106" wp14:editId="559E1172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259715</wp:posOffset>
                  </wp:positionV>
                  <wp:extent cx="1122680" cy="975360"/>
                  <wp:effectExtent l="0" t="0" r="127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A100893" wp14:editId="0425D42F">
                  <wp:simplePos x="0" y="0"/>
                  <wp:positionH relativeFrom="column">
                    <wp:posOffset>4204335</wp:posOffset>
                  </wp:positionH>
                  <wp:positionV relativeFrom="paragraph">
                    <wp:posOffset>244475</wp:posOffset>
                  </wp:positionV>
                  <wp:extent cx="731520" cy="989330"/>
                  <wp:effectExtent l="0" t="0" r="0" b="1270"/>
                  <wp:wrapSquare wrapText="bothSides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工具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82" r="14706" b="18624"/>
                          <a:stretch/>
                        </pic:blipFill>
                        <pic:spPr bwMode="auto">
                          <a:xfrm flipV="1">
                            <a:off x="0" y="0"/>
                            <a:ext cx="731520" cy="989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A49CE50" wp14:editId="3C7CB897">
                  <wp:simplePos x="0" y="0"/>
                  <wp:positionH relativeFrom="column">
                    <wp:posOffset>3053080</wp:posOffset>
                  </wp:positionH>
                  <wp:positionV relativeFrom="paragraph">
                    <wp:posOffset>252095</wp:posOffset>
                  </wp:positionV>
                  <wp:extent cx="1025525" cy="982980"/>
                  <wp:effectExtent l="0" t="0" r="3175" b="762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盤子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49" t="5429" r="30092" b="4286"/>
                          <a:stretch/>
                        </pic:blipFill>
                        <pic:spPr bwMode="auto">
                          <a:xfrm>
                            <a:off x="0" y="0"/>
                            <a:ext cx="1025525" cy="982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141A9" w:rsidRPr="005C6D01">
              <w:rPr>
                <w:rFonts w:ascii="Times New Roman" w:eastAsia="標楷體" w:hAnsi="Times New Roman" w:cs="Times New Roman"/>
                <w:color w:val="000000" w:themeColor="text1"/>
              </w:rPr>
              <w:t xml:space="preserve">2. </w:t>
            </w:r>
            <w:r w:rsidR="006141A9"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試題範例</w:t>
            </w:r>
            <w:r w:rsidR="00E35D23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及</w:t>
            </w:r>
            <w:r w:rsidR="00E35D23" w:rsidRPr="00E35D23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捏盤工具</w:t>
            </w:r>
            <w:r w:rsidR="00E35D23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、</w:t>
            </w:r>
            <w:r w:rsidR="00E35D23" w:rsidRPr="00E35D23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作品底盤</w:t>
            </w:r>
            <w:r w:rsidR="006141A9" w:rsidRPr="005C6D0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參考：</w:t>
            </w:r>
          </w:p>
        </w:tc>
      </w:tr>
      <w:tr w:rsidR="007D6AB3" w:rsidRPr="005C6D01" w:rsidTr="007B030F">
        <w:trPr>
          <w:trHeight w:hRule="exact" w:val="4662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5C6D01" w:rsidRDefault="00D82234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horzAnchor="margin" w:tblpY="2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1701"/>
              <w:gridCol w:w="4111"/>
            </w:tblGrid>
            <w:tr w:rsidR="007B030F" w:rsidRPr="005C6D01" w:rsidTr="00F33BC6">
              <w:tc>
                <w:tcPr>
                  <w:tcW w:w="1838" w:type="dxa"/>
                  <w:vAlign w:val="center"/>
                </w:tcPr>
                <w:p w:rsidR="007B030F" w:rsidRPr="005C6D01" w:rsidRDefault="007B030F" w:rsidP="007B030F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評量項目</w:t>
                  </w:r>
                </w:p>
              </w:tc>
              <w:tc>
                <w:tcPr>
                  <w:tcW w:w="1701" w:type="dxa"/>
                  <w:vAlign w:val="center"/>
                </w:tcPr>
                <w:p w:rsidR="007B030F" w:rsidRPr="005C6D01" w:rsidRDefault="007B030F" w:rsidP="007B030F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計分比例</w:t>
                  </w:r>
                </w:p>
              </w:tc>
              <w:tc>
                <w:tcPr>
                  <w:tcW w:w="4111" w:type="dxa"/>
                  <w:vAlign w:val="center"/>
                </w:tcPr>
                <w:p w:rsidR="007B030F" w:rsidRPr="005C6D01" w:rsidRDefault="007B030F" w:rsidP="007B030F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評量規準</w:t>
                  </w:r>
                </w:p>
              </w:tc>
            </w:tr>
            <w:tr w:rsidR="007B030F" w:rsidRPr="005C6D01" w:rsidTr="00705017">
              <w:tc>
                <w:tcPr>
                  <w:tcW w:w="1838" w:type="dxa"/>
                  <w:vAlign w:val="center"/>
                </w:tcPr>
                <w:p w:rsidR="007B030F" w:rsidRPr="005C6D01" w:rsidRDefault="00FD2049" w:rsidP="007B030F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色調搭配度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7B030F" w:rsidRPr="005C6D01" w:rsidRDefault="00FD2049" w:rsidP="00705017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10</w:t>
                  </w:r>
                  <w:r w:rsidR="007B030F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%</w:t>
                  </w:r>
                </w:p>
              </w:tc>
              <w:tc>
                <w:tcPr>
                  <w:tcW w:w="4111" w:type="dxa"/>
                </w:tcPr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6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搭配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6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搭配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6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搭配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6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6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搭配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不完整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搭配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不完整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7B030F" w:rsidRPr="005C6D01" w:rsidTr="00705017">
              <w:tc>
                <w:tcPr>
                  <w:tcW w:w="1838" w:type="dxa"/>
                  <w:vAlign w:val="center"/>
                </w:tcPr>
                <w:p w:rsidR="007B030F" w:rsidRPr="005C6D01" w:rsidRDefault="00FD2049" w:rsidP="007B030F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創意性</w:t>
                  </w:r>
                </w:p>
              </w:tc>
              <w:tc>
                <w:tcPr>
                  <w:tcW w:w="1701" w:type="dxa"/>
                  <w:vAlign w:val="center"/>
                </w:tcPr>
                <w:p w:rsidR="007B030F" w:rsidRPr="005C6D01" w:rsidRDefault="007B030F" w:rsidP="00705017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40%</w:t>
                  </w:r>
                </w:p>
              </w:tc>
              <w:tc>
                <w:tcPr>
                  <w:tcW w:w="4111" w:type="dxa"/>
                </w:tcPr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8853CB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具有創意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8853CB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具創意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32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8853CB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具創意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24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</w:t>
                  </w:r>
                  <w:r w:rsidR="008853CB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具創意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16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8853CB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</w:t>
                  </w:r>
                  <w:r w:rsidR="008853CB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無創意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7B030F" w:rsidRPr="005C6D01" w:rsidTr="00705017">
              <w:tc>
                <w:tcPr>
                  <w:tcW w:w="1838" w:type="dxa"/>
                  <w:vAlign w:val="center"/>
                </w:tcPr>
                <w:p w:rsidR="007B030F" w:rsidRPr="005C6D01" w:rsidRDefault="00FD2049" w:rsidP="007B030F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7B030F" w:rsidRPr="005C6D01" w:rsidRDefault="00FD2049" w:rsidP="00705017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</w:t>
                  </w:r>
                  <w:r w:rsidR="007B030F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0%</w:t>
                  </w:r>
                </w:p>
              </w:tc>
              <w:tc>
                <w:tcPr>
                  <w:tcW w:w="4111" w:type="dxa"/>
                </w:tcPr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7B030F" w:rsidRPr="005C6D01" w:rsidRDefault="007B030F" w:rsidP="007B030F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完全不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細密</w:t>
                  </w:r>
                  <w:r w:rsidR="00FD2049"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10</w:t>
                  </w:r>
                  <w:r w:rsidRPr="005C6D01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</w:tbl>
          <w:p w:rsidR="00E70F8D" w:rsidRPr="005C6D01" w:rsidRDefault="00E70F8D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82234" w:rsidRPr="005C6D01" w:rsidTr="00C57ED2">
        <w:trPr>
          <w:trHeight w:hRule="exact" w:val="1139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5C6D01" w:rsidRDefault="00D82234" w:rsidP="00230D9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173A50" w:rsidRPr="005C6D01" w:rsidRDefault="00173A50" w:rsidP="00FD2049">
            <w:pPr>
              <w:pStyle w:val="a9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色調搭配</w:t>
            </w:r>
            <w:r w:rsidR="00FD2049" w:rsidRPr="005C6D01">
              <w:rPr>
                <w:rFonts w:ascii="Times New Roman" w:eastAsia="標楷體" w:hAnsi="Times New Roman" w:cs="Times New Roman"/>
                <w:color w:val="000000" w:themeColor="text1"/>
              </w:rPr>
              <w:t>度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10%</w:t>
            </w:r>
          </w:p>
          <w:p w:rsidR="00173A50" w:rsidRPr="005C6D01" w:rsidRDefault="00173A50" w:rsidP="00FD2049">
            <w:pPr>
              <w:pStyle w:val="a9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創意性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40%</w:t>
            </w:r>
          </w:p>
          <w:p w:rsidR="00D82234" w:rsidRPr="005C6D01" w:rsidRDefault="00173A50" w:rsidP="00FD2049">
            <w:pPr>
              <w:pStyle w:val="a9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細密度</w:t>
            </w:r>
            <w:r w:rsidRPr="005C6D01">
              <w:rPr>
                <w:rFonts w:ascii="Times New Roman" w:eastAsia="標楷體" w:hAnsi="Times New Roman" w:cs="Times New Roman"/>
                <w:color w:val="000000" w:themeColor="text1"/>
              </w:rPr>
              <w:t>50%</w:t>
            </w:r>
          </w:p>
        </w:tc>
      </w:tr>
    </w:tbl>
    <w:p w:rsidR="0058100D" w:rsidRPr="005C6D01" w:rsidRDefault="0058100D" w:rsidP="00D71CB2">
      <w:pPr>
        <w:jc w:val="both"/>
        <w:rPr>
          <w:rFonts w:ascii="Times New Roman" w:eastAsia="標楷體" w:hAnsi="Times New Roman" w:cs="Times New Roman"/>
        </w:rPr>
      </w:pPr>
    </w:p>
    <w:sectPr w:rsidR="0058100D" w:rsidRPr="005C6D01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DE" w:rsidRDefault="007021DE" w:rsidP="00251DE5">
      <w:r>
        <w:separator/>
      </w:r>
    </w:p>
  </w:endnote>
  <w:endnote w:type="continuationSeparator" w:id="0">
    <w:p w:rsidR="007021DE" w:rsidRDefault="007021DE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DE" w:rsidRDefault="007021DE" w:rsidP="00251DE5">
      <w:r>
        <w:separator/>
      </w:r>
    </w:p>
  </w:footnote>
  <w:footnote w:type="continuationSeparator" w:id="0">
    <w:p w:rsidR="007021DE" w:rsidRDefault="007021DE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535"/>
    <w:multiLevelType w:val="hybridMultilevel"/>
    <w:tmpl w:val="42CCF1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2E2271E"/>
    <w:multiLevelType w:val="hybridMultilevel"/>
    <w:tmpl w:val="D0C4A4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545036"/>
    <w:multiLevelType w:val="hybridMultilevel"/>
    <w:tmpl w:val="7AD22D78"/>
    <w:lvl w:ilvl="0" w:tplc="8306F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7132AFE"/>
    <w:multiLevelType w:val="hybridMultilevel"/>
    <w:tmpl w:val="1F42AA34"/>
    <w:lvl w:ilvl="0" w:tplc="3F7A91F0">
      <w:start w:val="1"/>
      <w:numFmt w:val="decimal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3" w:hanging="480"/>
      </w:pPr>
    </w:lvl>
    <w:lvl w:ilvl="2" w:tplc="0409001B" w:tentative="1">
      <w:start w:val="1"/>
      <w:numFmt w:val="lowerRoman"/>
      <w:lvlText w:val="%3."/>
      <w:lvlJc w:val="right"/>
      <w:pPr>
        <w:ind w:left="1803" w:hanging="480"/>
      </w:pPr>
    </w:lvl>
    <w:lvl w:ilvl="3" w:tplc="0409000F" w:tentative="1">
      <w:start w:val="1"/>
      <w:numFmt w:val="decimal"/>
      <w:lvlText w:val="%4."/>
      <w:lvlJc w:val="left"/>
      <w:pPr>
        <w:ind w:left="22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3" w:hanging="480"/>
      </w:pPr>
    </w:lvl>
    <w:lvl w:ilvl="5" w:tplc="0409001B" w:tentative="1">
      <w:start w:val="1"/>
      <w:numFmt w:val="lowerRoman"/>
      <w:lvlText w:val="%6."/>
      <w:lvlJc w:val="right"/>
      <w:pPr>
        <w:ind w:left="3243" w:hanging="480"/>
      </w:pPr>
    </w:lvl>
    <w:lvl w:ilvl="6" w:tplc="0409000F" w:tentative="1">
      <w:start w:val="1"/>
      <w:numFmt w:val="decimal"/>
      <w:lvlText w:val="%7."/>
      <w:lvlJc w:val="left"/>
      <w:pPr>
        <w:ind w:left="37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3" w:hanging="480"/>
      </w:pPr>
    </w:lvl>
    <w:lvl w:ilvl="8" w:tplc="0409001B" w:tentative="1">
      <w:start w:val="1"/>
      <w:numFmt w:val="lowerRoman"/>
      <w:lvlText w:val="%9."/>
      <w:lvlJc w:val="right"/>
      <w:pPr>
        <w:ind w:left="4683" w:hanging="480"/>
      </w:pPr>
    </w:lvl>
  </w:abstractNum>
  <w:abstractNum w:abstractNumId="4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E417D08"/>
    <w:multiLevelType w:val="hybridMultilevel"/>
    <w:tmpl w:val="C72EE9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36005A"/>
    <w:multiLevelType w:val="hybridMultilevel"/>
    <w:tmpl w:val="E0581998"/>
    <w:lvl w:ilvl="0" w:tplc="FBF69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71CD0E20"/>
    <w:multiLevelType w:val="hybridMultilevel"/>
    <w:tmpl w:val="2102C8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91D64"/>
    <w:rsid w:val="00107B1A"/>
    <w:rsid w:val="001244C7"/>
    <w:rsid w:val="00125A60"/>
    <w:rsid w:val="00134106"/>
    <w:rsid w:val="0014003A"/>
    <w:rsid w:val="00156C53"/>
    <w:rsid w:val="00164DAA"/>
    <w:rsid w:val="00173A28"/>
    <w:rsid w:val="00173A50"/>
    <w:rsid w:val="00191411"/>
    <w:rsid w:val="001A5C52"/>
    <w:rsid w:val="001B70A5"/>
    <w:rsid w:val="001F6D48"/>
    <w:rsid w:val="0021202A"/>
    <w:rsid w:val="002141AD"/>
    <w:rsid w:val="00251DE5"/>
    <w:rsid w:val="0027306E"/>
    <w:rsid w:val="00281BE1"/>
    <w:rsid w:val="0039250F"/>
    <w:rsid w:val="003B15FD"/>
    <w:rsid w:val="003D4828"/>
    <w:rsid w:val="004B0054"/>
    <w:rsid w:val="004D32DD"/>
    <w:rsid w:val="005520C8"/>
    <w:rsid w:val="0058100D"/>
    <w:rsid w:val="005C6D01"/>
    <w:rsid w:val="00604710"/>
    <w:rsid w:val="006141A9"/>
    <w:rsid w:val="0066172A"/>
    <w:rsid w:val="00700F01"/>
    <w:rsid w:val="007021DE"/>
    <w:rsid w:val="00705017"/>
    <w:rsid w:val="007110A3"/>
    <w:rsid w:val="00716B3A"/>
    <w:rsid w:val="00786C57"/>
    <w:rsid w:val="007B030F"/>
    <w:rsid w:val="007B1306"/>
    <w:rsid w:val="007D6AB3"/>
    <w:rsid w:val="007F0E98"/>
    <w:rsid w:val="0088415B"/>
    <w:rsid w:val="008853CB"/>
    <w:rsid w:val="00890E29"/>
    <w:rsid w:val="008A197D"/>
    <w:rsid w:val="008A47E0"/>
    <w:rsid w:val="00911609"/>
    <w:rsid w:val="00933420"/>
    <w:rsid w:val="00962550"/>
    <w:rsid w:val="009B4F63"/>
    <w:rsid w:val="009E2B62"/>
    <w:rsid w:val="00A162ED"/>
    <w:rsid w:val="00A73E88"/>
    <w:rsid w:val="00A94D28"/>
    <w:rsid w:val="00AB3769"/>
    <w:rsid w:val="00B64214"/>
    <w:rsid w:val="00BA282B"/>
    <w:rsid w:val="00BA6C7E"/>
    <w:rsid w:val="00BB690E"/>
    <w:rsid w:val="00BF1EF6"/>
    <w:rsid w:val="00C57ED2"/>
    <w:rsid w:val="00C7099D"/>
    <w:rsid w:val="00C94222"/>
    <w:rsid w:val="00CC61B7"/>
    <w:rsid w:val="00D71CB2"/>
    <w:rsid w:val="00D82234"/>
    <w:rsid w:val="00E27751"/>
    <w:rsid w:val="00E35D23"/>
    <w:rsid w:val="00E70F8D"/>
    <w:rsid w:val="00F1135A"/>
    <w:rsid w:val="00F36C36"/>
    <w:rsid w:val="00F374C9"/>
    <w:rsid w:val="00F40F6F"/>
    <w:rsid w:val="00F71DCF"/>
    <w:rsid w:val="00F836BA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07B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07B1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07B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07B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111EC-0271-4584-867E-4C8E519C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吳惠君</cp:lastModifiedBy>
  <cp:revision>12</cp:revision>
  <cp:lastPrinted>2014-12-22T07:13:00Z</cp:lastPrinted>
  <dcterms:created xsi:type="dcterms:W3CDTF">2015-01-07T03:44:00Z</dcterms:created>
  <dcterms:modified xsi:type="dcterms:W3CDTF">2015-01-09T03:38:00Z</dcterms:modified>
</cp:coreProperties>
</file>