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5"/>
        <w:gridCol w:w="3762"/>
        <w:gridCol w:w="1312"/>
        <w:gridCol w:w="3801"/>
      </w:tblGrid>
      <w:tr w:rsidR="00F836BA" w:rsidTr="006D2E13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8E67D6" w:rsidP="006D2E13">
            <w:pPr>
              <w:jc w:val="both"/>
            </w:pPr>
            <w:r>
              <w:rPr>
                <w:rFonts w:hint="eastAsia"/>
              </w:rPr>
              <w:t>桃園縣育達高級中學</w:t>
            </w:r>
          </w:p>
        </w:tc>
      </w:tr>
      <w:tr w:rsidR="00F836BA" w:rsidTr="008E67D6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9B4F63" w:rsidRDefault="008E67D6" w:rsidP="008E67D6">
            <w:pPr>
              <w:jc w:val="both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6D2E13">
              <w:rPr>
                <w:rFonts w:hint="eastAsia"/>
              </w:rPr>
              <w:t>(</w:t>
            </w:r>
            <w:r w:rsidR="006D2E13">
              <w:rPr>
                <w:rFonts w:hint="eastAsia"/>
              </w:rPr>
              <w:t>六</w:t>
            </w:r>
            <w:r w:rsidR="006D2E13"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8E67D6">
            <w:pPr>
              <w:jc w:val="both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8E67D6" w:rsidP="008E67D6">
            <w:pPr>
              <w:jc w:val="both"/>
            </w:pPr>
            <w:r w:rsidRPr="008E67D6">
              <w:rPr>
                <w:rFonts w:hint="eastAsia"/>
              </w:rPr>
              <w:t>幼兒保育科特色班</w:t>
            </w:r>
          </w:p>
        </w:tc>
      </w:tr>
      <w:tr w:rsidR="007D6AB3" w:rsidTr="008E67D6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9B4F63" w:rsidRDefault="00F86511" w:rsidP="008E67D6">
            <w:pPr>
              <w:jc w:val="both"/>
            </w:pPr>
            <w:r w:rsidRPr="00F86511">
              <w:rPr>
                <w:rFonts w:hint="eastAsia"/>
              </w:rPr>
              <w:t>說故事或帶動唱</w:t>
            </w:r>
          </w:p>
        </w:tc>
      </w:tr>
      <w:tr w:rsidR="007D6AB3" w:rsidTr="0045507D">
        <w:trPr>
          <w:trHeight w:val="4362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p w:rsidR="00F80EBB" w:rsidRPr="0045507D" w:rsidRDefault="00723BAC" w:rsidP="001A09FB">
            <w:pPr>
              <w:pStyle w:val="a9"/>
              <w:numPr>
                <w:ilvl w:val="0"/>
                <w:numId w:val="3"/>
              </w:numPr>
              <w:ind w:leftChars="0" w:left="480" w:hanging="480"/>
              <w:jc w:val="both"/>
            </w:pPr>
            <w:r w:rsidRPr="00723BAC">
              <w:rPr>
                <w:rFonts w:hint="eastAsia"/>
              </w:rPr>
              <w:t>具連結性：</w:t>
            </w:r>
            <w:r w:rsidR="00F80EBB" w:rsidRPr="0045507D">
              <w:rPr>
                <w:rFonts w:hint="eastAsia"/>
              </w:rPr>
              <w:t>命題設計能</w:t>
            </w:r>
            <w:r w:rsidR="002B6B83" w:rsidRPr="0045507D">
              <w:rPr>
                <w:rFonts w:hint="eastAsia"/>
              </w:rPr>
              <w:t>連結國中九年一貫課程綱要</w:t>
            </w:r>
            <w:r w:rsidR="00F80EBB" w:rsidRPr="0045507D">
              <w:rPr>
                <w:rFonts w:hint="eastAsia"/>
              </w:rPr>
              <w:t>領域之能力指標：</w:t>
            </w:r>
          </w:p>
          <w:p w:rsidR="00BE36DD" w:rsidRPr="0045507D" w:rsidRDefault="002B6B83" w:rsidP="001A09FB">
            <w:pPr>
              <w:pStyle w:val="a9"/>
              <w:numPr>
                <w:ilvl w:val="0"/>
                <w:numId w:val="7"/>
              </w:numPr>
              <w:ind w:leftChars="0"/>
              <w:jc w:val="both"/>
            </w:pPr>
            <w:r w:rsidRPr="0045507D">
              <w:rPr>
                <w:rFonts w:hint="eastAsia"/>
              </w:rPr>
              <w:t>「</w:t>
            </w:r>
            <w:r w:rsidR="00091F1B" w:rsidRPr="0045507D">
              <w:rPr>
                <w:rFonts w:hint="eastAsia"/>
              </w:rPr>
              <w:t>藝術與人文</w:t>
            </w:r>
            <w:r w:rsidRPr="0045507D">
              <w:rPr>
                <w:rFonts w:hint="eastAsia"/>
              </w:rPr>
              <w:t>」</w:t>
            </w:r>
            <w:r w:rsidR="00091F1B" w:rsidRPr="0045507D">
              <w:rPr>
                <w:rFonts w:hint="eastAsia"/>
              </w:rPr>
              <w:t>領域→探索與表現單元→</w:t>
            </w:r>
          </w:p>
          <w:p w:rsidR="00BE36DD" w:rsidRPr="0045507D" w:rsidRDefault="00091F1B" w:rsidP="001A09FB">
            <w:pPr>
              <w:pStyle w:val="a9"/>
              <w:ind w:leftChars="0" w:left="960"/>
              <w:jc w:val="both"/>
            </w:pPr>
            <w:r w:rsidRPr="0045507D">
              <w:t>1-4-2-1</w:t>
            </w:r>
            <w:r w:rsidRPr="0045507D">
              <w:rPr>
                <w:rFonts w:hint="eastAsia"/>
              </w:rPr>
              <w:t>舉例描述人群間各種情感的特質，並用藝術、聲音和動作嘗試表達個人或團體的情感。</w:t>
            </w:r>
          </w:p>
          <w:p w:rsidR="00BE36DD" w:rsidRPr="0045507D" w:rsidRDefault="00F80EBB" w:rsidP="001A09FB">
            <w:pPr>
              <w:pStyle w:val="a9"/>
              <w:ind w:leftChars="0" w:left="960"/>
              <w:jc w:val="both"/>
            </w:pPr>
            <w:r w:rsidRPr="0045507D">
              <w:rPr>
                <w:rFonts w:hint="eastAsia"/>
              </w:rPr>
              <w:t>1-4-2-2</w:t>
            </w:r>
            <w:r w:rsidRPr="0045507D">
              <w:rPr>
                <w:rFonts w:hint="eastAsia"/>
              </w:rPr>
              <w:t>在引導下選擇適合的媒材與工具表達個人的需求及情感。</w:t>
            </w:r>
          </w:p>
          <w:p w:rsidR="00BE36DD" w:rsidRPr="0045507D" w:rsidRDefault="00BE36DD" w:rsidP="001A09FB">
            <w:pPr>
              <w:pStyle w:val="a9"/>
              <w:numPr>
                <w:ilvl w:val="0"/>
                <w:numId w:val="7"/>
              </w:numPr>
              <w:ind w:leftChars="0"/>
              <w:jc w:val="both"/>
            </w:pPr>
            <w:r w:rsidRPr="0045507D">
              <w:rPr>
                <w:rFonts w:hint="eastAsia"/>
              </w:rPr>
              <w:t>「藝術與人文」領域→</w:t>
            </w:r>
            <w:r w:rsidR="00F80EBB" w:rsidRPr="0045507D">
              <w:rPr>
                <w:rFonts w:hint="eastAsia"/>
              </w:rPr>
              <w:t>實踐與應用單元→</w:t>
            </w:r>
          </w:p>
          <w:p w:rsidR="00251DE5" w:rsidRPr="0045507D" w:rsidRDefault="00F80EBB" w:rsidP="001A09FB">
            <w:pPr>
              <w:pStyle w:val="a9"/>
              <w:ind w:leftChars="0" w:left="960"/>
              <w:jc w:val="both"/>
            </w:pPr>
            <w:r w:rsidRPr="0045507D">
              <w:t>3-4-11-2</w:t>
            </w:r>
            <w:r w:rsidRPr="0045507D">
              <w:rPr>
                <w:rFonts w:hint="eastAsia"/>
              </w:rPr>
              <w:t>在引導與協助下，根據自己的性向、興趣與能力，選擇適合的表現媒材、工具，呈現自己獨特的想法。</w:t>
            </w:r>
          </w:p>
          <w:p w:rsidR="00E92FE1" w:rsidRPr="0045507D" w:rsidRDefault="00723BAC" w:rsidP="001A09FB">
            <w:pPr>
              <w:pStyle w:val="a9"/>
              <w:numPr>
                <w:ilvl w:val="0"/>
                <w:numId w:val="3"/>
              </w:numPr>
              <w:ind w:leftChars="0" w:left="480" w:hanging="480"/>
              <w:jc w:val="both"/>
            </w:pPr>
            <w:r w:rsidRPr="00723BAC">
              <w:rPr>
                <w:rFonts w:hint="eastAsia"/>
              </w:rPr>
              <w:t>有區別性：</w:t>
            </w:r>
            <w:r w:rsidR="00712BE1">
              <w:rPr>
                <w:rFonts w:hint="eastAsia"/>
              </w:rPr>
              <w:t>術科測驗考題符合聲音表情及肢體動作表達等性向，能區別學生對本科之學習興趣及發展潛能</w:t>
            </w:r>
            <w:r w:rsidR="00B44981" w:rsidRPr="0045507D">
              <w:rPr>
                <w:rFonts w:hint="eastAsia"/>
              </w:rPr>
              <w:t>。</w:t>
            </w:r>
          </w:p>
          <w:p w:rsidR="00E92FE1" w:rsidRPr="0045507D" w:rsidRDefault="00723BAC" w:rsidP="001A09FB">
            <w:pPr>
              <w:pStyle w:val="a9"/>
              <w:numPr>
                <w:ilvl w:val="0"/>
                <w:numId w:val="3"/>
              </w:numPr>
              <w:ind w:leftChars="0" w:left="480" w:hanging="480"/>
              <w:jc w:val="both"/>
            </w:pPr>
            <w:r w:rsidRPr="00723BAC">
              <w:rPr>
                <w:rFonts w:hint="eastAsia"/>
              </w:rPr>
              <w:t>可操作性：</w:t>
            </w:r>
            <w:r w:rsidR="00712BE1">
              <w:rPr>
                <w:rFonts w:hint="eastAsia"/>
              </w:rPr>
              <w:t>考題可</w:t>
            </w:r>
            <w:r w:rsidR="00BE36DD" w:rsidRPr="0045507D">
              <w:rPr>
                <w:rFonts w:hint="eastAsia"/>
              </w:rPr>
              <w:t>運用繪本、音樂等工具於</w:t>
            </w:r>
            <w:r w:rsidR="00712BE1">
              <w:rPr>
                <w:rFonts w:hint="eastAsia"/>
              </w:rPr>
              <w:t>一</w:t>
            </w:r>
            <w:r w:rsidR="00BE36DD" w:rsidRPr="0045507D">
              <w:rPr>
                <w:rFonts w:hint="eastAsia"/>
              </w:rPr>
              <w:t>定</w:t>
            </w:r>
            <w:r w:rsidR="00B44981" w:rsidRPr="0045507D">
              <w:rPr>
                <w:rFonts w:hint="eastAsia"/>
              </w:rPr>
              <w:t>時間</w:t>
            </w:r>
            <w:r w:rsidR="00BE36DD" w:rsidRPr="0045507D">
              <w:rPr>
                <w:rFonts w:hint="eastAsia"/>
              </w:rPr>
              <w:t>內完成測驗</w:t>
            </w:r>
            <w:r w:rsidR="00B44981" w:rsidRPr="0045507D">
              <w:rPr>
                <w:rFonts w:hint="eastAsia"/>
              </w:rPr>
              <w:t>。</w:t>
            </w:r>
          </w:p>
          <w:p w:rsidR="00E92FE1" w:rsidRPr="0045507D" w:rsidRDefault="00723BAC" w:rsidP="00712BE1">
            <w:pPr>
              <w:pStyle w:val="a9"/>
              <w:numPr>
                <w:ilvl w:val="0"/>
                <w:numId w:val="3"/>
              </w:numPr>
              <w:ind w:leftChars="0" w:left="480" w:hanging="480"/>
              <w:jc w:val="both"/>
            </w:pPr>
            <w:r w:rsidRPr="00723BAC">
              <w:rPr>
                <w:rFonts w:hint="eastAsia"/>
              </w:rPr>
              <w:t>明確說明：</w:t>
            </w:r>
            <w:r w:rsidR="00B44981" w:rsidRPr="0045507D">
              <w:rPr>
                <w:rFonts w:hint="eastAsia"/>
              </w:rPr>
              <w:t>測驗</w:t>
            </w:r>
            <w:r w:rsidR="00712BE1">
              <w:rPr>
                <w:rFonts w:hint="eastAsia"/>
              </w:rPr>
              <w:t>學生</w:t>
            </w:r>
            <w:r w:rsidR="00712BE1">
              <w:rPr>
                <w:rFonts w:hint="eastAsia"/>
              </w:rPr>
              <w:t>聲音表情及肢體動作表達</w:t>
            </w:r>
            <w:r w:rsidR="00712BE1">
              <w:rPr>
                <w:rFonts w:hint="eastAsia"/>
              </w:rPr>
              <w:t>能力，並以測驗結果的完整性及流暢性等進行評分</w:t>
            </w:r>
            <w:r w:rsidR="00BE36DD" w:rsidRPr="0045507D">
              <w:rPr>
                <w:rFonts w:hint="eastAsia"/>
              </w:rPr>
              <w:t>進行方式</w:t>
            </w:r>
            <w:r w:rsidR="00B44981" w:rsidRPr="0045507D">
              <w:rPr>
                <w:rFonts w:hint="eastAsia"/>
              </w:rPr>
              <w:t>及</w:t>
            </w:r>
            <w:r w:rsidR="00BE36DD" w:rsidRPr="0045507D">
              <w:rPr>
                <w:rFonts w:hint="eastAsia"/>
              </w:rPr>
              <w:t>評</w:t>
            </w:r>
            <w:r w:rsidR="00B44981" w:rsidRPr="0045507D">
              <w:rPr>
                <w:rFonts w:hint="eastAsia"/>
              </w:rPr>
              <w:t>分</w:t>
            </w:r>
            <w:r w:rsidR="00BE36DD" w:rsidRPr="0045507D">
              <w:rPr>
                <w:rFonts w:hint="eastAsia"/>
              </w:rPr>
              <w:t>標準清楚明確</w:t>
            </w:r>
            <w:r w:rsidR="00B44981" w:rsidRPr="0045507D">
              <w:rPr>
                <w:rFonts w:hint="eastAsia"/>
              </w:rPr>
              <w:t>。</w:t>
            </w:r>
          </w:p>
        </w:tc>
      </w:tr>
      <w:tr w:rsidR="00F86511" w:rsidTr="0045507D">
        <w:trPr>
          <w:trHeight w:val="2103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F86511" w:rsidRDefault="00F86511" w:rsidP="00230D98">
            <w:pPr>
              <w:jc w:val="center"/>
            </w:pPr>
            <w:r>
              <w:rPr>
                <w:rFonts w:hint="eastAsia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1A09FB" w:rsidRDefault="001A09FB" w:rsidP="001A09FB">
            <w:pPr>
              <w:pStyle w:val="a9"/>
              <w:numPr>
                <w:ilvl w:val="0"/>
                <w:numId w:val="9"/>
              </w:numPr>
              <w:ind w:leftChars="0"/>
              <w:jc w:val="both"/>
            </w:pPr>
            <w:r>
              <w:rPr>
                <w:rFonts w:hint="eastAsia"/>
              </w:rPr>
              <w:t>測驗內容</w:t>
            </w:r>
          </w:p>
          <w:p w:rsidR="00F86511" w:rsidRPr="00336E73" w:rsidRDefault="00F86511" w:rsidP="001A09FB">
            <w:pPr>
              <w:pStyle w:val="a9"/>
              <w:numPr>
                <w:ilvl w:val="0"/>
                <w:numId w:val="10"/>
              </w:numPr>
              <w:ind w:leftChars="0"/>
              <w:jc w:val="both"/>
            </w:pPr>
            <w:r w:rsidRPr="00336E73">
              <w:rPr>
                <w:rFonts w:hint="eastAsia"/>
              </w:rPr>
              <w:t>以說故事或帶動唱方式擇一進行，表演時間約</w:t>
            </w:r>
            <w:r w:rsidRPr="00336E73">
              <w:rPr>
                <w:rFonts w:hint="eastAsia"/>
              </w:rPr>
              <w:t>2-3</w:t>
            </w:r>
            <w:r w:rsidRPr="00336E73">
              <w:rPr>
                <w:rFonts w:hint="eastAsia"/>
              </w:rPr>
              <w:t>分鐘。</w:t>
            </w:r>
          </w:p>
          <w:p w:rsidR="001A09FB" w:rsidRPr="00336E73" w:rsidRDefault="00336E73" w:rsidP="001A09FB">
            <w:pPr>
              <w:pStyle w:val="a9"/>
              <w:numPr>
                <w:ilvl w:val="0"/>
                <w:numId w:val="10"/>
              </w:numPr>
              <w:ind w:leftChars="0"/>
              <w:jc w:val="both"/>
            </w:pPr>
            <w:r w:rsidRPr="00336E73">
              <w:rPr>
                <w:rFonts w:hint="eastAsia"/>
              </w:rPr>
              <w:t>請自備繪本、歌曲及播放器，</w:t>
            </w:r>
            <w:r w:rsidR="001A09FB" w:rsidRPr="00336E73">
              <w:rPr>
                <w:rFonts w:hint="eastAsia"/>
              </w:rPr>
              <w:t>若無攜帶</w:t>
            </w:r>
            <w:r w:rsidRPr="00336E73">
              <w:rPr>
                <w:rFonts w:hint="eastAsia"/>
              </w:rPr>
              <w:t>者</w:t>
            </w:r>
            <w:r w:rsidR="001A09FB" w:rsidRPr="00336E73">
              <w:rPr>
                <w:rFonts w:hint="eastAsia"/>
              </w:rPr>
              <w:t>由考場提供。</w:t>
            </w:r>
          </w:p>
          <w:p w:rsidR="001A09FB" w:rsidRPr="00336E73" w:rsidRDefault="001A09FB" w:rsidP="001A09FB">
            <w:pPr>
              <w:pStyle w:val="a9"/>
              <w:numPr>
                <w:ilvl w:val="0"/>
                <w:numId w:val="9"/>
              </w:numPr>
              <w:ind w:leftChars="0"/>
              <w:jc w:val="both"/>
            </w:pPr>
            <w:r w:rsidRPr="00336E73">
              <w:rPr>
                <w:rFonts w:hint="eastAsia"/>
              </w:rPr>
              <w:t>試題範例</w:t>
            </w:r>
          </w:p>
          <w:p w:rsidR="00F86511" w:rsidRPr="00336E73" w:rsidRDefault="00F86511" w:rsidP="001A09FB">
            <w:pPr>
              <w:pStyle w:val="a9"/>
              <w:numPr>
                <w:ilvl w:val="0"/>
                <w:numId w:val="11"/>
              </w:numPr>
              <w:ind w:leftChars="0"/>
              <w:jc w:val="both"/>
            </w:pPr>
            <w:r w:rsidRPr="00336E73">
              <w:rPr>
                <w:rFonts w:hint="eastAsia"/>
              </w:rPr>
              <w:t>表演說故事</w:t>
            </w:r>
            <w:r w:rsidR="00336E73" w:rsidRPr="00336E73">
              <w:rPr>
                <w:rFonts w:hint="eastAsia"/>
              </w:rPr>
              <w:t>：以繪本「小紅帽」現場說故事</w:t>
            </w:r>
            <w:r w:rsidR="001A09FB" w:rsidRPr="00336E73">
              <w:rPr>
                <w:rFonts w:hint="eastAsia"/>
              </w:rPr>
              <w:t>。</w:t>
            </w:r>
          </w:p>
          <w:p w:rsidR="00F86511" w:rsidRPr="0045507D" w:rsidRDefault="001A09FB" w:rsidP="00336E73">
            <w:pPr>
              <w:pStyle w:val="a9"/>
              <w:numPr>
                <w:ilvl w:val="0"/>
                <w:numId w:val="11"/>
              </w:numPr>
              <w:ind w:leftChars="0"/>
              <w:jc w:val="both"/>
            </w:pPr>
            <w:r w:rsidRPr="00336E73">
              <w:rPr>
                <w:rFonts w:hint="eastAsia"/>
              </w:rPr>
              <w:t>表演帶動唱</w:t>
            </w:r>
            <w:r w:rsidR="00336E73" w:rsidRPr="00336E73">
              <w:rPr>
                <w:rFonts w:hint="eastAsia"/>
              </w:rPr>
              <w:t>：以歌曲「小星星」</w:t>
            </w:r>
            <w:r w:rsidR="00336E73">
              <w:rPr>
                <w:rFonts w:hint="eastAsia"/>
              </w:rPr>
              <w:t>現場帶動唱</w:t>
            </w:r>
            <w:r w:rsidRPr="001A09FB">
              <w:rPr>
                <w:rFonts w:hint="eastAsia"/>
                <w:color w:val="FF0000"/>
              </w:rPr>
              <w:t>。</w:t>
            </w:r>
            <w:r w:rsidRPr="001A09FB">
              <w:rPr>
                <w:color w:val="FF0000"/>
              </w:rPr>
              <w:t xml:space="preserve"> </w:t>
            </w:r>
          </w:p>
        </w:tc>
      </w:tr>
      <w:tr w:rsidR="0045507D" w:rsidTr="0045507D">
        <w:trPr>
          <w:trHeight w:val="980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45507D" w:rsidRDefault="0045507D" w:rsidP="007D6AB3">
            <w:pPr>
              <w:jc w:val="center"/>
            </w:pPr>
            <w:r>
              <w:rPr>
                <w:rFonts w:hint="eastAsia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tbl>
            <w:tblPr>
              <w:tblStyle w:val="a3"/>
              <w:tblW w:w="8603" w:type="dxa"/>
              <w:tblLook w:val="04A0" w:firstRow="1" w:lastRow="0" w:firstColumn="1" w:lastColumn="0" w:noHBand="0" w:noVBand="1"/>
            </w:tblPr>
            <w:tblGrid>
              <w:gridCol w:w="1307"/>
              <w:gridCol w:w="1276"/>
              <w:gridCol w:w="1275"/>
              <w:gridCol w:w="3940"/>
              <w:gridCol w:w="805"/>
            </w:tblGrid>
            <w:tr w:rsidR="006024B4" w:rsidTr="0027554D">
              <w:tc>
                <w:tcPr>
                  <w:tcW w:w="1307" w:type="dxa"/>
                  <w:shd w:val="clear" w:color="auto" w:fill="BFBFBF" w:themeFill="background1" w:themeFillShade="BF"/>
                </w:tcPr>
                <w:p w:rsidR="006024B4" w:rsidRDefault="006024B4" w:rsidP="0027554D">
                  <w:pPr>
                    <w:jc w:val="center"/>
                  </w:pPr>
                  <w:r>
                    <w:t>評分項目</w:t>
                  </w:r>
                </w:p>
              </w:tc>
              <w:tc>
                <w:tcPr>
                  <w:tcW w:w="1276" w:type="dxa"/>
                  <w:shd w:val="clear" w:color="auto" w:fill="BFBFBF" w:themeFill="background1" w:themeFillShade="BF"/>
                </w:tcPr>
                <w:p w:rsidR="006024B4" w:rsidRDefault="006024B4" w:rsidP="0027554D">
                  <w:pPr>
                    <w:jc w:val="center"/>
                  </w:pPr>
                  <w:r>
                    <w:t>計分比例</w:t>
                  </w:r>
                </w:p>
              </w:tc>
              <w:tc>
                <w:tcPr>
                  <w:tcW w:w="1275" w:type="dxa"/>
                  <w:shd w:val="clear" w:color="auto" w:fill="BFBFBF" w:themeFill="background1" w:themeFillShade="BF"/>
                </w:tcPr>
                <w:p w:rsidR="006024B4" w:rsidRDefault="006024B4" w:rsidP="0027554D">
                  <w:pPr>
                    <w:jc w:val="center"/>
                  </w:pPr>
                  <w:r>
                    <w:t>評量規準</w:t>
                  </w:r>
                </w:p>
              </w:tc>
              <w:tc>
                <w:tcPr>
                  <w:tcW w:w="3940" w:type="dxa"/>
                  <w:shd w:val="clear" w:color="auto" w:fill="BFBFBF" w:themeFill="background1" w:themeFillShade="BF"/>
                </w:tcPr>
                <w:p w:rsidR="006024B4" w:rsidRDefault="00C13B90" w:rsidP="0027554D">
                  <w:pPr>
                    <w:jc w:val="center"/>
                  </w:pPr>
                  <w:r>
                    <w:t>評量內容</w:t>
                  </w:r>
                </w:p>
              </w:tc>
              <w:tc>
                <w:tcPr>
                  <w:tcW w:w="805" w:type="dxa"/>
                  <w:shd w:val="clear" w:color="auto" w:fill="BFBFBF" w:themeFill="background1" w:themeFillShade="BF"/>
                </w:tcPr>
                <w:p w:rsidR="006024B4" w:rsidRDefault="00C13B90" w:rsidP="0027554D">
                  <w:pPr>
                    <w:jc w:val="center"/>
                  </w:pPr>
                  <w:r>
                    <w:t>分數</w:t>
                  </w:r>
                </w:p>
              </w:tc>
            </w:tr>
            <w:tr w:rsidR="006024B4" w:rsidTr="00C13B90">
              <w:tc>
                <w:tcPr>
                  <w:tcW w:w="1307" w:type="dxa"/>
                  <w:vMerge w:val="restart"/>
                </w:tcPr>
                <w:p w:rsidR="0027554D" w:rsidRDefault="006024B4" w:rsidP="0027554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音</w:t>
                  </w:r>
                  <w:r w:rsidR="0027554D">
                    <w:rPr>
                      <w:rFonts w:hint="eastAsia"/>
                    </w:rPr>
                    <w:t>色</w:t>
                  </w:r>
                </w:p>
                <w:p w:rsidR="0027554D" w:rsidRDefault="006024B4" w:rsidP="0027554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音量</w:t>
                  </w:r>
                  <w:bookmarkStart w:id="0" w:name="_GoBack"/>
                  <w:bookmarkEnd w:id="0"/>
                </w:p>
                <w:p w:rsidR="006024B4" w:rsidRDefault="006024B4" w:rsidP="0027554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表情</w:t>
                  </w:r>
                </w:p>
                <w:p w:rsidR="006024B4" w:rsidRDefault="006024B4" w:rsidP="0027554D">
                  <w:pPr>
                    <w:jc w:val="center"/>
                  </w:pPr>
                  <w:r>
                    <w:rPr>
                      <w:rFonts w:hint="eastAsia"/>
                    </w:rPr>
                    <w:t>60%</w:t>
                  </w:r>
                </w:p>
              </w:tc>
              <w:tc>
                <w:tcPr>
                  <w:tcW w:w="1276" w:type="dxa"/>
                </w:tcPr>
                <w:p w:rsidR="006024B4" w:rsidRDefault="006024B4" w:rsidP="006024B4">
                  <w:pPr>
                    <w:snapToGrid w:val="0"/>
                    <w:jc w:val="both"/>
                  </w:pPr>
                  <w:r>
                    <w:rPr>
                      <w:rFonts w:hint="eastAsia"/>
                    </w:rPr>
                    <w:t>20</w:t>
                  </w:r>
                </w:p>
              </w:tc>
              <w:tc>
                <w:tcPr>
                  <w:tcW w:w="1275" w:type="dxa"/>
                </w:tcPr>
                <w:p w:rsidR="006024B4" w:rsidRDefault="006024B4" w:rsidP="006024B4">
                  <w:pPr>
                    <w:snapToGrid w:val="0"/>
                    <w:jc w:val="both"/>
                  </w:pPr>
                  <w:r>
                    <w:t>音色</w:t>
                  </w:r>
                </w:p>
              </w:tc>
              <w:tc>
                <w:tcPr>
                  <w:tcW w:w="3940" w:type="dxa"/>
                </w:tcPr>
                <w:p w:rsidR="006024B4" w:rsidRP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發音正確</w:t>
                  </w: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且</w:t>
                  </w: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聲音有特色</w:t>
                  </w:r>
                </w:p>
                <w:p w:rsidR="006024B4" w:rsidRP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發音正確但聲音辨識度不足</w:t>
                  </w:r>
                </w:p>
                <w:p w:rsidR="006024B4" w:rsidRP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/>
                      <w:sz w:val="22"/>
                    </w:rPr>
                  </w:pP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咬字含糊</w:t>
                  </w:r>
                </w:p>
              </w:tc>
              <w:tc>
                <w:tcPr>
                  <w:tcW w:w="805" w:type="dxa"/>
                </w:tcPr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6024B4" w:rsidRPr="001A09FB" w:rsidRDefault="006024B4" w:rsidP="006024B4">
                  <w:pPr>
                    <w:snapToGrid w:val="0"/>
                    <w:spacing w:line="240" w:lineRule="exact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6024B4" w:rsidTr="00C13B90">
              <w:tc>
                <w:tcPr>
                  <w:tcW w:w="1307" w:type="dxa"/>
                  <w:vMerge/>
                </w:tcPr>
                <w:p w:rsidR="006024B4" w:rsidRDefault="006024B4" w:rsidP="0027554D">
                  <w:pPr>
                    <w:jc w:val="center"/>
                  </w:pPr>
                </w:p>
              </w:tc>
              <w:tc>
                <w:tcPr>
                  <w:tcW w:w="1276" w:type="dxa"/>
                </w:tcPr>
                <w:p w:rsidR="006024B4" w:rsidRDefault="006024B4" w:rsidP="006024B4">
                  <w:pPr>
                    <w:snapToGrid w:val="0"/>
                    <w:jc w:val="both"/>
                  </w:pPr>
                  <w:r>
                    <w:rPr>
                      <w:rFonts w:hint="eastAsia"/>
                    </w:rPr>
                    <w:t>20</w:t>
                  </w:r>
                </w:p>
              </w:tc>
              <w:tc>
                <w:tcPr>
                  <w:tcW w:w="1275" w:type="dxa"/>
                </w:tcPr>
                <w:p w:rsidR="006024B4" w:rsidRDefault="006024B4" w:rsidP="006024B4">
                  <w:pPr>
                    <w:snapToGrid w:val="0"/>
                    <w:jc w:val="both"/>
                  </w:pPr>
                  <w:r>
                    <w:t>音量</w:t>
                  </w:r>
                </w:p>
              </w:tc>
              <w:tc>
                <w:tcPr>
                  <w:tcW w:w="3940" w:type="dxa"/>
                </w:tcPr>
                <w:p w:rsidR="006024B4" w:rsidRP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 w:rsidRPr="006024B4">
                    <w:rPr>
                      <w:rFonts w:asciiTheme="minorEastAsia" w:hAnsiTheme="minorEastAsia"/>
                      <w:sz w:val="22"/>
                    </w:rPr>
                    <w:t>能讓評審聽到聲音且語音有起伏</w:t>
                  </w:r>
                </w:p>
                <w:p w:rsidR="006024B4" w:rsidRP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能讓評審聽到聲音</w:t>
                  </w:r>
                </w:p>
                <w:p w:rsidR="006024B4" w:rsidRP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/>
                      <w:sz w:val="22"/>
                    </w:rPr>
                  </w:pP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評審聽不</w:t>
                  </w:r>
                  <w:r w:rsidR="00937D05">
                    <w:rPr>
                      <w:rFonts w:asciiTheme="minorEastAsia" w:hAnsiTheme="minorEastAsia" w:hint="eastAsia"/>
                      <w:sz w:val="22"/>
                    </w:rPr>
                    <w:t>清楚</w:t>
                  </w: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聲音</w:t>
                  </w:r>
                </w:p>
              </w:tc>
              <w:tc>
                <w:tcPr>
                  <w:tcW w:w="805" w:type="dxa"/>
                </w:tcPr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6024B4" w:rsidTr="00C13B90">
              <w:tc>
                <w:tcPr>
                  <w:tcW w:w="1307" w:type="dxa"/>
                  <w:vMerge/>
                </w:tcPr>
                <w:p w:rsidR="006024B4" w:rsidRPr="001A09FB" w:rsidRDefault="006024B4" w:rsidP="0027554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276" w:type="dxa"/>
                </w:tcPr>
                <w:p w:rsidR="006024B4" w:rsidRDefault="006024B4" w:rsidP="006024B4">
                  <w:pPr>
                    <w:snapToGrid w:val="0"/>
                    <w:jc w:val="both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</w:t>
                  </w:r>
                </w:p>
              </w:tc>
              <w:tc>
                <w:tcPr>
                  <w:tcW w:w="1275" w:type="dxa"/>
                </w:tcPr>
                <w:p w:rsidR="006024B4" w:rsidRDefault="006024B4" w:rsidP="006024B4">
                  <w:pPr>
                    <w:snapToGrid w:val="0"/>
                    <w:jc w:val="both"/>
                  </w:pPr>
                  <w:r>
                    <w:t>表情</w:t>
                  </w:r>
                </w:p>
              </w:tc>
              <w:tc>
                <w:tcPr>
                  <w:tcW w:w="3940" w:type="dxa"/>
                </w:tcPr>
                <w:p w:rsid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能搭配(音樂／故事)做表情變化</w:t>
                  </w:r>
                </w:p>
                <w:p w:rsid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>
                    <w:rPr>
                      <w:rFonts w:asciiTheme="minorEastAsia" w:hAnsiTheme="minorEastAsia" w:hint="eastAsia"/>
                      <w:sz w:val="22"/>
                    </w:rPr>
                    <w:t>少有表情變化</w:t>
                  </w:r>
                </w:p>
                <w:p w:rsidR="006024B4" w:rsidRPr="006024B4" w:rsidRDefault="006024B4" w:rsidP="006024B4">
                  <w:pPr>
                    <w:snapToGrid w:val="0"/>
                    <w:spacing w:line="240" w:lineRule="exact"/>
                    <w:jc w:val="both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 w:hint="eastAsia"/>
                      <w:sz w:val="22"/>
                    </w:rPr>
                    <w:t>沒有表情變化</w:t>
                  </w:r>
                </w:p>
              </w:tc>
              <w:tc>
                <w:tcPr>
                  <w:tcW w:w="805" w:type="dxa"/>
                </w:tcPr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6024B4" w:rsidRDefault="006024B4" w:rsidP="006024B4">
                  <w:pPr>
                    <w:snapToGrid w:val="0"/>
                    <w:spacing w:line="240" w:lineRule="exact"/>
                    <w:jc w:val="right"/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6024B4" w:rsidTr="00C13B90">
              <w:tc>
                <w:tcPr>
                  <w:tcW w:w="1307" w:type="dxa"/>
                  <w:vMerge w:val="restart"/>
                </w:tcPr>
                <w:p w:rsidR="006024B4" w:rsidRDefault="006024B4" w:rsidP="0027554D">
                  <w:pPr>
                    <w:jc w:val="center"/>
                    <w:rPr>
                      <w:rFonts w:hint="eastAsia"/>
                    </w:rPr>
                  </w:pPr>
                  <w:r w:rsidRPr="001A09FB">
                    <w:rPr>
                      <w:rFonts w:hint="eastAsia"/>
                    </w:rPr>
                    <w:t>肢體</w:t>
                  </w:r>
                </w:p>
                <w:p w:rsidR="006024B4" w:rsidRDefault="006024B4" w:rsidP="0027554D">
                  <w:pPr>
                    <w:jc w:val="center"/>
                    <w:rPr>
                      <w:rFonts w:hint="eastAsia"/>
                    </w:rPr>
                  </w:pPr>
                  <w:r w:rsidRPr="001A09FB">
                    <w:rPr>
                      <w:rFonts w:hint="eastAsia"/>
                    </w:rPr>
                    <w:t>動作</w:t>
                  </w:r>
                </w:p>
                <w:p w:rsidR="006024B4" w:rsidRDefault="006024B4" w:rsidP="0027554D">
                  <w:pPr>
                    <w:jc w:val="center"/>
                    <w:rPr>
                      <w:rFonts w:hint="eastAsia"/>
                    </w:rPr>
                  </w:pPr>
                  <w:r w:rsidRPr="001A09FB">
                    <w:rPr>
                      <w:rFonts w:hint="eastAsia"/>
                    </w:rPr>
                    <w:t>表達</w:t>
                  </w:r>
                </w:p>
                <w:p w:rsidR="006024B4" w:rsidRPr="001A09FB" w:rsidRDefault="006024B4" w:rsidP="0027554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40%</w:t>
                  </w:r>
                </w:p>
              </w:tc>
              <w:tc>
                <w:tcPr>
                  <w:tcW w:w="1276" w:type="dxa"/>
                </w:tcPr>
                <w:p w:rsidR="006024B4" w:rsidRDefault="00C13B90" w:rsidP="006024B4">
                  <w:pPr>
                    <w:snapToGrid w:val="0"/>
                    <w:jc w:val="both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 w:rsidR="006024B4">
                    <w:rPr>
                      <w:rFonts w:hint="eastAsia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6024B4" w:rsidRDefault="00C13B90" w:rsidP="006024B4">
                  <w:pPr>
                    <w:snapToGrid w:val="0"/>
                    <w:jc w:val="both"/>
                  </w:pPr>
                  <w:r>
                    <w:rPr>
                      <w:rFonts w:hint="eastAsia"/>
                    </w:rPr>
                    <w:t>能移動位／互動</w:t>
                  </w:r>
                </w:p>
              </w:tc>
              <w:tc>
                <w:tcPr>
                  <w:tcW w:w="3940" w:type="dxa"/>
                </w:tcPr>
                <w:p w:rsidR="006024B4" w:rsidRDefault="006024B4" w:rsidP="006024B4">
                  <w:pPr>
                    <w:snapToGrid w:val="0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能搭配(音樂／故事)做</w:t>
                  </w:r>
                  <w:r>
                    <w:rPr>
                      <w:rFonts w:asciiTheme="minorEastAsia" w:hAnsiTheme="minorEastAsia" w:hint="eastAsia"/>
                      <w:sz w:val="22"/>
                    </w:rPr>
                    <w:t>位置移動</w:t>
                  </w:r>
                </w:p>
                <w:p w:rsidR="006024B4" w:rsidRDefault="006024B4" w:rsidP="006024B4">
                  <w:pPr>
                    <w:snapToGrid w:val="0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>
                    <w:rPr>
                      <w:rFonts w:asciiTheme="minorEastAsia" w:hAnsiTheme="minorEastAsia" w:hint="eastAsia"/>
                      <w:sz w:val="22"/>
                    </w:rPr>
                    <w:t>能</w:t>
                  </w:r>
                  <w:r w:rsidR="00C13B90">
                    <w:rPr>
                      <w:rFonts w:asciiTheme="minorEastAsia" w:hAnsiTheme="minorEastAsia" w:hint="eastAsia"/>
                      <w:sz w:val="22"/>
                    </w:rPr>
                    <w:t>簡單與評審互動或自語自語</w:t>
                  </w:r>
                </w:p>
                <w:p w:rsidR="006024B4" w:rsidRPr="006024B4" w:rsidRDefault="006024B4" w:rsidP="006024B4">
                  <w:pPr>
                    <w:snapToGrid w:val="0"/>
                    <w:jc w:val="both"/>
                    <w:rPr>
                      <w:rFonts w:asciiTheme="minorEastAsia" w:hAnsiTheme="minorEastAsia"/>
                      <w:sz w:val="22"/>
                    </w:rPr>
                  </w:pPr>
                  <w:r>
                    <w:rPr>
                      <w:rFonts w:asciiTheme="minorEastAsia" w:hAnsiTheme="minorEastAsia" w:hint="eastAsia"/>
                      <w:sz w:val="22"/>
                    </w:rPr>
                    <w:t>沒有移動</w:t>
                  </w:r>
                  <w:r>
                    <w:rPr>
                      <w:rFonts w:asciiTheme="minorEastAsia" w:hAnsiTheme="minorEastAsia" w:hint="eastAsia"/>
                      <w:sz w:val="22"/>
                    </w:rPr>
                    <w:t>位置</w:t>
                  </w:r>
                </w:p>
              </w:tc>
              <w:tc>
                <w:tcPr>
                  <w:tcW w:w="805" w:type="dxa"/>
                </w:tcPr>
                <w:p w:rsidR="006024B4" w:rsidRDefault="00C13B90" w:rsidP="006024B4">
                  <w:pPr>
                    <w:snapToGrid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 w:rsidR="006024B4">
                    <w:rPr>
                      <w:rFonts w:hint="eastAsia"/>
                    </w:rPr>
                    <w:t>0</w:t>
                  </w:r>
                  <w:r w:rsidR="006024B4">
                    <w:rPr>
                      <w:rFonts w:hint="eastAsia"/>
                    </w:rPr>
                    <w:t>分</w:t>
                  </w:r>
                </w:p>
                <w:p w:rsidR="006024B4" w:rsidRDefault="00C13B90" w:rsidP="006024B4">
                  <w:pPr>
                    <w:snapToGrid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10</w:t>
                  </w:r>
                  <w:r w:rsidR="006024B4">
                    <w:rPr>
                      <w:rFonts w:hint="eastAsia"/>
                    </w:rPr>
                    <w:t>分</w:t>
                  </w:r>
                </w:p>
                <w:p w:rsidR="006024B4" w:rsidRDefault="00C13B90" w:rsidP="006024B4">
                  <w:pPr>
                    <w:snapToGrid w:val="0"/>
                    <w:jc w:val="right"/>
                  </w:pPr>
                  <w:r>
                    <w:rPr>
                      <w:rFonts w:hint="eastAsia"/>
                    </w:rPr>
                    <w:t>5</w:t>
                  </w:r>
                  <w:r w:rsidR="006024B4">
                    <w:rPr>
                      <w:rFonts w:hint="eastAsia"/>
                    </w:rPr>
                    <w:t>分</w:t>
                  </w:r>
                </w:p>
              </w:tc>
            </w:tr>
            <w:tr w:rsidR="006024B4" w:rsidTr="00C13B90">
              <w:tc>
                <w:tcPr>
                  <w:tcW w:w="1307" w:type="dxa"/>
                  <w:vMerge/>
                </w:tcPr>
                <w:p w:rsidR="006024B4" w:rsidRPr="001A09FB" w:rsidRDefault="006024B4" w:rsidP="0045507D">
                  <w:pPr>
                    <w:jc w:val="both"/>
                    <w:rPr>
                      <w:rFonts w:hint="eastAsia"/>
                    </w:rPr>
                  </w:pPr>
                </w:p>
              </w:tc>
              <w:tc>
                <w:tcPr>
                  <w:tcW w:w="1276" w:type="dxa"/>
                </w:tcPr>
                <w:p w:rsidR="006024B4" w:rsidRDefault="00C13B90" w:rsidP="006024B4">
                  <w:pPr>
                    <w:snapToGrid w:val="0"/>
                    <w:jc w:val="both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 w:rsidR="006024B4">
                    <w:rPr>
                      <w:rFonts w:hint="eastAsia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6024B4" w:rsidRDefault="006024B4" w:rsidP="00C13B90">
                  <w:pPr>
                    <w:snapToGrid w:val="0"/>
                    <w:jc w:val="both"/>
                  </w:pPr>
                  <w:r w:rsidRPr="001A09FB">
                    <w:rPr>
                      <w:rFonts w:hint="eastAsia"/>
                    </w:rPr>
                    <w:t>能</w:t>
                  </w:r>
                  <w:r w:rsidR="00C13B90" w:rsidRPr="001A09FB">
                    <w:rPr>
                      <w:rFonts w:hint="eastAsia"/>
                    </w:rPr>
                    <w:t>運用</w:t>
                  </w:r>
                  <w:r w:rsidR="00C13B90">
                    <w:rPr>
                      <w:rFonts w:hint="eastAsia"/>
                    </w:rPr>
                    <w:t>手部及</w:t>
                  </w:r>
                  <w:r w:rsidR="00C13B90" w:rsidRPr="001A09FB">
                    <w:rPr>
                      <w:rFonts w:hint="eastAsia"/>
                    </w:rPr>
                    <w:t>腳部動作</w:t>
                  </w:r>
                </w:p>
              </w:tc>
              <w:tc>
                <w:tcPr>
                  <w:tcW w:w="3940" w:type="dxa"/>
                </w:tcPr>
                <w:p w:rsidR="006024B4" w:rsidRDefault="006024B4" w:rsidP="006024B4">
                  <w:pPr>
                    <w:snapToGrid w:val="0"/>
                    <w:jc w:val="both"/>
                    <w:rPr>
                      <w:rFonts w:asciiTheme="minorEastAsia" w:hAnsiTheme="minorEastAsia" w:hint="eastAsia"/>
                      <w:sz w:val="22"/>
                    </w:rPr>
                  </w:pPr>
                  <w:r>
                    <w:t>能</w:t>
                  </w:r>
                  <w:r w:rsidRPr="006024B4">
                    <w:rPr>
                      <w:rFonts w:asciiTheme="minorEastAsia" w:hAnsiTheme="minorEastAsia" w:hint="eastAsia"/>
                      <w:sz w:val="22"/>
                    </w:rPr>
                    <w:t>搭配(音樂／故事)</w:t>
                  </w:r>
                  <w:r w:rsidR="00C13B90">
                    <w:rPr>
                      <w:rFonts w:asciiTheme="minorEastAsia" w:hAnsiTheme="minorEastAsia" w:hint="eastAsia"/>
                      <w:sz w:val="22"/>
                    </w:rPr>
                    <w:t>做手及腳部動作</w:t>
                  </w:r>
                </w:p>
                <w:p w:rsidR="00C13B90" w:rsidRDefault="00C13B90" w:rsidP="006024B4">
                  <w:pPr>
                    <w:snapToGrid w:val="0"/>
                    <w:jc w:val="both"/>
                    <w:rPr>
                      <w:rFonts w:hint="eastAsia"/>
                    </w:rPr>
                  </w:pPr>
                  <w:r>
                    <w:t>只有簡單手部擺動</w:t>
                  </w:r>
                </w:p>
                <w:p w:rsidR="00C13B90" w:rsidRDefault="00C13B90" w:rsidP="006024B4">
                  <w:pPr>
                    <w:snapToGrid w:val="0"/>
                    <w:jc w:val="both"/>
                  </w:pPr>
                  <w:r>
                    <w:t>沒有任何動作</w:t>
                  </w:r>
                </w:p>
              </w:tc>
              <w:tc>
                <w:tcPr>
                  <w:tcW w:w="805" w:type="dxa"/>
                </w:tcPr>
                <w:p w:rsidR="006024B4" w:rsidRDefault="00C13B90" w:rsidP="006024B4">
                  <w:pPr>
                    <w:snapToGrid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 w:rsidR="006024B4">
                    <w:rPr>
                      <w:rFonts w:hint="eastAsia"/>
                    </w:rPr>
                    <w:t>0</w:t>
                  </w:r>
                  <w:r w:rsidR="006024B4">
                    <w:rPr>
                      <w:rFonts w:hint="eastAsia"/>
                    </w:rPr>
                    <w:t>分</w:t>
                  </w:r>
                </w:p>
                <w:p w:rsidR="006024B4" w:rsidRDefault="00C13B90" w:rsidP="006024B4">
                  <w:pPr>
                    <w:snapToGrid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10</w:t>
                  </w:r>
                  <w:r w:rsidR="006024B4">
                    <w:rPr>
                      <w:rFonts w:hint="eastAsia"/>
                    </w:rPr>
                    <w:t>分</w:t>
                  </w:r>
                </w:p>
                <w:p w:rsidR="006024B4" w:rsidRDefault="00C13B90" w:rsidP="006024B4">
                  <w:pPr>
                    <w:snapToGrid w:val="0"/>
                    <w:jc w:val="right"/>
                  </w:pPr>
                  <w:r>
                    <w:rPr>
                      <w:rFonts w:hint="eastAsia"/>
                    </w:rPr>
                    <w:t>5</w:t>
                  </w:r>
                  <w:r w:rsidR="006024B4"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712BE1" w:rsidRPr="0045507D" w:rsidRDefault="00712BE1" w:rsidP="0045507D">
            <w:pPr>
              <w:jc w:val="both"/>
            </w:pPr>
          </w:p>
        </w:tc>
      </w:tr>
      <w:tr w:rsidR="0045507D" w:rsidTr="00C13B90">
        <w:trPr>
          <w:trHeight w:val="846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45507D" w:rsidRDefault="0045507D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C13B90" w:rsidRDefault="00C13B90" w:rsidP="00C13B90">
            <w:pPr>
              <w:pStyle w:val="a9"/>
              <w:numPr>
                <w:ilvl w:val="0"/>
                <w:numId w:val="15"/>
              </w:numPr>
              <w:ind w:left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音色、音量及表情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</w:t>
            </w:r>
          </w:p>
          <w:p w:rsidR="0045507D" w:rsidRPr="00C13B90" w:rsidRDefault="00C13B90" w:rsidP="00C13B90">
            <w:pPr>
              <w:pStyle w:val="a9"/>
              <w:numPr>
                <w:ilvl w:val="0"/>
                <w:numId w:val="15"/>
              </w:numPr>
              <w:ind w:leftChars="0"/>
              <w:jc w:val="both"/>
            </w:pPr>
            <w:r>
              <w:rPr>
                <w:rFonts w:hint="eastAsia"/>
              </w:rPr>
              <w:t>肢體動作</w:t>
            </w:r>
            <w:r w:rsidRPr="001A09FB">
              <w:rPr>
                <w:rFonts w:hint="eastAsia"/>
              </w:rPr>
              <w:t>表達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</w:t>
            </w:r>
          </w:p>
        </w:tc>
      </w:tr>
    </w:tbl>
    <w:p w:rsidR="00F836BA" w:rsidRDefault="00F836BA" w:rsidP="0058100D">
      <w:pPr>
        <w:pStyle w:val="a9"/>
        <w:numPr>
          <w:ilvl w:val="0"/>
          <w:numId w:val="2"/>
        </w:numPr>
        <w:ind w:leftChars="0"/>
        <w:jc w:val="both"/>
      </w:pPr>
      <w:r>
        <w:rPr>
          <w:rFonts w:hint="eastAsia"/>
        </w:rPr>
        <w:lastRenderedPageBreak/>
        <w:t>一科班填寫在同一審查表</w:t>
      </w:r>
    </w:p>
    <w:p w:rsidR="0058100D" w:rsidRDefault="0058100D" w:rsidP="0058100D">
      <w:pPr>
        <w:pStyle w:val="a9"/>
        <w:numPr>
          <w:ilvl w:val="0"/>
          <w:numId w:val="2"/>
        </w:numPr>
        <w:ind w:leftChars="0"/>
        <w:jc w:val="both"/>
      </w:pPr>
      <w:r>
        <w:rPr>
          <w:rFonts w:hint="eastAsia"/>
        </w:rPr>
        <w:t>請於</w:t>
      </w:r>
      <w:r>
        <w:rPr>
          <w:rFonts w:hint="eastAsia"/>
        </w:rPr>
        <w:t>12/23(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前</w:t>
      </w:r>
      <w:r>
        <w:rPr>
          <w:rFonts w:hint="eastAsia"/>
        </w:rPr>
        <w:t>Email</w:t>
      </w:r>
      <w:r>
        <w:rPr>
          <w:rFonts w:hint="eastAsia"/>
        </w:rPr>
        <w:t>回覆至國立新竹高工註冊組李佩娟組長信箱</w:t>
      </w:r>
      <w:r>
        <w:rPr>
          <w:rFonts w:hint="eastAsia"/>
        </w:rPr>
        <w:t>(</w:t>
      </w:r>
      <w:hyperlink r:id="rId9" w:history="1">
        <w:r w:rsidRPr="00422273">
          <w:rPr>
            <w:rStyle w:val="a4"/>
            <w:rFonts w:hint="eastAsia"/>
          </w:rPr>
          <w:t>jopeyaya@hcvs.hc.edu.tw</w:t>
        </w:r>
      </w:hyperlink>
      <w:r>
        <w:rPr>
          <w:rFonts w:hint="eastAsia"/>
        </w:rPr>
        <w:t>)</w:t>
      </w:r>
      <w:r>
        <w:rPr>
          <w:rFonts w:hint="eastAsia"/>
        </w:rPr>
        <w:t>。</w:t>
      </w:r>
      <w:r>
        <w:br/>
      </w:r>
      <w:r>
        <w:rPr>
          <w:rFonts w:hint="eastAsia"/>
        </w:rPr>
        <w:t>回覆格式如下：信件主旨：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>
        <w:rPr>
          <w:rFonts w:hint="eastAsia"/>
        </w:rPr>
        <w:br/>
      </w:r>
      <w:r>
        <w:rPr>
          <w:rFonts w:hint="eastAsia"/>
        </w:rPr>
        <w:t>附檔名稱：「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 w:rsidR="00890E29">
        <w:rPr>
          <w:rFonts w:hint="eastAsia"/>
        </w:rPr>
        <w:t>(XX</w:t>
      </w:r>
      <w:r w:rsidR="00890E29">
        <w:rPr>
          <w:rFonts w:hint="eastAsia"/>
        </w:rPr>
        <w:t>班</w:t>
      </w:r>
      <w:r w:rsidR="00890E29">
        <w:rPr>
          <w:rFonts w:hint="eastAsia"/>
        </w:rPr>
        <w:t>)</w:t>
      </w:r>
      <w:r>
        <w:rPr>
          <w:rFonts w:hint="eastAsia"/>
        </w:rPr>
        <w:t>.doc</w:t>
      </w:r>
      <w:r>
        <w:rPr>
          <w:rFonts w:hint="eastAsia"/>
        </w:rPr>
        <w:t>」</w:t>
      </w:r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404" w:rsidRDefault="00A23404" w:rsidP="00251DE5">
      <w:r>
        <w:separator/>
      </w:r>
    </w:p>
  </w:endnote>
  <w:endnote w:type="continuationSeparator" w:id="0">
    <w:p w:rsidR="00A23404" w:rsidRDefault="00A23404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404" w:rsidRDefault="00A23404" w:rsidP="00251DE5">
      <w:r>
        <w:separator/>
      </w:r>
    </w:p>
  </w:footnote>
  <w:footnote w:type="continuationSeparator" w:id="0">
    <w:p w:rsidR="00A23404" w:rsidRDefault="00A23404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3ED6"/>
    <w:multiLevelType w:val="hybridMultilevel"/>
    <w:tmpl w:val="5BBEEC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3C130D5"/>
    <w:multiLevelType w:val="hybridMultilevel"/>
    <w:tmpl w:val="9370D038"/>
    <w:lvl w:ilvl="0" w:tplc="D624C5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35DF6BFF"/>
    <w:multiLevelType w:val="hybridMultilevel"/>
    <w:tmpl w:val="6468863A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F920EDA"/>
    <w:multiLevelType w:val="hybridMultilevel"/>
    <w:tmpl w:val="461E490E"/>
    <w:lvl w:ilvl="0" w:tplc="8DA8F24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1563773"/>
    <w:multiLevelType w:val="hybridMultilevel"/>
    <w:tmpl w:val="C9846F5E"/>
    <w:lvl w:ilvl="0" w:tplc="8DA8F24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51B687E"/>
    <w:multiLevelType w:val="hybridMultilevel"/>
    <w:tmpl w:val="6468863A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89C52BB"/>
    <w:multiLevelType w:val="hybridMultilevel"/>
    <w:tmpl w:val="248A41A2"/>
    <w:lvl w:ilvl="0" w:tplc="CB0ACE04">
      <w:start w:val="1"/>
      <w:numFmt w:val="taiwaneseCountingThousand"/>
      <w:lvlText w:val="%1、"/>
      <w:lvlJc w:val="left"/>
      <w:pPr>
        <w:ind w:left="480" w:hanging="480"/>
      </w:pPr>
      <w:rPr>
        <w:rFonts w:ascii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16A2586"/>
    <w:multiLevelType w:val="hybridMultilevel"/>
    <w:tmpl w:val="86B8E18E"/>
    <w:lvl w:ilvl="0" w:tplc="684A4D2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592E113D"/>
    <w:multiLevelType w:val="hybridMultilevel"/>
    <w:tmpl w:val="18F0193A"/>
    <w:lvl w:ilvl="0" w:tplc="684A4D2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64864223"/>
    <w:multiLevelType w:val="hybridMultilevel"/>
    <w:tmpl w:val="86B8E18E"/>
    <w:lvl w:ilvl="0" w:tplc="684A4D2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651D6338"/>
    <w:multiLevelType w:val="hybridMultilevel"/>
    <w:tmpl w:val="3250B10C"/>
    <w:lvl w:ilvl="0" w:tplc="D144B9A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3">
    <w:nsid w:val="69A6442D"/>
    <w:multiLevelType w:val="hybridMultilevel"/>
    <w:tmpl w:val="D27EDC16"/>
    <w:lvl w:ilvl="0" w:tplc="04090015">
      <w:start w:val="1"/>
      <w:numFmt w:val="taiwaneseCountingThousand"/>
      <w:lvlText w:val="%1、"/>
      <w:lvlJc w:val="left"/>
      <w:pPr>
        <w:ind w:left="3315" w:hanging="480"/>
      </w:pPr>
      <w:rPr>
        <w:rFonts w:hint="default"/>
      </w:rPr>
    </w:lvl>
    <w:lvl w:ilvl="1" w:tplc="684A4D28">
      <w:start w:val="1"/>
      <w:numFmt w:val="taiwaneseCountingThousand"/>
      <w:lvlText w:val="(%2)"/>
      <w:lvlJc w:val="left"/>
      <w:pPr>
        <w:ind w:left="3228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8" w:hanging="480"/>
      </w:pPr>
    </w:lvl>
    <w:lvl w:ilvl="3" w:tplc="0409000F" w:tentative="1">
      <w:start w:val="1"/>
      <w:numFmt w:val="decimal"/>
      <w:lvlText w:val="%4."/>
      <w:lvlJc w:val="left"/>
      <w:pPr>
        <w:ind w:left="41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68" w:hanging="480"/>
      </w:pPr>
    </w:lvl>
    <w:lvl w:ilvl="5" w:tplc="0409001B" w:tentative="1">
      <w:start w:val="1"/>
      <w:numFmt w:val="lowerRoman"/>
      <w:lvlText w:val="%6."/>
      <w:lvlJc w:val="right"/>
      <w:pPr>
        <w:ind w:left="5148" w:hanging="480"/>
      </w:pPr>
    </w:lvl>
    <w:lvl w:ilvl="6" w:tplc="0409000F" w:tentative="1">
      <w:start w:val="1"/>
      <w:numFmt w:val="decimal"/>
      <w:lvlText w:val="%7."/>
      <w:lvlJc w:val="left"/>
      <w:pPr>
        <w:ind w:left="56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08" w:hanging="480"/>
      </w:pPr>
    </w:lvl>
    <w:lvl w:ilvl="8" w:tplc="0409001B" w:tentative="1">
      <w:start w:val="1"/>
      <w:numFmt w:val="lowerRoman"/>
      <w:lvlText w:val="%9."/>
      <w:lvlJc w:val="right"/>
      <w:pPr>
        <w:ind w:left="6588" w:hanging="480"/>
      </w:pPr>
    </w:lvl>
  </w:abstractNum>
  <w:abstractNum w:abstractNumId="14">
    <w:nsid w:val="797E332A"/>
    <w:multiLevelType w:val="hybridMultilevel"/>
    <w:tmpl w:val="3C5C1C92"/>
    <w:lvl w:ilvl="0" w:tplc="463CE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4"/>
  </w:num>
  <w:num w:numId="5">
    <w:abstractNumId w:val="1"/>
  </w:num>
  <w:num w:numId="6">
    <w:abstractNumId w:val="12"/>
  </w:num>
  <w:num w:numId="7">
    <w:abstractNumId w:val="1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4"/>
  </w:num>
  <w:num w:numId="13">
    <w:abstractNumId w:val="5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6138A"/>
    <w:rsid w:val="00075418"/>
    <w:rsid w:val="00091F1B"/>
    <w:rsid w:val="000A403A"/>
    <w:rsid w:val="000B6BE7"/>
    <w:rsid w:val="00123D26"/>
    <w:rsid w:val="00132267"/>
    <w:rsid w:val="0014003A"/>
    <w:rsid w:val="00191411"/>
    <w:rsid w:val="001A09FB"/>
    <w:rsid w:val="001F6D48"/>
    <w:rsid w:val="00251DE5"/>
    <w:rsid w:val="0027306E"/>
    <w:rsid w:val="0027554D"/>
    <w:rsid w:val="00281BE1"/>
    <w:rsid w:val="002B6B83"/>
    <w:rsid w:val="00310232"/>
    <w:rsid w:val="00336E73"/>
    <w:rsid w:val="0045507D"/>
    <w:rsid w:val="0058100D"/>
    <w:rsid w:val="005E0C2F"/>
    <w:rsid w:val="006024B4"/>
    <w:rsid w:val="0066172A"/>
    <w:rsid w:val="006D2E13"/>
    <w:rsid w:val="00712BE1"/>
    <w:rsid w:val="00723BAC"/>
    <w:rsid w:val="007B1306"/>
    <w:rsid w:val="007D6AB3"/>
    <w:rsid w:val="007F0E98"/>
    <w:rsid w:val="0088415B"/>
    <w:rsid w:val="00890E29"/>
    <w:rsid w:val="008E67D6"/>
    <w:rsid w:val="00911609"/>
    <w:rsid w:val="00937D05"/>
    <w:rsid w:val="009948BF"/>
    <w:rsid w:val="009B4F63"/>
    <w:rsid w:val="009E2B62"/>
    <w:rsid w:val="00A23404"/>
    <w:rsid w:val="00B44981"/>
    <w:rsid w:val="00BE36DD"/>
    <w:rsid w:val="00BF1EF6"/>
    <w:rsid w:val="00C13B90"/>
    <w:rsid w:val="00C8128C"/>
    <w:rsid w:val="00CC61B7"/>
    <w:rsid w:val="00D82234"/>
    <w:rsid w:val="00E27751"/>
    <w:rsid w:val="00E70F8D"/>
    <w:rsid w:val="00E92FE1"/>
    <w:rsid w:val="00F71DCF"/>
    <w:rsid w:val="00F80EBB"/>
    <w:rsid w:val="00F836BA"/>
    <w:rsid w:val="00F86511"/>
    <w:rsid w:val="00FC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opeyaya@hcvs.h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55F0A-8760-4AA6-B1CF-FFA4E1144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user33</dc:creator>
  <cp:lastModifiedBy>蔡語慧</cp:lastModifiedBy>
  <cp:revision>21</cp:revision>
  <cp:lastPrinted>2014-12-16T06:45:00Z</cp:lastPrinted>
  <dcterms:created xsi:type="dcterms:W3CDTF">2014-12-18T07:00:00Z</dcterms:created>
  <dcterms:modified xsi:type="dcterms:W3CDTF">2015-01-09T03:39:00Z</dcterms:modified>
</cp:coreProperties>
</file>