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29" w:rsidRDefault="006D2729" w:rsidP="002C600C">
      <w:r>
        <w:t>104</w:t>
      </w:r>
      <w:r>
        <w:rPr>
          <w:rFonts w:hint="eastAsia"/>
        </w:rPr>
        <w:t>學年度高級中等學校特色招生職業類科甄選入學術科測內容審查表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2700"/>
        <w:gridCol w:w="1162"/>
        <w:gridCol w:w="2752"/>
      </w:tblGrid>
      <w:tr w:rsidR="006D2729" w:rsidRPr="00AC460D" w:rsidTr="003B2BD1">
        <w:trPr>
          <w:trHeight w:val="346"/>
        </w:trPr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學校名稱</w:t>
            </w:r>
            <w:r w:rsidRPr="00AC460D">
              <w:t>(</w:t>
            </w:r>
            <w:r w:rsidRPr="00AC460D">
              <w:rPr>
                <w:rFonts w:hint="eastAsia"/>
              </w:rPr>
              <w:t>全銜</w:t>
            </w:r>
            <w:r w:rsidRPr="00AC460D">
              <w:t>)</w:t>
            </w:r>
          </w:p>
        </w:tc>
        <w:tc>
          <w:tcPr>
            <w:tcW w:w="6614" w:type="dxa"/>
            <w:gridSpan w:val="3"/>
          </w:tcPr>
          <w:p w:rsidR="006D2729" w:rsidRPr="00AC460D" w:rsidRDefault="006D2729" w:rsidP="0088157A">
            <w:r w:rsidRPr="00AC460D">
              <w:rPr>
                <w:rFonts w:hint="eastAsia"/>
              </w:rPr>
              <w:t>桃園縣私立大興高中</w:t>
            </w:r>
          </w:p>
        </w:tc>
      </w:tr>
      <w:tr w:rsidR="006D2729" w:rsidRPr="00AC460D" w:rsidTr="00A178A4"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術科測驗日期</w:t>
            </w:r>
          </w:p>
        </w:tc>
        <w:tc>
          <w:tcPr>
            <w:tcW w:w="2700" w:type="dxa"/>
          </w:tcPr>
          <w:p w:rsidR="006D2729" w:rsidRPr="00AC460D" w:rsidRDefault="006D2729" w:rsidP="0088157A">
            <w:r w:rsidRPr="00AC460D">
              <w:t>104</w:t>
            </w:r>
            <w:r w:rsidRPr="00AC460D">
              <w:rPr>
                <w:rFonts w:hint="eastAsia"/>
              </w:rPr>
              <w:t>年</w:t>
            </w:r>
            <w:r w:rsidRPr="00AC460D">
              <w:t>4</w:t>
            </w:r>
            <w:r w:rsidRPr="00AC460D">
              <w:rPr>
                <w:rFonts w:hint="eastAsia"/>
              </w:rPr>
              <w:t>月</w:t>
            </w:r>
            <w:r w:rsidRPr="00AC460D">
              <w:t>25</w:t>
            </w:r>
            <w:r w:rsidRPr="00AC460D">
              <w:rPr>
                <w:rFonts w:hint="eastAsia"/>
              </w:rPr>
              <w:t>日</w:t>
            </w:r>
            <w:r>
              <w:t>(</w:t>
            </w:r>
            <w:r>
              <w:rPr>
                <w:rFonts w:hint="eastAsia"/>
              </w:rPr>
              <w:t>星期六</w:t>
            </w:r>
            <w:r>
              <w:t>)</w:t>
            </w:r>
          </w:p>
        </w:tc>
        <w:tc>
          <w:tcPr>
            <w:tcW w:w="1162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科班名</w:t>
            </w:r>
          </w:p>
        </w:tc>
        <w:tc>
          <w:tcPr>
            <w:tcW w:w="2752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多媒體設計科</w:t>
            </w:r>
            <w:r>
              <w:rPr>
                <w:rFonts w:hint="eastAsia"/>
              </w:rPr>
              <w:t>特色班</w:t>
            </w:r>
          </w:p>
        </w:tc>
      </w:tr>
      <w:tr w:rsidR="006D2729" w:rsidRPr="00AC460D" w:rsidTr="007C73E7"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術科測驗項目</w:t>
            </w:r>
          </w:p>
        </w:tc>
        <w:tc>
          <w:tcPr>
            <w:tcW w:w="6614" w:type="dxa"/>
            <w:gridSpan w:val="3"/>
          </w:tcPr>
          <w:p w:rsidR="006D2729" w:rsidRPr="00AC460D" w:rsidRDefault="006D2729" w:rsidP="0088157A">
            <w:pPr>
              <w:rPr>
                <w:rFonts w:ascii="新細明體"/>
              </w:rPr>
            </w:pPr>
            <w:r w:rsidRPr="00AC460D">
              <w:rPr>
                <w:rFonts w:ascii="新細明體" w:hAnsi="新細明體" w:hint="eastAsia"/>
                <w:color w:val="000000"/>
              </w:rPr>
              <w:t>簡易圖像素描</w:t>
            </w:r>
          </w:p>
        </w:tc>
      </w:tr>
      <w:tr w:rsidR="006D2729" w:rsidRPr="00AC460D" w:rsidTr="007C73E7"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術科命題規範</w:t>
            </w:r>
          </w:p>
        </w:tc>
        <w:tc>
          <w:tcPr>
            <w:tcW w:w="6614" w:type="dxa"/>
            <w:gridSpan w:val="3"/>
          </w:tcPr>
          <w:p w:rsidR="006D2729" w:rsidRPr="005744CD" w:rsidRDefault="006D2729" w:rsidP="005744C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新細明體"/>
                <w:color w:val="000000"/>
              </w:rPr>
            </w:pPr>
            <w:r w:rsidRPr="005744CD">
              <w:rPr>
                <w:rFonts w:hint="eastAsia"/>
                <w:b/>
              </w:rPr>
              <w:t>具連結性：</w:t>
            </w:r>
            <w:r>
              <w:rPr>
                <w:rFonts w:hint="eastAsia"/>
              </w:rPr>
              <w:t>術科測驗考題能連結與對準九年一貫課程綱要領域之藝術與人文</w:t>
            </w:r>
            <w:r w:rsidRPr="002A4785">
              <w:rPr>
                <w:rFonts w:ascii="Times New Roman" w:eastAsia="標楷體" w:hAnsi="Times New Roman" w:hint="eastAsia"/>
                <w:color w:val="000000"/>
              </w:rPr>
              <w:t>、</w:t>
            </w:r>
            <w:r w:rsidRPr="005744CD">
              <w:rPr>
                <w:rFonts w:ascii="新細明體" w:hAnsi="新細明體" w:hint="eastAsia"/>
                <w:color w:val="000000"/>
              </w:rPr>
              <w:t>自然與生活科技、綜合活動等學習領域能力指標。</w:t>
            </w:r>
          </w:p>
          <w:p w:rsidR="006D2729" w:rsidRPr="005744CD" w:rsidRDefault="006D2729" w:rsidP="005744C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新細明體"/>
                <w:color w:val="000000"/>
              </w:rPr>
            </w:pPr>
            <w:r w:rsidRPr="005744CD">
              <w:rPr>
                <w:rFonts w:ascii="新細明體" w:hAnsi="新細明體" w:hint="eastAsia"/>
                <w:b/>
                <w:color w:val="000000"/>
              </w:rPr>
              <w:t>有區別性</w:t>
            </w:r>
            <w:r w:rsidRPr="005744CD">
              <w:rPr>
                <w:rFonts w:ascii="新細明體" w:hAnsi="新細明體" w:hint="eastAsia"/>
                <w:color w:val="000000"/>
              </w:rPr>
              <w:t>：術科測驗考</w:t>
            </w:r>
            <w:r>
              <w:rPr>
                <w:rFonts w:ascii="新細明體" w:hAnsi="新細明體" w:hint="eastAsia"/>
                <w:color w:val="000000"/>
              </w:rPr>
              <w:t>題符合美感、藝術、觀察、創意和空間關係等性向，能區別學生對設計群</w:t>
            </w:r>
            <w:r w:rsidRPr="005744CD">
              <w:rPr>
                <w:rFonts w:ascii="新細明體" w:hAnsi="新細明體" w:hint="eastAsia"/>
                <w:color w:val="000000"/>
              </w:rPr>
              <w:t>之學習興趣及發展潛能。</w:t>
            </w:r>
          </w:p>
          <w:p w:rsidR="006D2729" w:rsidRPr="005744CD" w:rsidRDefault="006D2729" w:rsidP="005744CD">
            <w:pPr>
              <w:numPr>
                <w:ilvl w:val="0"/>
                <w:numId w:val="3"/>
              </w:numPr>
              <w:rPr>
                <w:rFonts w:ascii="新細明體"/>
              </w:rPr>
            </w:pPr>
            <w:r w:rsidRPr="005744CD">
              <w:rPr>
                <w:rFonts w:ascii="新細明體" w:hAnsi="新細明體" w:hint="eastAsia"/>
                <w:b/>
                <w:color w:val="000000"/>
              </w:rPr>
              <w:t>可操作性：</w:t>
            </w:r>
            <w:r w:rsidRPr="005744CD">
              <w:rPr>
                <w:rFonts w:ascii="新細明體" w:hAnsi="新細明體" w:hint="eastAsia"/>
                <w:color w:val="000000"/>
              </w:rPr>
              <w:t>術科測驗考題可運用材料及工具進行實作，經過主辦學校統一說明後，應考生能在一定時間內完成測驗</w:t>
            </w:r>
            <w:r>
              <w:rPr>
                <w:rFonts w:ascii="新細明體" w:hAnsi="新細明體" w:hint="eastAsia"/>
                <w:color w:val="000000"/>
              </w:rPr>
              <w:t>。</w:t>
            </w:r>
          </w:p>
          <w:p w:rsidR="006D2729" w:rsidRPr="00AC460D" w:rsidRDefault="006D2729" w:rsidP="005744CD">
            <w:pPr>
              <w:numPr>
                <w:ilvl w:val="0"/>
                <w:numId w:val="3"/>
              </w:numPr>
            </w:pPr>
            <w:r w:rsidRPr="005744CD">
              <w:rPr>
                <w:rFonts w:ascii="新細明體" w:hAnsi="新細明體" w:hint="eastAsia"/>
                <w:b/>
                <w:color w:val="000000"/>
              </w:rPr>
              <w:t>明確說明：</w:t>
            </w:r>
            <w:r w:rsidRPr="00AC460D">
              <w:rPr>
                <w:rFonts w:hint="eastAsia"/>
              </w:rPr>
              <w:t>檢測學生「觀察」及「寫實描繪」為主的「單色造型表現」能力</w:t>
            </w:r>
            <w:r>
              <w:rPr>
                <w:rFonts w:hint="eastAsia"/>
              </w:rPr>
              <w:t>，依描繪能力、</w:t>
            </w:r>
            <w:r w:rsidRPr="00AC460D">
              <w:rPr>
                <w:rFonts w:hint="eastAsia"/>
              </w:rPr>
              <w:t>明暗空間</w:t>
            </w:r>
            <w:r>
              <w:rPr>
                <w:rFonts w:hint="eastAsia"/>
              </w:rPr>
              <w:t>、</w:t>
            </w:r>
            <w:r w:rsidRPr="00AC460D">
              <w:rPr>
                <w:rFonts w:hint="eastAsia"/>
              </w:rPr>
              <w:t>質感表現</w:t>
            </w:r>
            <w:r>
              <w:rPr>
                <w:rFonts w:hint="eastAsia"/>
              </w:rPr>
              <w:t>、</w:t>
            </w:r>
            <w:r w:rsidRPr="00AC460D">
              <w:rPr>
                <w:rFonts w:hint="eastAsia"/>
              </w:rPr>
              <w:t>構圖</w:t>
            </w:r>
            <w:r>
              <w:rPr>
                <w:rFonts w:hint="eastAsia"/>
              </w:rPr>
              <w:t>四部份進行評分。</w:t>
            </w:r>
          </w:p>
        </w:tc>
      </w:tr>
      <w:tr w:rsidR="006D2729" w:rsidRPr="00AC460D" w:rsidTr="00D61E4E">
        <w:trPr>
          <w:trHeight w:val="7836"/>
        </w:trPr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術科測驗內容及試題範例</w:t>
            </w:r>
          </w:p>
        </w:tc>
        <w:tc>
          <w:tcPr>
            <w:tcW w:w="6614" w:type="dxa"/>
            <w:gridSpan w:val="3"/>
          </w:tcPr>
          <w:p w:rsidR="006D2729" w:rsidRPr="00AC460D" w:rsidRDefault="006D2729" w:rsidP="0088157A">
            <w:r w:rsidRPr="00AC460D">
              <w:rPr>
                <w:rFonts w:ascii="新細明體" w:hAnsi="新細明體" w:hint="eastAsia"/>
                <w:color w:val="000000"/>
              </w:rPr>
              <w:t>簡易圖像組合素描</w:t>
            </w:r>
            <w:r w:rsidRPr="00AC460D">
              <w:t>(60</w:t>
            </w:r>
            <w:r w:rsidRPr="00AC460D">
              <w:rPr>
                <w:rFonts w:hint="eastAsia"/>
              </w:rPr>
              <w:t>分鐘</w:t>
            </w:r>
            <w:r w:rsidRPr="00AC460D">
              <w:t>)</w:t>
            </w:r>
            <w:r w:rsidRPr="00AC460D">
              <w:rPr>
                <w:rFonts w:hint="eastAsia"/>
              </w:rPr>
              <w:t>：</w:t>
            </w:r>
          </w:p>
          <w:p w:rsidR="006D2729" w:rsidRDefault="006D2729" w:rsidP="0088157A">
            <w:r w:rsidRPr="00AC460D">
              <w:rPr>
                <w:rFonts w:hint="eastAsia"/>
              </w:rPr>
              <w:t>請依</w:t>
            </w:r>
            <w:r>
              <w:rPr>
                <w:rFonts w:hint="eastAsia"/>
              </w:rPr>
              <w:t>本校所提供圖片，自選兩張組合成一</w:t>
            </w:r>
            <w:r w:rsidRPr="00AC460D">
              <w:rPr>
                <w:rFonts w:hint="eastAsia"/>
              </w:rPr>
              <w:t>幅完整鉛筆素描作品。</w:t>
            </w:r>
          </w:p>
          <w:p w:rsidR="006D2729" w:rsidRPr="00CD5D51" w:rsidRDefault="006D2729" w:rsidP="0088157A">
            <w:r>
              <w:rPr>
                <w:rFonts w:hint="eastAsia"/>
              </w:rPr>
              <w:t>照片範例如下</w:t>
            </w:r>
            <w:r>
              <w:rPr>
                <w:rFonts w:ascii="新細明體" w:hAnsi="新細明體" w:hint="eastAsia"/>
              </w:rPr>
              <w:t>：</w:t>
            </w:r>
          </w:p>
          <w:p w:rsidR="006D2729" w:rsidRDefault="006D2729" w:rsidP="0088157A">
            <w:pPr>
              <w:rPr>
                <w:noProof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0" o:spid="_x0000_i1025" type="#_x0000_t75" alt="300_329213_1344579048634.jpg" style="width:138.75pt;height:138.75pt;visibility:visible">
                  <v:imagedata r:id="rId5" o:title=""/>
                </v:shape>
              </w:pict>
            </w:r>
            <w:r>
              <w:rPr>
                <w:noProof/>
              </w:rPr>
              <w:pict>
                <v:shape id="圖片 1" o:spid="_x0000_i1026" type="#_x0000_t75" alt="1111130419541778.jpg" style="width:178.5pt;height:124.5pt;visibility:visible">
                  <v:imagedata r:id="rId6" o:title=""/>
                </v:shape>
              </w:pict>
            </w:r>
            <w:r>
              <w:rPr>
                <w:noProof/>
              </w:rPr>
              <w:pict>
                <v:shape id="圖片 2" o:spid="_x0000_i1027" type="#_x0000_t75" alt="1111131916131702.jpg" style="width:165.75pt;height:145.5pt;visibility:visible">
                  <v:imagedata r:id="rId7" o:title=""/>
                </v:shape>
              </w:pict>
            </w:r>
            <w:r>
              <w:rPr>
                <w:noProof/>
              </w:rPr>
              <w:pict>
                <v:shape id="圖片 3" o:spid="_x0000_i1028" type="#_x0000_t75" alt="LTCJR6Hp0_1398587905.jpg" style="width:134.25pt;height:146.25pt;visibility:visible">
                  <v:imagedata r:id="rId8" o:title=""/>
                </v:shape>
              </w:pict>
            </w:r>
          </w:p>
          <w:p w:rsidR="006D2729" w:rsidRDefault="006D2729" w:rsidP="0088157A">
            <w:pPr>
              <w:rPr>
                <w:noProof/>
              </w:rPr>
            </w:pPr>
          </w:p>
          <w:p w:rsidR="006D2729" w:rsidRPr="00AC460D" w:rsidRDefault="006D2729" w:rsidP="0088157A"/>
        </w:tc>
      </w:tr>
      <w:tr w:rsidR="006D2729" w:rsidRPr="00AC460D" w:rsidTr="007C73E7"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術科評量規範</w:t>
            </w:r>
          </w:p>
        </w:tc>
        <w:tc>
          <w:tcPr>
            <w:tcW w:w="6614" w:type="dxa"/>
            <w:gridSpan w:val="3"/>
          </w:tcPr>
          <w:p w:rsidR="006D2729" w:rsidRDefault="006D2729" w:rsidP="00272467">
            <w:pPr>
              <w:pStyle w:val="ListParagraph"/>
              <w:numPr>
                <w:ilvl w:val="0"/>
                <w:numId w:val="1"/>
              </w:numPr>
              <w:ind w:leftChars="0"/>
            </w:pPr>
            <w:r w:rsidRPr="00AC460D">
              <w:rPr>
                <w:rFonts w:hint="eastAsia"/>
              </w:rPr>
              <w:t>描繪能力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Default="006D2729" w:rsidP="00D61E4E">
            <w:pPr>
              <w:pStyle w:val="ListParagraph"/>
              <w:ind w:leftChars="0" w:left="0"/>
            </w:pPr>
            <w:r>
              <w:t xml:space="preserve">   </w:t>
            </w:r>
            <w:r>
              <w:rPr>
                <w:rFonts w:hint="eastAsia"/>
              </w:rPr>
              <w:t>能精準掌握圖片內物體之輪廓、外觀。</w:t>
            </w:r>
          </w:p>
          <w:tbl>
            <w:tblPr>
              <w:tblpPr w:leftFromText="180" w:rightFromText="180" w:vertAnchor="text" w:horzAnchor="margin" w:tblpY="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95"/>
              <w:gridCol w:w="1596"/>
              <w:gridCol w:w="1596"/>
              <w:gridCol w:w="1596"/>
            </w:tblGrid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1</w:t>
                  </w:r>
                </w:p>
              </w:tc>
            </w:tr>
            <w:tr w:rsidR="006D2729" w:rsidTr="00D61E4E">
              <w:trPr>
                <w:trHeight w:val="351"/>
              </w:trPr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佳</w:t>
                  </w:r>
                  <w:r>
                    <w:t>(21~25)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次佳</w:t>
                  </w:r>
                  <w:r>
                    <w:t>(16~20)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普通</w:t>
                  </w:r>
                  <w:r>
                    <w:t>(11~15)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待加強</w:t>
                  </w:r>
                  <w:r>
                    <w:t>(0~10)</w:t>
                  </w:r>
                </w:p>
              </w:tc>
            </w:tr>
          </w:tbl>
          <w:p w:rsidR="006D2729" w:rsidRDefault="006D2729" w:rsidP="00272467">
            <w:pPr>
              <w:pStyle w:val="ListParagraph"/>
              <w:numPr>
                <w:ilvl w:val="0"/>
                <w:numId w:val="1"/>
              </w:numPr>
              <w:ind w:leftChars="0"/>
            </w:pPr>
            <w:r w:rsidRPr="00AC460D">
              <w:rPr>
                <w:rFonts w:hint="eastAsia"/>
              </w:rPr>
              <w:t>明暗空間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Default="006D2729" w:rsidP="00D61E4E">
            <w:pPr>
              <w:pStyle w:val="ListParagraph"/>
              <w:ind w:leftChars="0" w:left="0"/>
            </w:pPr>
            <w:r>
              <w:t xml:space="preserve">   </w:t>
            </w:r>
            <w:r>
              <w:rPr>
                <w:rFonts w:hint="eastAsia"/>
              </w:rPr>
              <w:t>能運用鉛筆色階表現物體之明暗變化</w:t>
            </w:r>
            <w:r w:rsidRPr="00AC460D">
              <w:rPr>
                <w:rFonts w:hint="eastAsia"/>
              </w:rPr>
              <w:t>。</w:t>
            </w:r>
          </w:p>
          <w:tbl>
            <w:tblPr>
              <w:tblpPr w:leftFromText="180" w:rightFromText="180" w:vertAnchor="text" w:horzAnchor="margin" w:tblpY="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95"/>
              <w:gridCol w:w="1596"/>
              <w:gridCol w:w="1596"/>
              <w:gridCol w:w="1596"/>
            </w:tblGrid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1</w:t>
                  </w:r>
                </w:p>
              </w:tc>
            </w:tr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佳</w:t>
                  </w:r>
                  <w:r>
                    <w:t>(21~25)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次佳</w:t>
                  </w:r>
                  <w:r>
                    <w:t>(16~20)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普通</w:t>
                  </w:r>
                  <w:r>
                    <w:t>(11~15)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待加強</w:t>
                  </w:r>
                  <w:r>
                    <w:t>(0~10)</w:t>
                  </w:r>
                </w:p>
              </w:tc>
            </w:tr>
          </w:tbl>
          <w:p w:rsidR="006D2729" w:rsidRDefault="006D2729" w:rsidP="00272467">
            <w:pPr>
              <w:pStyle w:val="ListParagraph"/>
              <w:numPr>
                <w:ilvl w:val="0"/>
                <w:numId w:val="1"/>
              </w:numPr>
              <w:ind w:leftChars="0"/>
            </w:pPr>
            <w:r w:rsidRPr="00AC460D">
              <w:rPr>
                <w:rFonts w:hint="eastAsia"/>
              </w:rPr>
              <w:t>質感表現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Default="006D2729" w:rsidP="00D61E4E">
            <w:pPr>
              <w:pStyle w:val="ListParagraph"/>
              <w:ind w:leftChars="0" w:left="0"/>
            </w:pPr>
            <w:r>
              <w:t xml:space="preserve">   </w:t>
            </w:r>
            <w:r>
              <w:rPr>
                <w:rFonts w:hint="eastAsia"/>
              </w:rPr>
              <w:t>能表現出圖片內物體之質感。</w:t>
            </w:r>
          </w:p>
          <w:tbl>
            <w:tblPr>
              <w:tblpPr w:leftFromText="180" w:rightFromText="180" w:vertAnchor="text" w:horzAnchor="margin" w:tblpY="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95"/>
              <w:gridCol w:w="1596"/>
              <w:gridCol w:w="1596"/>
              <w:gridCol w:w="1596"/>
            </w:tblGrid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1</w:t>
                  </w:r>
                </w:p>
              </w:tc>
            </w:tr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佳</w:t>
                  </w:r>
                  <w:r>
                    <w:t>(21~25)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次佳</w:t>
                  </w:r>
                  <w:r>
                    <w:t>(16~20)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普通</w:t>
                  </w:r>
                  <w:r>
                    <w:t>(11~15)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待加強</w:t>
                  </w:r>
                  <w:r>
                    <w:t>(0~10)</w:t>
                  </w:r>
                </w:p>
              </w:tc>
            </w:tr>
          </w:tbl>
          <w:p w:rsidR="006D2729" w:rsidRDefault="006D2729" w:rsidP="00272467">
            <w:pPr>
              <w:pStyle w:val="ListParagraph"/>
              <w:numPr>
                <w:ilvl w:val="0"/>
                <w:numId w:val="1"/>
              </w:numPr>
              <w:ind w:leftChars="0"/>
            </w:pPr>
            <w:r w:rsidRPr="00AC460D">
              <w:rPr>
                <w:rFonts w:hint="eastAsia"/>
              </w:rPr>
              <w:t>構圖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Default="006D2729" w:rsidP="00D61E4E">
            <w:pPr>
              <w:pStyle w:val="ListParagraph"/>
              <w:ind w:leftChars="0" w:left="0"/>
            </w:pPr>
            <w:r>
              <w:t xml:space="preserve">   </w:t>
            </w:r>
            <w:r>
              <w:rPr>
                <w:rFonts w:hint="eastAsia"/>
              </w:rPr>
              <w:t>能以創意</w:t>
            </w:r>
            <w:r w:rsidRPr="00AC460D">
              <w:rPr>
                <w:rFonts w:hint="eastAsia"/>
              </w:rPr>
              <w:t>構思表現</w:t>
            </w:r>
            <w:r>
              <w:rPr>
                <w:rFonts w:hint="eastAsia"/>
              </w:rPr>
              <w:t>圖片之</w:t>
            </w:r>
            <w:r w:rsidRPr="00AC460D">
              <w:rPr>
                <w:rFonts w:hint="eastAsia"/>
              </w:rPr>
              <w:t>主題與內容</w:t>
            </w:r>
            <w:r>
              <w:rPr>
                <w:rFonts w:hint="eastAsia"/>
              </w:rPr>
              <w:t>。</w:t>
            </w:r>
          </w:p>
          <w:tbl>
            <w:tblPr>
              <w:tblpPr w:leftFromText="180" w:rightFromText="180" w:vertAnchor="text" w:horzAnchor="margin" w:tblpY="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95"/>
              <w:gridCol w:w="1596"/>
              <w:gridCol w:w="1596"/>
              <w:gridCol w:w="1596"/>
            </w:tblGrid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>
                    <w:t>1</w:t>
                  </w:r>
                </w:p>
              </w:tc>
            </w:tr>
            <w:tr w:rsidR="006D2729" w:rsidTr="00043900"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佳</w:t>
                  </w:r>
                  <w:r>
                    <w:t>(21~25)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次佳</w:t>
                  </w:r>
                  <w:r>
                    <w:t>(16~20)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普通</w:t>
                  </w:r>
                  <w:r>
                    <w:t>(11~15)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2729" w:rsidRDefault="006D2729" w:rsidP="00043900">
                  <w:pPr>
                    <w:pStyle w:val="ListParagraph"/>
                    <w:ind w:leftChars="0" w:left="0"/>
                    <w:jc w:val="center"/>
                  </w:pPr>
                  <w:r w:rsidRPr="00AC460D">
                    <w:rPr>
                      <w:rFonts w:hint="eastAsia"/>
                    </w:rPr>
                    <w:t>待加強</w:t>
                  </w:r>
                  <w:r>
                    <w:t>(0~10)</w:t>
                  </w:r>
                </w:p>
              </w:tc>
            </w:tr>
          </w:tbl>
          <w:p w:rsidR="006D2729" w:rsidRPr="00AC460D" w:rsidRDefault="006D2729" w:rsidP="00272467"/>
        </w:tc>
      </w:tr>
      <w:tr w:rsidR="006D2729" w:rsidRPr="00AC460D" w:rsidTr="00D61E4E">
        <w:trPr>
          <w:trHeight w:val="1970"/>
        </w:trPr>
        <w:tc>
          <w:tcPr>
            <w:tcW w:w="1908" w:type="dxa"/>
          </w:tcPr>
          <w:p w:rsidR="006D2729" w:rsidRPr="00AC460D" w:rsidRDefault="006D2729" w:rsidP="0088157A">
            <w:r w:rsidRPr="00AC460D">
              <w:rPr>
                <w:rFonts w:hint="eastAsia"/>
              </w:rPr>
              <w:t>術科測驗評分標準</w:t>
            </w:r>
          </w:p>
        </w:tc>
        <w:tc>
          <w:tcPr>
            <w:tcW w:w="6614" w:type="dxa"/>
            <w:gridSpan w:val="3"/>
          </w:tcPr>
          <w:p w:rsidR="006D2729" w:rsidRDefault="006D2729" w:rsidP="00272467">
            <w:pPr>
              <w:pStyle w:val="ListParagraph"/>
              <w:ind w:leftChars="0" w:left="0"/>
            </w:pPr>
            <w:r>
              <w:t xml:space="preserve">1. </w:t>
            </w:r>
            <w:r w:rsidRPr="00AC460D">
              <w:rPr>
                <w:rFonts w:hint="eastAsia"/>
              </w:rPr>
              <w:t>描繪能力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Default="006D2729" w:rsidP="00D61E4E">
            <w:pPr>
              <w:pStyle w:val="ListParagraph"/>
              <w:ind w:leftChars="0" w:left="0"/>
            </w:pPr>
            <w:r>
              <w:t xml:space="preserve">2. </w:t>
            </w:r>
            <w:r w:rsidRPr="00AC460D">
              <w:rPr>
                <w:rFonts w:hint="eastAsia"/>
              </w:rPr>
              <w:t>明暗空間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Default="006D2729" w:rsidP="00272467">
            <w:r>
              <w:t xml:space="preserve">3. </w:t>
            </w:r>
            <w:r w:rsidRPr="00AC460D">
              <w:rPr>
                <w:rFonts w:hint="eastAsia"/>
              </w:rPr>
              <w:t>描繪能力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  <w:p w:rsidR="006D2729" w:rsidRPr="00272467" w:rsidRDefault="006D2729" w:rsidP="000940BF">
            <w:pPr>
              <w:pStyle w:val="ListParagraph"/>
              <w:ind w:leftChars="0" w:left="0"/>
            </w:pPr>
            <w:r>
              <w:t xml:space="preserve">4. </w:t>
            </w:r>
            <w:r w:rsidRPr="00AC460D">
              <w:rPr>
                <w:rFonts w:hint="eastAsia"/>
              </w:rPr>
              <w:t>構圖</w:t>
            </w:r>
            <w:r>
              <w:t>(</w:t>
            </w:r>
            <w:r>
              <w:rPr>
                <w:rFonts w:hint="eastAsia"/>
              </w:rPr>
              <w:t>分四級給分</w:t>
            </w:r>
            <w:r>
              <w:t>)</w:t>
            </w:r>
            <w:r w:rsidRPr="00AC460D">
              <w:t>25%</w:t>
            </w:r>
          </w:p>
        </w:tc>
      </w:tr>
    </w:tbl>
    <w:p w:rsidR="006D2729" w:rsidRPr="002C600C" w:rsidRDefault="006D2729" w:rsidP="00CD5D51"/>
    <w:sectPr w:rsidR="006D2729" w:rsidRPr="002C600C" w:rsidSect="001E20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D6A72"/>
    <w:multiLevelType w:val="hybridMultilevel"/>
    <w:tmpl w:val="B1547590"/>
    <w:lvl w:ilvl="0" w:tplc="F2B0D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BFB2D7E"/>
    <w:multiLevelType w:val="hybridMultilevel"/>
    <w:tmpl w:val="7CF64FF2"/>
    <w:lvl w:ilvl="0" w:tplc="4C5A6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1855CDF"/>
    <w:multiLevelType w:val="hybridMultilevel"/>
    <w:tmpl w:val="5EFEAD62"/>
    <w:lvl w:ilvl="0" w:tplc="A23452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4436005A"/>
    <w:multiLevelType w:val="hybridMultilevel"/>
    <w:tmpl w:val="E0581998"/>
    <w:lvl w:ilvl="0" w:tplc="FBF698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467B1AC4"/>
    <w:multiLevelType w:val="multilevel"/>
    <w:tmpl w:val="AF3AD4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545B70EB"/>
    <w:multiLevelType w:val="hybridMultilevel"/>
    <w:tmpl w:val="AF3AD454"/>
    <w:lvl w:ilvl="0" w:tplc="370E6C84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00C"/>
    <w:rsid w:val="00021998"/>
    <w:rsid w:val="00043900"/>
    <w:rsid w:val="000940BF"/>
    <w:rsid w:val="000A553F"/>
    <w:rsid w:val="00134C51"/>
    <w:rsid w:val="001C5F6C"/>
    <w:rsid w:val="001E20E3"/>
    <w:rsid w:val="002415E9"/>
    <w:rsid w:val="00272467"/>
    <w:rsid w:val="002A4785"/>
    <w:rsid w:val="002C600C"/>
    <w:rsid w:val="00314E41"/>
    <w:rsid w:val="003B2BD1"/>
    <w:rsid w:val="003F5BDD"/>
    <w:rsid w:val="004B6BFB"/>
    <w:rsid w:val="00532658"/>
    <w:rsid w:val="0055687E"/>
    <w:rsid w:val="005744CD"/>
    <w:rsid w:val="00597900"/>
    <w:rsid w:val="005F1BC4"/>
    <w:rsid w:val="006D2729"/>
    <w:rsid w:val="0076516E"/>
    <w:rsid w:val="007C73E7"/>
    <w:rsid w:val="00872CB5"/>
    <w:rsid w:val="0088157A"/>
    <w:rsid w:val="008C5693"/>
    <w:rsid w:val="00952B28"/>
    <w:rsid w:val="009811AD"/>
    <w:rsid w:val="009F0E49"/>
    <w:rsid w:val="00A178A4"/>
    <w:rsid w:val="00A459BC"/>
    <w:rsid w:val="00A673EE"/>
    <w:rsid w:val="00A768F5"/>
    <w:rsid w:val="00A84F1C"/>
    <w:rsid w:val="00AC460D"/>
    <w:rsid w:val="00B0381A"/>
    <w:rsid w:val="00B6457F"/>
    <w:rsid w:val="00B914EB"/>
    <w:rsid w:val="00BA6E7C"/>
    <w:rsid w:val="00BF239B"/>
    <w:rsid w:val="00C15896"/>
    <w:rsid w:val="00C9536E"/>
    <w:rsid w:val="00CB39E0"/>
    <w:rsid w:val="00CD1999"/>
    <w:rsid w:val="00CD5D51"/>
    <w:rsid w:val="00D34FAE"/>
    <w:rsid w:val="00D61E4E"/>
    <w:rsid w:val="00DA33FF"/>
    <w:rsid w:val="00E65A1C"/>
    <w:rsid w:val="00F94346"/>
    <w:rsid w:val="00FE1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00C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600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11AD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11AD"/>
    <w:rPr>
      <w:rFonts w:ascii="Cambria" w:eastAsia="新細明體" w:hAnsi="Cambria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952B2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124</Words>
  <Characters>710</Characters>
  <Application>Microsoft Office Outlook</Application>
  <DocSecurity>0</DocSecurity>
  <Lines>0</Lines>
  <Paragraphs>0</Paragraphs>
  <ScaleCrop>false</ScaleCrop>
  <Company>C.M.T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104學年度高級中等學校特色招生職業類科甄選入學術科測內容審查表</dc:title>
  <dc:subject/>
  <dc:creator>user</dc:creator>
  <cp:keywords/>
  <dc:description/>
  <cp:lastModifiedBy>USER</cp:lastModifiedBy>
  <cp:revision>2</cp:revision>
  <cp:lastPrinted>2014-12-21T23:26:00Z</cp:lastPrinted>
  <dcterms:created xsi:type="dcterms:W3CDTF">2015-01-29T04:19:00Z</dcterms:created>
  <dcterms:modified xsi:type="dcterms:W3CDTF">2015-01-29T04:19:00Z</dcterms:modified>
</cp:coreProperties>
</file>