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88E" w:rsidRPr="00187969" w:rsidRDefault="0000188E" w:rsidP="00F76712">
      <w:pPr>
        <w:jc w:val="center"/>
        <w:rPr>
          <w:rFonts w:eastAsia="標楷體" w:hAnsi="標楷體"/>
          <w:b/>
          <w:sz w:val="36"/>
          <w:szCs w:val="38"/>
        </w:rPr>
      </w:pPr>
      <w:r w:rsidRPr="00187969">
        <w:rPr>
          <w:rFonts w:eastAsia="標楷體"/>
          <w:b/>
          <w:sz w:val="36"/>
          <w:szCs w:val="38"/>
        </w:rPr>
        <w:t>201</w:t>
      </w:r>
      <w:r>
        <w:rPr>
          <w:rFonts w:eastAsia="標楷體"/>
          <w:b/>
          <w:sz w:val="36"/>
          <w:szCs w:val="38"/>
        </w:rPr>
        <w:t>5</w:t>
      </w:r>
      <w:r>
        <w:rPr>
          <w:rFonts w:eastAsia="標楷體" w:hint="eastAsia"/>
          <w:b/>
          <w:sz w:val="36"/>
          <w:szCs w:val="38"/>
        </w:rPr>
        <w:t>全國</w:t>
      </w:r>
      <w:r w:rsidRPr="00BD2BFA">
        <w:rPr>
          <w:rFonts w:eastAsia="標楷體" w:hint="eastAsia"/>
          <w:b/>
          <w:sz w:val="36"/>
          <w:szCs w:val="38"/>
        </w:rPr>
        <w:t>德煜</w:t>
      </w:r>
      <w:r w:rsidRPr="00187969">
        <w:rPr>
          <w:rFonts w:eastAsia="標楷體" w:hint="eastAsia"/>
          <w:b/>
          <w:sz w:val="36"/>
          <w:szCs w:val="38"/>
        </w:rPr>
        <w:t>盃</w:t>
      </w:r>
      <w:r w:rsidRPr="007A5173">
        <w:rPr>
          <w:rFonts w:eastAsia="標楷體" w:hint="eastAsia"/>
          <w:b/>
          <w:bCs/>
          <w:color w:val="222222"/>
          <w:kern w:val="0"/>
          <w:sz w:val="36"/>
        </w:rPr>
        <w:t>舞獅舞龍暨鼓藝錦標賽</w:t>
      </w:r>
      <w:bookmarkStart w:id="0" w:name="_GoBack"/>
      <w:r w:rsidRPr="00187969">
        <w:rPr>
          <w:rFonts w:eastAsia="標楷體" w:hint="eastAsia"/>
          <w:b/>
          <w:sz w:val="36"/>
          <w:szCs w:val="38"/>
        </w:rPr>
        <w:t>實施辦法</w:t>
      </w:r>
      <w:bookmarkEnd w:id="0"/>
    </w:p>
    <w:p w:rsidR="0000188E" w:rsidRPr="00B9601E" w:rsidRDefault="0000188E" w:rsidP="00B9601E">
      <w:pPr>
        <w:pStyle w:val="ListParagraph"/>
        <w:numPr>
          <w:ilvl w:val="0"/>
          <w:numId w:val="4"/>
        </w:numPr>
        <w:snapToGrid w:val="0"/>
        <w:ind w:leftChars="0" w:left="709" w:hanging="709"/>
        <w:rPr>
          <w:rFonts w:eastAsia="標楷體"/>
          <w:sz w:val="32"/>
          <w:szCs w:val="36"/>
        </w:rPr>
      </w:pPr>
      <w:r w:rsidRPr="00B9601E">
        <w:rPr>
          <w:rFonts w:eastAsia="標楷體" w:hAnsi="標楷體" w:hint="eastAsia"/>
          <w:sz w:val="32"/>
          <w:szCs w:val="36"/>
        </w:rPr>
        <w:t>活動主旨：</w:t>
      </w:r>
    </w:p>
    <w:p w:rsidR="0000188E" w:rsidRPr="001B5A42" w:rsidRDefault="0000188E" w:rsidP="00B9601E">
      <w:pPr>
        <w:snapToGrid w:val="0"/>
        <w:ind w:leftChars="295" w:left="708"/>
        <w:jc w:val="both"/>
        <w:rPr>
          <w:rFonts w:eastAsia="標楷體"/>
          <w:sz w:val="28"/>
          <w:szCs w:val="28"/>
        </w:rPr>
      </w:pPr>
      <w:r>
        <w:rPr>
          <w:rFonts w:eastAsia="標楷體" w:hAnsi="標楷體" w:hint="eastAsia"/>
          <w:sz w:val="28"/>
          <w:szCs w:val="28"/>
        </w:rPr>
        <w:t>依據本會</w:t>
      </w:r>
      <w:r>
        <w:rPr>
          <w:rFonts w:eastAsia="標楷體" w:hAnsi="標楷體"/>
          <w:sz w:val="28"/>
          <w:szCs w:val="28"/>
        </w:rPr>
        <w:t>104</w:t>
      </w:r>
      <w:r>
        <w:rPr>
          <w:rFonts w:eastAsia="標楷體" w:hAnsi="標楷體" w:hint="eastAsia"/>
          <w:sz w:val="28"/>
          <w:szCs w:val="28"/>
        </w:rPr>
        <w:t>年活動計畫辦理，以弘揚固有民</w:t>
      </w:r>
      <w:r w:rsidRPr="00F6648B">
        <w:rPr>
          <w:rFonts w:ascii="標楷體" w:eastAsia="標楷體" w:hAnsi="標楷體" w:hint="eastAsia"/>
          <w:sz w:val="28"/>
          <w:szCs w:val="28"/>
        </w:rPr>
        <w:t>藝</w:t>
      </w:r>
      <w:r>
        <w:rPr>
          <w:rFonts w:ascii="標楷體" w:eastAsia="標楷體" w:hAnsi="標楷體" w:hint="eastAsia"/>
          <w:sz w:val="28"/>
          <w:szCs w:val="28"/>
        </w:rPr>
        <w:t>，</w:t>
      </w:r>
      <w:r>
        <w:rPr>
          <w:rFonts w:eastAsia="標楷體" w:hAnsi="標楷體" w:hint="eastAsia"/>
          <w:sz w:val="28"/>
          <w:szCs w:val="28"/>
        </w:rPr>
        <w:t>以</w:t>
      </w:r>
      <w:r w:rsidRPr="001B5A42">
        <w:rPr>
          <w:rFonts w:eastAsia="標楷體" w:hAnsi="標楷體" w:hint="eastAsia"/>
          <w:sz w:val="28"/>
          <w:szCs w:val="28"/>
        </w:rPr>
        <w:t>鼓勵民間對文化藝術的重視與延繫傳承</w:t>
      </w:r>
      <w:r>
        <w:rPr>
          <w:rFonts w:eastAsia="標楷體" w:hAnsi="標楷體" w:hint="eastAsia"/>
          <w:sz w:val="28"/>
          <w:szCs w:val="28"/>
        </w:rPr>
        <w:t>提倡文化教育之精神</w:t>
      </w:r>
      <w:r w:rsidRPr="001B5A42">
        <w:rPr>
          <w:rFonts w:eastAsia="標楷體" w:hAnsi="標楷體" w:hint="eastAsia"/>
          <w:sz w:val="28"/>
          <w:szCs w:val="28"/>
        </w:rPr>
        <w:t>。</w:t>
      </w:r>
    </w:p>
    <w:p w:rsidR="0000188E" w:rsidRPr="00B9601E" w:rsidRDefault="0000188E" w:rsidP="00B9601E">
      <w:pPr>
        <w:pStyle w:val="ListParagraph"/>
        <w:numPr>
          <w:ilvl w:val="0"/>
          <w:numId w:val="4"/>
        </w:numPr>
        <w:snapToGrid w:val="0"/>
        <w:ind w:leftChars="0"/>
        <w:rPr>
          <w:rFonts w:eastAsia="標楷體" w:hAnsi="標楷體"/>
          <w:sz w:val="32"/>
          <w:szCs w:val="36"/>
        </w:rPr>
      </w:pPr>
      <w:r w:rsidRPr="00960FE4">
        <w:rPr>
          <w:rFonts w:eastAsia="標楷體" w:hAnsi="標楷體" w:hint="eastAsia"/>
          <w:sz w:val="32"/>
          <w:szCs w:val="36"/>
        </w:rPr>
        <w:t>指導單位：</w:t>
      </w:r>
    </w:p>
    <w:p w:rsidR="0000188E" w:rsidRPr="00626A3D" w:rsidRDefault="0000188E" w:rsidP="00B9601E">
      <w:pPr>
        <w:snapToGrid w:val="0"/>
        <w:ind w:leftChars="295" w:left="708"/>
        <w:jc w:val="both"/>
        <w:rPr>
          <w:rFonts w:eastAsia="標楷體" w:hAnsi="標楷體"/>
          <w:sz w:val="28"/>
        </w:rPr>
      </w:pPr>
      <w:r w:rsidRPr="00B9601E">
        <w:rPr>
          <w:rFonts w:eastAsia="標楷體" w:hAnsi="標楷體" w:hint="eastAsia"/>
          <w:sz w:val="28"/>
          <w:szCs w:val="28"/>
        </w:rPr>
        <w:t>教育部</w:t>
      </w:r>
      <w:r>
        <w:rPr>
          <w:rFonts w:eastAsia="標楷體" w:hAnsi="標楷體" w:hint="eastAsia"/>
          <w:sz w:val="28"/>
          <w:szCs w:val="28"/>
        </w:rPr>
        <w:t>體育署</w:t>
      </w:r>
    </w:p>
    <w:p w:rsidR="0000188E" w:rsidRPr="00B9601E" w:rsidRDefault="0000188E" w:rsidP="00B9601E">
      <w:pPr>
        <w:pStyle w:val="ListParagraph"/>
        <w:numPr>
          <w:ilvl w:val="0"/>
          <w:numId w:val="4"/>
        </w:numPr>
        <w:snapToGrid w:val="0"/>
        <w:ind w:leftChars="0" w:left="709" w:hanging="709"/>
        <w:rPr>
          <w:rFonts w:eastAsia="標楷體" w:hAnsi="標楷體"/>
          <w:sz w:val="32"/>
          <w:szCs w:val="36"/>
        </w:rPr>
      </w:pPr>
      <w:r w:rsidRPr="00B9601E">
        <w:rPr>
          <w:rFonts w:eastAsia="標楷體" w:hAnsi="標楷體" w:hint="eastAsia"/>
          <w:sz w:val="32"/>
          <w:szCs w:val="36"/>
        </w:rPr>
        <w:t>主辦單位：</w:t>
      </w:r>
    </w:p>
    <w:p w:rsidR="0000188E" w:rsidRPr="00B9601E" w:rsidRDefault="0000188E" w:rsidP="002F00DF">
      <w:pPr>
        <w:pStyle w:val="ListParagraph"/>
        <w:snapToGrid w:val="0"/>
        <w:ind w:leftChars="0" w:left="709"/>
        <w:rPr>
          <w:rFonts w:eastAsia="標楷體" w:hAnsi="標楷體"/>
          <w:sz w:val="32"/>
          <w:szCs w:val="36"/>
        </w:rPr>
      </w:pPr>
      <w:r w:rsidRPr="00B9601E">
        <w:rPr>
          <w:rFonts w:eastAsia="標楷體" w:hAnsi="標楷體" w:hint="eastAsia"/>
          <w:sz w:val="28"/>
          <w:szCs w:val="28"/>
        </w:rPr>
        <w:t>台灣省</w:t>
      </w:r>
      <w:r>
        <w:rPr>
          <w:rFonts w:eastAsia="標楷體" w:hAnsi="標楷體" w:hint="eastAsia"/>
          <w:sz w:val="28"/>
        </w:rPr>
        <w:t>舞獅技藝會</w:t>
      </w:r>
      <w:r>
        <w:rPr>
          <w:rFonts w:eastAsia="標楷體" w:hAnsi="標楷體" w:hint="eastAsia"/>
          <w:sz w:val="28"/>
          <w:szCs w:val="28"/>
        </w:rPr>
        <w:t>、</w:t>
      </w:r>
      <w:r w:rsidRPr="00BD2BFA">
        <w:rPr>
          <w:rFonts w:eastAsia="標楷體" w:hAnsi="標楷體" w:hint="eastAsia"/>
          <w:sz w:val="32"/>
          <w:szCs w:val="36"/>
        </w:rPr>
        <w:t>發一天元德煜道場</w:t>
      </w:r>
    </w:p>
    <w:p w:rsidR="0000188E" w:rsidRPr="00B9601E" w:rsidRDefault="0000188E" w:rsidP="00B9601E">
      <w:pPr>
        <w:pStyle w:val="ListParagraph"/>
        <w:numPr>
          <w:ilvl w:val="0"/>
          <w:numId w:val="4"/>
        </w:numPr>
        <w:snapToGrid w:val="0"/>
        <w:ind w:leftChars="0" w:left="709" w:hanging="709"/>
        <w:rPr>
          <w:rFonts w:eastAsia="標楷體" w:hAnsi="標楷體"/>
          <w:sz w:val="32"/>
          <w:szCs w:val="36"/>
        </w:rPr>
      </w:pPr>
      <w:r w:rsidRPr="00B9601E">
        <w:rPr>
          <w:rFonts w:eastAsia="標楷體" w:hAnsi="標楷體" w:hint="eastAsia"/>
          <w:sz w:val="32"/>
          <w:szCs w:val="36"/>
        </w:rPr>
        <w:t>活動時間：</w:t>
      </w:r>
    </w:p>
    <w:p w:rsidR="0000188E" w:rsidRPr="00F0364F" w:rsidRDefault="0000188E" w:rsidP="00B9601E">
      <w:pPr>
        <w:snapToGrid w:val="0"/>
        <w:ind w:leftChars="295" w:left="708"/>
        <w:jc w:val="both"/>
        <w:rPr>
          <w:rFonts w:eastAsia="標楷體"/>
          <w:sz w:val="28"/>
          <w:szCs w:val="28"/>
        </w:rPr>
      </w:pPr>
      <w:r>
        <w:rPr>
          <w:rFonts w:eastAsia="標楷體" w:hAnsi="標楷體"/>
          <w:sz w:val="28"/>
          <w:szCs w:val="28"/>
        </w:rPr>
        <w:t>104</w:t>
      </w:r>
      <w:r>
        <w:rPr>
          <w:rFonts w:eastAsia="標楷體" w:hAnsi="標楷體" w:hint="eastAsia"/>
          <w:sz w:val="28"/>
          <w:szCs w:val="28"/>
        </w:rPr>
        <w:t>年</w:t>
      </w:r>
      <w:r>
        <w:rPr>
          <w:rFonts w:eastAsia="標楷體" w:hAnsi="標楷體"/>
          <w:sz w:val="28"/>
          <w:szCs w:val="28"/>
        </w:rPr>
        <w:t>6</w:t>
      </w:r>
      <w:r>
        <w:rPr>
          <w:rFonts w:eastAsia="標楷體" w:hAnsi="標楷體" w:hint="eastAsia"/>
          <w:sz w:val="28"/>
          <w:szCs w:val="28"/>
        </w:rPr>
        <w:t>月</w:t>
      </w:r>
      <w:r>
        <w:rPr>
          <w:rFonts w:eastAsia="標楷體" w:hAnsi="標楷體"/>
          <w:sz w:val="28"/>
          <w:szCs w:val="28"/>
        </w:rPr>
        <w:t>13</w:t>
      </w:r>
      <w:r>
        <w:rPr>
          <w:rFonts w:eastAsia="標楷體" w:hAnsi="標楷體" w:hint="eastAsia"/>
          <w:sz w:val="28"/>
          <w:szCs w:val="28"/>
        </w:rPr>
        <w:t>日上午</w:t>
      </w:r>
      <w:r>
        <w:rPr>
          <w:rFonts w:eastAsia="標楷體" w:hAnsi="標楷體"/>
          <w:sz w:val="28"/>
          <w:szCs w:val="28"/>
        </w:rPr>
        <w:t>9</w:t>
      </w:r>
      <w:r>
        <w:rPr>
          <w:rFonts w:eastAsia="標楷體" w:hAnsi="標楷體" w:hint="eastAsia"/>
          <w:sz w:val="28"/>
          <w:szCs w:val="28"/>
        </w:rPr>
        <w:t>時</w:t>
      </w:r>
      <w:r>
        <w:rPr>
          <w:rFonts w:eastAsia="標楷體" w:hAnsi="標楷體"/>
          <w:sz w:val="28"/>
          <w:szCs w:val="28"/>
        </w:rPr>
        <w:t>30</w:t>
      </w:r>
      <w:r>
        <w:rPr>
          <w:rFonts w:eastAsia="標楷體" w:hAnsi="標楷體" w:hint="eastAsia"/>
          <w:sz w:val="28"/>
          <w:szCs w:val="28"/>
        </w:rPr>
        <w:t>分至下午</w:t>
      </w:r>
      <w:r>
        <w:rPr>
          <w:rFonts w:eastAsia="標楷體" w:hAnsi="標楷體"/>
          <w:sz w:val="28"/>
          <w:szCs w:val="28"/>
        </w:rPr>
        <w:t>5</w:t>
      </w:r>
      <w:r>
        <w:rPr>
          <w:rFonts w:eastAsia="標楷體" w:hAnsi="標楷體" w:hint="eastAsia"/>
          <w:sz w:val="28"/>
          <w:szCs w:val="28"/>
        </w:rPr>
        <w:t>時整</w:t>
      </w:r>
    </w:p>
    <w:p w:rsidR="0000188E" w:rsidRPr="00B9601E" w:rsidRDefault="0000188E" w:rsidP="00B9601E">
      <w:pPr>
        <w:pStyle w:val="ListParagraph"/>
        <w:numPr>
          <w:ilvl w:val="0"/>
          <w:numId w:val="4"/>
        </w:numPr>
        <w:snapToGrid w:val="0"/>
        <w:ind w:leftChars="0" w:left="709" w:hanging="709"/>
        <w:rPr>
          <w:rFonts w:eastAsia="標楷體" w:hAnsi="標楷體"/>
          <w:sz w:val="32"/>
          <w:szCs w:val="36"/>
        </w:rPr>
      </w:pPr>
      <w:r w:rsidRPr="00B9601E">
        <w:rPr>
          <w:rFonts w:eastAsia="標楷體" w:hAnsi="標楷體" w:hint="eastAsia"/>
          <w:sz w:val="32"/>
          <w:szCs w:val="36"/>
        </w:rPr>
        <w:t>活動地點：</w:t>
      </w:r>
    </w:p>
    <w:p w:rsidR="0000188E" w:rsidRDefault="0000188E" w:rsidP="00B9601E">
      <w:pPr>
        <w:snapToGrid w:val="0"/>
        <w:ind w:leftChars="295" w:left="708"/>
        <w:jc w:val="both"/>
        <w:rPr>
          <w:rFonts w:eastAsia="標楷體" w:hAnsi="標楷體"/>
          <w:sz w:val="28"/>
          <w:szCs w:val="28"/>
        </w:rPr>
      </w:pPr>
      <w:r w:rsidRPr="00BD2BFA">
        <w:rPr>
          <w:rFonts w:eastAsia="標楷體" w:hAnsi="標楷體" w:hint="eastAsia"/>
          <w:sz w:val="28"/>
          <w:szCs w:val="28"/>
        </w:rPr>
        <w:t>發一天元德煜道場屏東內埔鄉</w:t>
      </w:r>
      <w:r>
        <w:rPr>
          <w:rFonts w:eastAsia="標楷體" w:hAnsi="標楷體" w:hint="eastAsia"/>
          <w:sz w:val="28"/>
          <w:szCs w:val="28"/>
        </w:rPr>
        <w:t>基地</w:t>
      </w:r>
      <w:r>
        <w:rPr>
          <w:rFonts w:eastAsia="標楷體" w:hAnsi="標楷體"/>
          <w:sz w:val="28"/>
          <w:szCs w:val="28"/>
        </w:rPr>
        <w:t>(</w:t>
      </w:r>
      <w:r>
        <w:rPr>
          <w:rFonts w:eastAsia="標楷體" w:hAnsi="標楷體" w:hint="eastAsia"/>
          <w:sz w:val="28"/>
          <w:szCs w:val="28"/>
        </w:rPr>
        <w:t>屏安醫院斜對面</w:t>
      </w:r>
      <w:r>
        <w:rPr>
          <w:rFonts w:eastAsia="標楷體" w:hAnsi="標楷體"/>
          <w:sz w:val="28"/>
          <w:szCs w:val="28"/>
        </w:rPr>
        <w:t>)</w:t>
      </w:r>
      <w:r w:rsidRPr="001B5A42">
        <w:rPr>
          <w:rFonts w:eastAsia="標楷體" w:hAnsi="標楷體" w:hint="eastAsia"/>
          <w:sz w:val="28"/>
          <w:szCs w:val="28"/>
        </w:rPr>
        <w:t>。</w:t>
      </w:r>
    </w:p>
    <w:p w:rsidR="0000188E" w:rsidRPr="00B9601E" w:rsidRDefault="0000188E" w:rsidP="00B9601E">
      <w:pPr>
        <w:pStyle w:val="ListParagraph"/>
        <w:numPr>
          <w:ilvl w:val="0"/>
          <w:numId w:val="4"/>
        </w:numPr>
        <w:snapToGrid w:val="0"/>
        <w:ind w:leftChars="0" w:left="709" w:hanging="709"/>
        <w:rPr>
          <w:rFonts w:eastAsia="標楷體" w:hAnsi="標楷體"/>
          <w:sz w:val="32"/>
          <w:szCs w:val="36"/>
        </w:rPr>
      </w:pPr>
      <w:r w:rsidRPr="00B9601E">
        <w:rPr>
          <w:rFonts w:eastAsia="標楷體" w:hAnsi="標楷體" w:hint="eastAsia"/>
          <w:sz w:val="32"/>
          <w:szCs w:val="36"/>
        </w:rPr>
        <w:t>比賽項目：</w:t>
      </w:r>
    </w:p>
    <w:p w:rsidR="0000188E" w:rsidRPr="002B7253" w:rsidRDefault="0000188E" w:rsidP="00B9601E">
      <w:pPr>
        <w:snapToGrid w:val="0"/>
        <w:ind w:leftChars="295" w:left="1176" w:hangingChars="167" w:hanging="468"/>
        <w:jc w:val="both"/>
        <w:rPr>
          <w:rFonts w:eastAsia="標楷體" w:hAnsi="標楷體"/>
          <w:sz w:val="28"/>
          <w:szCs w:val="28"/>
        </w:rPr>
      </w:pPr>
      <w:r w:rsidRPr="002B7253">
        <w:rPr>
          <w:rFonts w:eastAsia="標楷體" w:hAnsi="標楷體"/>
          <w:sz w:val="28"/>
          <w:szCs w:val="28"/>
        </w:rPr>
        <w:t>(</w:t>
      </w:r>
      <w:r w:rsidRPr="002B7253">
        <w:rPr>
          <w:rFonts w:eastAsia="標楷體" w:hAnsi="標楷體" w:hint="eastAsia"/>
          <w:sz w:val="28"/>
          <w:szCs w:val="28"/>
        </w:rPr>
        <w:t>一</w:t>
      </w:r>
      <w:r w:rsidRPr="002B7253">
        <w:rPr>
          <w:rFonts w:eastAsia="標楷體" w:hAnsi="標楷體"/>
          <w:sz w:val="28"/>
          <w:szCs w:val="28"/>
        </w:rPr>
        <w:t>)</w:t>
      </w:r>
      <w:r w:rsidRPr="002B7253">
        <w:rPr>
          <w:rFonts w:eastAsia="標楷體" w:hAnsi="標楷體" w:hint="eastAsia"/>
          <w:sz w:val="28"/>
          <w:szCs w:val="28"/>
        </w:rPr>
        <w:t>台灣獅（單獅、雙獅、多獅）：各限報一組，但需</w:t>
      </w:r>
      <w:r w:rsidRPr="002B7253">
        <w:rPr>
          <w:rFonts w:eastAsia="標楷體" w:hAnsi="標楷體"/>
          <w:sz w:val="28"/>
          <w:szCs w:val="28"/>
        </w:rPr>
        <w:t>8</w:t>
      </w:r>
      <w:r w:rsidRPr="002B7253">
        <w:rPr>
          <w:rFonts w:eastAsia="標楷體" w:hAnsi="標楷體" w:hint="eastAsia"/>
          <w:sz w:val="28"/>
          <w:szCs w:val="28"/>
        </w:rPr>
        <w:t>隊</w:t>
      </w:r>
      <w:r w:rsidRPr="002B7253">
        <w:rPr>
          <w:rFonts w:eastAsia="標楷體" w:hAnsi="標楷體"/>
          <w:sz w:val="28"/>
          <w:szCs w:val="28"/>
        </w:rPr>
        <w:t>7</w:t>
      </w:r>
      <w:r w:rsidRPr="002B7253">
        <w:rPr>
          <w:rFonts w:eastAsia="標楷體" w:hAnsi="標楷體" w:hint="eastAsia"/>
          <w:sz w:val="28"/>
          <w:szCs w:val="28"/>
        </w:rPr>
        <w:t>縣市以上才能各別分組。</w:t>
      </w:r>
    </w:p>
    <w:p w:rsidR="0000188E" w:rsidRPr="002B7253" w:rsidRDefault="0000188E" w:rsidP="00B9601E">
      <w:pPr>
        <w:snapToGrid w:val="0"/>
        <w:ind w:leftChars="295" w:left="1176" w:hangingChars="167" w:hanging="468"/>
        <w:jc w:val="both"/>
        <w:rPr>
          <w:rFonts w:eastAsia="標楷體" w:hAnsi="標楷體"/>
          <w:sz w:val="28"/>
          <w:szCs w:val="28"/>
        </w:rPr>
      </w:pPr>
      <w:r w:rsidRPr="002B7253">
        <w:rPr>
          <w:rFonts w:eastAsia="標楷體" w:hAnsi="標楷體"/>
          <w:sz w:val="28"/>
          <w:szCs w:val="28"/>
        </w:rPr>
        <w:t>(</w:t>
      </w:r>
      <w:r w:rsidRPr="002B7253">
        <w:rPr>
          <w:rFonts w:eastAsia="標楷體" w:hAnsi="標楷體" w:hint="eastAsia"/>
          <w:sz w:val="28"/>
          <w:szCs w:val="28"/>
        </w:rPr>
        <w:t>二</w:t>
      </w:r>
      <w:r w:rsidRPr="002B7253">
        <w:rPr>
          <w:rFonts w:eastAsia="標楷體" w:hAnsi="標楷體"/>
          <w:sz w:val="28"/>
          <w:szCs w:val="28"/>
        </w:rPr>
        <w:t>)</w:t>
      </w:r>
      <w:r w:rsidRPr="002B7253">
        <w:rPr>
          <w:rFonts w:eastAsia="標楷體" w:hAnsi="標楷體" w:hint="eastAsia"/>
          <w:sz w:val="28"/>
          <w:szCs w:val="28"/>
        </w:rPr>
        <w:t>醒　獅（單獅、雙獅、多獅）：各限報一組，但需</w:t>
      </w:r>
      <w:r w:rsidRPr="002B7253">
        <w:rPr>
          <w:rFonts w:eastAsia="標楷體" w:hAnsi="標楷體"/>
          <w:sz w:val="28"/>
          <w:szCs w:val="28"/>
        </w:rPr>
        <w:t>8</w:t>
      </w:r>
      <w:r w:rsidRPr="002B7253">
        <w:rPr>
          <w:rFonts w:eastAsia="標楷體" w:hAnsi="標楷體" w:hint="eastAsia"/>
          <w:sz w:val="28"/>
          <w:szCs w:val="28"/>
        </w:rPr>
        <w:t>隊</w:t>
      </w:r>
      <w:r w:rsidRPr="002B7253">
        <w:rPr>
          <w:rFonts w:eastAsia="標楷體" w:hAnsi="標楷體"/>
          <w:sz w:val="28"/>
          <w:szCs w:val="28"/>
        </w:rPr>
        <w:t>7</w:t>
      </w:r>
      <w:r w:rsidRPr="002B7253">
        <w:rPr>
          <w:rFonts w:eastAsia="標楷體" w:hAnsi="標楷體" w:hint="eastAsia"/>
          <w:sz w:val="28"/>
          <w:szCs w:val="28"/>
        </w:rPr>
        <w:t>縣市以上才能各別分組。</w:t>
      </w:r>
    </w:p>
    <w:p w:rsidR="0000188E" w:rsidRPr="002B7253" w:rsidRDefault="0000188E" w:rsidP="00B9601E">
      <w:pPr>
        <w:snapToGrid w:val="0"/>
        <w:ind w:leftChars="295" w:left="1176" w:hangingChars="167" w:hanging="468"/>
        <w:jc w:val="both"/>
        <w:rPr>
          <w:rFonts w:eastAsia="標楷體" w:hAnsi="標楷體"/>
          <w:sz w:val="28"/>
          <w:szCs w:val="28"/>
        </w:rPr>
      </w:pPr>
      <w:r w:rsidRPr="002B7253">
        <w:rPr>
          <w:rFonts w:eastAsia="標楷體" w:hAnsi="標楷體"/>
          <w:sz w:val="28"/>
          <w:szCs w:val="28"/>
        </w:rPr>
        <w:t>(</w:t>
      </w:r>
      <w:r w:rsidRPr="002B7253">
        <w:rPr>
          <w:rFonts w:eastAsia="標楷體" w:hAnsi="標楷體" w:hint="eastAsia"/>
          <w:sz w:val="28"/>
          <w:szCs w:val="28"/>
        </w:rPr>
        <w:t>三</w:t>
      </w:r>
      <w:r w:rsidRPr="002B7253">
        <w:rPr>
          <w:rFonts w:eastAsia="標楷體" w:hAnsi="標楷體"/>
          <w:sz w:val="28"/>
          <w:szCs w:val="28"/>
        </w:rPr>
        <w:t>)</w:t>
      </w:r>
      <w:r w:rsidRPr="002B7253">
        <w:rPr>
          <w:rFonts w:eastAsia="標楷體" w:hAnsi="標楷體" w:hint="eastAsia"/>
          <w:sz w:val="28"/>
          <w:szCs w:val="28"/>
        </w:rPr>
        <w:t>舞　龍（單龍、雙龍）各限報一組，但需</w:t>
      </w:r>
      <w:r w:rsidRPr="002B7253">
        <w:rPr>
          <w:rFonts w:eastAsia="標楷體" w:hAnsi="標楷體"/>
          <w:sz w:val="28"/>
          <w:szCs w:val="28"/>
        </w:rPr>
        <w:t>8</w:t>
      </w:r>
      <w:r w:rsidRPr="002B7253">
        <w:rPr>
          <w:rFonts w:eastAsia="標楷體" w:hAnsi="標楷體" w:hint="eastAsia"/>
          <w:sz w:val="28"/>
          <w:szCs w:val="28"/>
        </w:rPr>
        <w:t>隊</w:t>
      </w:r>
      <w:r w:rsidRPr="002B7253">
        <w:rPr>
          <w:rFonts w:eastAsia="標楷體" w:hAnsi="標楷體"/>
          <w:sz w:val="28"/>
          <w:szCs w:val="28"/>
        </w:rPr>
        <w:t>7</w:t>
      </w:r>
      <w:r w:rsidRPr="002B7253">
        <w:rPr>
          <w:rFonts w:eastAsia="標楷體" w:hAnsi="標楷體" w:hint="eastAsia"/>
          <w:sz w:val="28"/>
          <w:szCs w:val="28"/>
        </w:rPr>
        <w:t>縣市以上才能各別分組。</w:t>
      </w:r>
    </w:p>
    <w:p w:rsidR="0000188E" w:rsidRPr="002B7253" w:rsidRDefault="0000188E" w:rsidP="00B9601E">
      <w:pPr>
        <w:snapToGrid w:val="0"/>
        <w:ind w:leftChars="295" w:left="1176" w:hangingChars="167" w:hanging="468"/>
        <w:jc w:val="both"/>
        <w:rPr>
          <w:rFonts w:eastAsia="標楷體" w:hAnsi="標楷體"/>
          <w:sz w:val="28"/>
          <w:szCs w:val="28"/>
        </w:rPr>
      </w:pPr>
      <w:r w:rsidRPr="002B7253">
        <w:rPr>
          <w:rFonts w:eastAsia="標楷體" w:hAnsi="標楷體"/>
          <w:sz w:val="28"/>
          <w:szCs w:val="28"/>
        </w:rPr>
        <w:t>(</w:t>
      </w:r>
      <w:r w:rsidRPr="002B7253">
        <w:rPr>
          <w:rFonts w:eastAsia="標楷體" w:hAnsi="標楷體" w:hint="eastAsia"/>
          <w:sz w:val="28"/>
          <w:szCs w:val="28"/>
        </w:rPr>
        <w:t>四</w:t>
      </w:r>
      <w:r w:rsidRPr="002B7253">
        <w:rPr>
          <w:rFonts w:eastAsia="標楷體" w:hAnsi="標楷體"/>
          <w:sz w:val="28"/>
          <w:szCs w:val="28"/>
        </w:rPr>
        <w:t>)</w:t>
      </w:r>
      <w:r w:rsidRPr="002B7253">
        <w:rPr>
          <w:rFonts w:eastAsia="標楷體" w:hAnsi="標楷體" w:hint="eastAsia"/>
          <w:sz w:val="28"/>
          <w:szCs w:val="28"/>
        </w:rPr>
        <w:t>鼓藝。</w:t>
      </w:r>
    </w:p>
    <w:p w:rsidR="0000188E" w:rsidRPr="00B9601E" w:rsidRDefault="0000188E" w:rsidP="00B9601E">
      <w:pPr>
        <w:pStyle w:val="ListParagraph"/>
        <w:numPr>
          <w:ilvl w:val="0"/>
          <w:numId w:val="4"/>
        </w:numPr>
        <w:snapToGrid w:val="0"/>
        <w:ind w:leftChars="0" w:left="709" w:hanging="709"/>
        <w:rPr>
          <w:rFonts w:eastAsia="標楷體" w:hAnsi="標楷體"/>
          <w:sz w:val="32"/>
          <w:szCs w:val="36"/>
        </w:rPr>
      </w:pPr>
      <w:r w:rsidRPr="00B9601E">
        <w:rPr>
          <w:rFonts w:eastAsia="標楷體" w:hAnsi="標楷體" w:hint="eastAsia"/>
          <w:sz w:val="32"/>
          <w:szCs w:val="36"/>
        </w:rPr>
        <w:t>錦標賽規則：</w:t>
      </w:r>
    </w:p>
    <w:p w:rsidR="0000188E" w:rsidRDefault="0000188E" w:rsidP="002B7253">
      <w:pPr>
        <w:snapToGrid w:val="0"/>
        <w:ind w:leftChars="300" w:left="720"/>
        <w:jc w:val="both"/>
        <w:rPr>
          <w:rFonts w:eastAsia="標楷體" w:hAnsi="標楷體"/>
          <w:sz w:val="28"/>
          <w:szCs w:val="28"/>
        </w:rPr>
      </w:pPr>
      <w:r>
        <w:rPr>
          <w:rFonts w:eastAsia="標楷體" w:hAnsi="標楷體"/>
          <w:sz w:val="28"/>
          <w:szCs w:val="28"/>
        </w:rPr>
        <w:t>(</w:t>
      </w:r>
      <w:r>
        <w:rPr>
          <w:rFonts w:eastAsia="標楷體" w:hAnsi="標楷體" w:hint="eastAsia"/>
          <w:sz w:val="28"/>
          <w:szCs w:val="28"/>
        </w:rPr>
        <w:t>一</w:t>
      </w:r>
      <w:r>
        <w:rPr>
          <w:rFonts w:eastAsia="標楷體" w:hAnsi="標楷體"/>
          <w:sz w:val="28"/>
          <w:szCs w:val="28"/>
        </w:rPr>
        <w:t>)</w:t>
      </w:r>
      <w:r w:rsidRPr="002B7253">
        <w:t xml:space="preserve"> </w:t>
      </w:r>
      <w:r w:rsidRPr="002B7253">
        <w:rPr>
          <w:rFonts w:eastAsia="標楷體" w:hAnsi="標楷體" w:hint="eastAsia"/>
          <w:sz w:val="28"/>
          <w:szCs w:val="28"/>
        </w:rPr>
        <w:t>比賽組別：</w:t>
      </w:r>
    </w:p>
    <w:p w:rsidR="0000188E" w:rsidRDefault="0000188E" w:rsidP="00B9601E">
      <w:pPr>
        <w:snapToGrid w:val="0"/>
        <w:ind w:leftChars="531" w:left="1274"/>
        <w:jc w:val="both"/>
        <w:rPr>
          <w:rFonts w:eastAsia="標楷體" w:hAnsi="標楷體"/>
          <w:sz w:val="28"/>
          <w:szCs w:val="28"/>
        </w:rPr>
      </w:pPr>
      <w:r>
        <w:rPr>
          <w:rFonts w:eastAsia="標楷體" w:hAnsi="標楷體"/>
          <w:sz w:val="28"/>
          <w:szCs w:val="28"/>
        </w:rPr>
        <w:t>1.</w:t>
      </w:r>
      <w:r w:rsidRPr="002B7253">
        <w:rPr>
          <w:rFonts w:eastAsia="標楷體" w:hAnsi="標楷體" w:hint="eastAsia"/>
          <w:sz w:val="28"/>
          <w:szCs w:val="28"/>
        </w:rPr>
        <w:t>每獅、龍隊分設國小組、社會組（含國高中職組、教師組）等二組</w:t>
      </w:r>
      <w:r>
        <w:rPr>
          <w:rFonts w:eastAsia="標楷體" w:hAnsi="標楷體" w:hint="eastAsia"/>
          <w:sz w:val="28"/>
          <w:szCs w:val="28"/>
        </w:rPr>
        <w:t>。</w:t>
      </w:r>
    </w:p>
    <w:p w:rsidR="0000188E" w:rsidRDefault="0000188E" w:rsidP="00B9601E">
      <w:pPr>
        <w:snapToGrid w:val="0"/>
        <w:ind w:leftChars="531" w:left="1274"/>
        <w:jc w:val="both"/>
        <w:rPr>
          <w:rFonts w:eastAsia="標楷體" w:hAnsi="標楷體"/>
          <w:sz w:val="28"/>
          <w:szCs w:val="28"/>
        </w:rPr>
      </w:pPr>
      <w:r>
        <w:rPr>
          <w:rFonts w:eastAsia="標楷體" w:hAnsi="標楷體"/>
          <w:sz w:val="28"/>
          <w:szCs w:val="28"/>
        </w:rPr>
        <w:t>2.</w:t>
      </w:r>
      <w:r w:rsidRPr="002B7253">
        <w:rPr>
          <w:rFonts w:eastAsia="標楷體" w:hAnsi="標楷體" w:hint="eastAsia"/>
          <w:sz w:val="28"/>
          <w:szCs w:val="28"/>
        </w:rPr>
        <w:t>社會醒獅高樁組則不分組</w:t>
      </w:r>
    </w:p>
    <w:p w:rsidR="0000188E" w:rsidRPr="002B7253" w:rsidRDefault="0000188E" w:rsidP="00B9601E">
      <w:pPr>
        <w:snapToGrid w:val="0"/>
        <w:ind w:leftChars="531" w:left="1274"/>
        <w:jc w:val="both"/>
        <w:rPr>
          <w:rFonts w:eastAsia="標楷體" w:hAnsi="標楷體"/>
          <w:sz w:val="28"/>
          <w:szCs w:val="28"/>
        </w:rPr>
      </w:pPr>
      <w:r>
        <w:rPr>
          <w:rFonts w:eastAsia="標楷體" w:hAnsi="標楷體"/>
          <w:sz w:val="28"/>
          <w:szCs w:val="28"/>
        </w:rPr>
        <w:t>3.</w:t>
      </w:r>
      <w:r w:rsidRPr="002B7253">
        <w:rPr>
          <w:rFonts w:eastAsia="標楷體" w:hAnsi="標楷體" w:hint="eastAsia"/>
          <w:sz w:val="28"/>
          <w:szCs w:val="28"/>
        </w:rPr>
        <w:t>鼓陣分國小組、不分組。</w:t>
      </w:r>
    </w:p>
    <w:p w:rsidR="0000188E" w:rsidRDefault="0000188E" w:rsidP="002B7253">
      <w:pPr>
        <w:snapToGrid w:val="0"/>
        <w:ind w:leftChars="300" w:left="720"/>
        <w:jc w:val="both"/>
        <w:rPr>
          <w:rFonts w:eastAsia="標楷體" w:hAnsi="標楷體"/>
          <w:sz w:val="28"/>
          <w:szCs w:val="28"/>
        </w:rPr>
      </w:pPr>
      <w:r>
        <w:rPr>
          <w:rFonts w:eastAsia="標楷體" w:hAnsi="標楷體"/>
          <w:sz w:val="28"/>
          <w:szCs w:val="28"/>
        </w:rPr>
        <w:t>(</w:t>
      </w:r>
      <w:r>
        <w:rPr>
          <w:rFonts w:eastAsia="標楷體" w:hAnsi="標楷體" w:hint="eastAsia"/>
          <w:sz w:val="28"/>
          <w:szCs w:val="28"/>
        </w:rPr>
        <w:t>二</w:t>
      </w:r>
      <w:r>
        <w:rPr>
          <w:rFonts w:eastAsia="標楷體" w:hAnsi="標楷體"/>
          <w:sz w:val="28"/>
          <w:szCs w:val="28"/>
        </w:rPr>
        <w:t>)</w:t>
      </w:r>
      <w:r w:rsidRPr="002B7253">
        <w:t xml:space="preserve"> </w:t>
      </w:r>
      <w:r w:rsidRPr="002B7253">
        <w:rPr>
          <w:rFonts w:eastAsia="標楷體" w:hAnsi="標楷體" w:hint="eastAsia"/>
          <w:sz w:val="28"/>
          <w:szCs w:val="28"/>
        </w:rPr>
        <w:t>比賽</w:t>
      </w:r>
      <w:r>
        <w:rPr>
          <w:rFonts w:eastAsia="標楷體" w:hAnsi="標楷體" w:hint="eastAsia"/>
          <w:sz w:val="28"/>
          <w:szCs w:val="28"/>
        </w:rPr>
        <w:t>規則</w:t>
      </w:r>
      <w:r w:rsidRPr="002B7253">
        <w:rPr>
          <w:rFonts w:eastAsia="標楷體" w:hAnsi="標楷體" w:hint="eastAsia"/>
          <w:sz w:val="28"/>
          <w:szCs w:val="28"/>
        </w:rPr>
        <w:t>：</w:t>
      </w:r>
    </w:p>
    <w:p w:rsidR="0000188E" w:rsidRDefault="0000188E" w:rsidP="00AB30D5">
      <w:pPr>
        <w:snapToGrid w:val="0"/>
        <w:ind w:leftChars="531" w:left="1274"/>
        <w:jc w:val="both"/>
        <w:rPr>
          <w:rFonts w:eastAsia="標楷體" w:hAnsi="標楷體"/>
          <w:sz w:val="28"/>
          <w:szCs w:val="28"/>
        </w:rPr>
      </w:pPr>
      <w:r>
        <w:rPr>
          <w:rFonts w:eastAsia="標楷體" w:hAnsi="標楷體"/>
          <w:sz w:val="28"/>
          <w:szCs w:val="28"/>
        </w:rPr>
        <w:t>1.</w:t>
      </w:r>
      <w:r>
        <w:rPr>
          <w:rFonts w:eastAsia="標楷體" w:hAnsi="標楷體" w:hint="eastAsia"/>
          <w:sz w:val="28"/>
          <w:szCs w:val="28"/>
        </w:rPr>
        <w:t>台灣獅：</w:t>
      </w:r>
    </w:p>
    <w:tbl>
      <w:tblPr>
        <w:tblW w:w="0" w:type="auto"/>
        <w:tblInd w:w="166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A0"/>
      </w:tblPr>
      <w:tblGrid>
        <w:gridCol w:w="992"/>
        <w:gridCol w:w="1559"/>
        <w:gridCol w:w="5528"/>
      </w:tblGrid>
      <w:tr w:rsidR="0000188E" w:rsidRPr="00AB30D5" w:rsidTr="00AB30D5">
        <w:trPr>
          <w:trHeight w:val="519"/>
        </w:trPr>
        <w:tc>
          <w:tcPr>
            <w:tcW w:w="992" w:type="dxa"/>
            <w:tcBorders>
              <w:top w:val="single" w:sz="8" w:space="0" w:color="auto"/>
              <w:bottom w:val="single" w:sz="8" w:space="0" w:color="auto"/>
            </w:tcBorders>
            <w:tcMar>
              <w:top w:w="0" w:type="dxa"/>
              <w:left w:w="108" w:type="dxa"/>
              <w:bottom w:w="0" w:type="dxa"/>
              <w:right w:w="108" w:type="dxa"/>
            </w:tcMar>
            <w:vAlign w:val="center"/>
          </w:tcPr>
          <w:p w:rsidR="0000188E" w:rsidRPr="00AB30D5" w:rsidRDefault="0000188E" w:rsidP="00AB30D5">
            <w:pPr>
              <w:widowControl/>
              <w:snapToGrid w:val="0"/>
              <w:rPr>
                <w:rFonts w:eastAsia="標楷體"/>
                <w:kern w:val="0"/>
                <w:sz w:val="28"/>
              </w:rPr>
            </w:pPr>
            <w:r w:rsidRPr="00AB30D5">
              <w:rPr>
                <w:rFonts w:eastAsia="標楷體" w:hint="eastAsia"/>
                <w:kern w:val="0"/>
                <w:sz w:val="28"/>
              </w:rPr>
              <w:t>國小</w:t>
            </w:r>
          </w:p>
        </w:tc>
        <w:tc>
          <w:tcPr>
            <w:tcW w:w="1559" w:type="dxa"/>
            <w:tcBorders>
              <w:top w:val="single" w:sz="8" w:space="0" w:color="auto"/>
            </w:tcBorders>
            <w:tcMar>
              <w:top w:w="0" w:type="dxa"/>
              <w:left w:w="108" w:type="dxa"/>
              <w:bottom w:w="0" w:type="dxa"/>
              <w:right w:w="108" w:type="dxa"/>
            </w:tcMar>
            <w:vAlign w:val="center"/>
          </w:tcPr>
          <w:p w:rsidR="0000188E" w:rsidRPr="00AB30D5" w:rsidRDefault="0000188E" w:rsidP="00AB30D5">
            <w:pPr>
              <w:widowControl/>
              <w:snapToGrid w:val="0"/>
              <w:rPr>
                <w:rFonts w:eastAsia="標楷體"/>
                <w:kern w:val="0"/>
                <w:sz w:val="28"/>
              </w:rPr>
            </w:pPr>
            <w:r w:rsidRPr="00AB30D5">
              <w:rPr>
                <w:rFonts w:eastAsia="標楷體" w:hint="eastAsia"/>
                <w:kern w:val="0"/>
                <w:sz w:val="28"/>
              </w:rPr>
              <w:t>傳統</w:t>
            </w:r>
          </w:p>
        </w:tc>
        <w:tc>
          <w:tcPr>
            <w:tcW w:w="5528" w:type="dxa"/>
            <w:tcBorders>
              <w:top w:val="single" w:sz="8" w:space="0" w:color="auto"/>
            </w:tcBorders>
            <w:tcMar>
              <w:top w:w="0" w:type="dxa"/>
              <w:left w:w="108" w:type="dxa"/>
              <w:bottom w:w="0" w:type="dxa"/>
              <w:right w:w="108" w:type="dxa"/>
            </w:tcMar>
            <w:vAlign w:val="center"/>
          </w:tcPr>
          <w:p w:rsidR="0000188E" w:rsidRPr="00AB30D5" w:rsidRDefault="0000188E" w:rsidP="00AB30D5">
            <w:pPr>
              <w:widowControl/>
              <w:snapToGrid w:val="0"/>
              <w:rPr>
                <w:rFonts w:eastAsia="標楷體"/>
                <w:kern w:val="0"/>
                <w:sz w:val="28"/>
              </w:rPr>
            </w:pPr>
            <w:r w:rsidRPr="00AB30D5">
              <w:rPr>
                <w:rFonts w:eastAsia="標楷體" w:hint="eastAsia"/>
                <w:kern w:val="0"/>
                <w:sz w:val="28"/>
              </w:rPr>
              <w:t>地上獅</w:t>
            </w:r>
            <w:r w:rsidRPr="00AB30D5">
              <w:rPr>
                <w:rFonts w:eastAsia="標楷體"/>
                <w:kern w:val="0"/>
                <w:sz w:val="28"/>
              </w:rPr>
              <w:t>(</w:t>
            </w:r>
            <w:r w:rsidRPr="00AB30D5">
              <w:rPr>
                <w:rFonts w:eastAsia="標楷體" w:hint="eastAsia"/>
                <w:kern w:val="0"/>
                <w:sz w:val="28"/>
              </w:rPr>
              <w:t>平樁高度</w:t>
            </w:r>
            <w:r w:rsidRPr="00AB30D5">
              <w:rPr>
                <w:rFonts w:eastAsia="標楷體"/>
                <w:kern w:val="0"/>
                <w:sz w:val="28"/>
              </w:rPr>
              <w:t>1m</w:t>
            </w:r>
            <w:r w:rsidRPr="00AB30D5">
              <w:rPr>
                <w:rFonts w:eastAsia="標楷體" w:hint="eastAsia"/>
                <w:kern w:val="0"/>
                <w:sz w:val="28"/>
              </w:rPr>
              <w:t>以下</w:t>
            </w:r>
            <w:r w:rsidRPr="00AB30D5">
              <w:rPr>
                <w:rFonts w:eastAsia="標楷體"/>
                <w:kern w:val="0"/>
                <w:sz w:val="28"/>
              </w:rPr>
              <w:t>)</w:t>
            </w:r>
          </w:p>
        </w:tc>
      </w:tr>
      <w:tr w:rsidR="0000188E" w:rsidRPr="00AB30D5" w:rsidTr="00AB30D5">
        <w:trPr>
          <w:trHeight w:val="378"/>
        </w:trPr>
        <w:tc>
          <w:tcPr>
            <w:tcW w:w="992" w:type="dxa"/>
            <w:tcBorders>
              <w:top w:val="single" w:sz="8" w:space="0" w:color="auto"/>
              <w:bottom w:val="single" w:sz="8" w:space="0" w:color="auto"/>
            </w:tcBorders>
            <w:vAlign w:val="center"/>
          </w:tcPr>
          <w:p w:rsidR="0000188E" w:rsidRPr="00AB30D5" w:rsidRDefault="0000188E" w:rsidP="00AB30D5">
            <w:pPr>
              <w:snapToGrid w:val="0"/>
              <w:rPr>
                <w:rFonts w:eastAsia="標楷體"/>
                <w:kern w:val="0"/>
                <w:sz w:val="28"/>
              </w:rPr>
            </w:pPr>
            <w:r w:rsidRPr="00AB30D5">
              <w:rPr>
                <w:rFonts w:eastAsia="標楷體" w:hint="eastAsia"/>
                <w:kern w:val="0"/>
                <w:sz w:val="28"/>
              </w:rPr>
              <w:t>社會</w:t>
            </w:r>
          </w:p>
        </w:tc>
        <w:tc>
          <w:tcPr>
            <w:tcW w:w="1559" w:type="dxa"/>
            <w:tcBorders>
              <w:bottom w:val="single" w:sz="8" w:space="0" w:color="auto"/>
            </w:tcBorders>
            <w:vAlign w:val="center"/>
          </w:tcPr>
          <w:p w:rsidR="0000188E" w:rsidRPr="00AB30D5" w:rsidRDefault="0000188E" w:rsidP="00AB30D5">
            <w:pPr>
              <w:widowControl/>
              <w:snapToGrid w:val="0"/>
              <w:rPr>
                <w:rFonts w:eastAsia="標楷體"/>
                <w:kern w:val="0"/>
                <w:sz w:val="28"/>
              </w:rPr>
            </w:pPr>
            <w:r w:rsidRPr="00AB30D5">
              <w:rPr>
                <w:rFonts w:eastAsia="標楷體" w:hint="eastAsia"/>
                <w:kern w:val="0"/>
                <w:sz w:val="28"/>
              </w:rPr>
              <w:t>創新</w:t>
            </w:r>
          </w:p>
        </w:tc>
        <w:tc>
          <w:tcPr>
            <w:tcW w:w="5528" w:type="dxa"/>
            <w:tcBorders>
              <w:bottom w:val="single" w:sz="8" w:space="0" w:color="auto"/>
            </w:tcBorders>
            <w:vAlign w:val="center"/>
          </w:tcPr>
          <w:p w:rsidR="0000188E" w:rsidRPr="00AB30D5" w:rsidRDefault="0000188E" w:rsidP="00AB30D5">
            <w:pPr>
              <w:widowControl/>
              <w:snapToGrid w:val="0"/>
              <w:rPr>
                <w:rFonts w:eastAsia="標楷體"/>
                <w:kern w:val="0"/>
                <w:sz w:val="28"/>
              </w:rPr>
            </w:pPr>
            <w:r w:rsidRPr="00AB30D5">
              <w:rPr>
                <w:rFonts w:eastAsia="標楷體" w:hint="eastAsia"/>
                <w:kern w:val="0"/>
                <w:sz w:val="28"/>
              </w:rPr>
              <w:t>高樁或平樁</w:t>
            </w:r>
            <w:r w:rsidRPr="00AB30D5">
              <w:rPr>
                <w:rFonts w:eastAsia="標楷體"/>
                <w:kern w:val="0"/>
                <w:sz w:val="28"/>
              </w:rPr>
              <w:t>(</w:t>
            </w:r>
            <w:r w:rsidRPr="00AB30D5">
              <w:rPr>
                <w:rFonts w:eastAsia="標楷體" w:hint="eastAsia"/>
                <w:kern w:val="0"/>
                <w:sz w:val="28"/>
              </w:rPr>
              <w:t>平樁高度</w:t>
            </w:r>
            <w:r w:rsidRPr="00AB30D5">
              <w:rPr>
                <w:rFonts w:eastAsia="標楷體"/>
                <w:kern w:val="0"/>
                <w:sz w:val="28"/>
              </w:rPr>
              <w:t>1m</w:t>
            </w:r>
            <w:r w:rsidRPr="00AB30D5">
              <w:rPr>
                <w:rFonts w:eastAsia="標楷體" w:hint="eastAsia"/>
                <w:kern w:val="0"/>
                <w:sz w:val="28"/>
              </w:rPr>
              <w:t>以上</w:t>
            </w:r>
            <w:r w:rsidRPr="00AB30D5">
              <w:rPr>
                <w:rFonts w:eastAsia="標楷體"/>
                <w:kern w:val="0"/>
                <w:sz w:val="28"/>
              </w:rPr>
              <w:t>2m</w:t>
            </w:r>
            <w:r w:rsidRPr="00AB30D5">
              <w:rPr>
                <w:rFonts w:eastAsia="標楷體" w:hint="eastAsia"/>
                <w:kern w:val="0"/>
                <w:sz w:val="28"/>
              </w:rPr>
              <w:t>以下</w:t>
            </w:r>
            <w:r w:rsidRPr="00AB30D5">
              <w:rPr>
                <w:rFonts w:eastAsia="標楷體"/>
                <w:kern w:val="0"/>
                <w:sz w:val="28"/>
              </w:rPr>
              <w:t>)</w:t>
            </w:r>
          </w:p>
        </w:tc>
      </w:tr>
    </w:tbl>
    <w:p w:rsidR="0000188E" w:rsidRDefault="0000188E" w:rsidP="00AB30D5">
      <w:pPr>
        <w:snapToGrid w:val="0"/>
        <w:ind w:leftChars="531" w:left="1274"/>
        <w:jc w:val="both"/>
        <w:rPr>
          <w:rFonts w:eastAsia="標楷體"/>
          <w:sz w:val="32"/>
          <w:szCs w:val="32"/>
        </w:rPr>
      </w:pPr>
      <w:r>
        <w:rPr>
          <w:rFonts w:eastAsia="標楷體"/>
          <w:sz w:val="32"/>
          <w:szCs w:val="32"/>
        </w:rPr>
        <w:t>2.</w:t>
      </w:r>
      <w:r>
        <w:rPr>
          <w:rFonts w:eastAsia="標楷體" w:hint="eastAsia"/>
          <w:sz w:val="32"/>
          <w:szCs w:val="32"/>
        </w:rPr>
        <w:t>醒獅：</w:t>
      </w:r>
    </w:p>
    <w:tbl>
      <w:tblPr>
        <w:tblW w:w="0" w:type="auto"/>
        <w:tblInd w:w="1668" w:type="dxa"/>
        <w:tblCellMar>
          <w:left w:w="0" w:type="dxa"/>
          <w:right w:w="0" w:type="dxa"/>
        </w:tblCellMar>
        <w:tblLook w:val="00A0"/>
      </w:tblPr>
      <w:tblGrid>
        <w:gridCol w:w="992"/>
        <w:gridCol w:w="1559"/>
        <w:gridCol w:w="5528"/>
      </w:tblGrid>
      <w:tr w:rsidR="0000188E" w:rsidRPr="007A5173" w:rsidTr="00AB30D5">
        <w:trPr>
          <w:trHeight w:val="174"/>
        </w:trPr>
        <w:tc>
          <w:tcPr>
            <w:tcW w:w="9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188E" w:rsidRPr="00AB30D5" w:rsidRDefault="0000188E" w:rsidP="00AB30D5">
            <w:pPr>
              <w:widowControl/>
              <w:snapToGrid w:val="0"/>
              <w:rPr>
                <w:rFonts w:eastAsia="標楷體"/>
                <w:kern w:val="0"/>
                <w:sz w:val="28"/>
              </w:rPr>
            </w:pPr>
            <w:r w:rsidRPr="00AB30D5">
              <w:rPr>
                <w:rFonts w:eastAsia="標楷體" w:hint="eastAsia"/>
                <w:kern w:val="0"/>
                <w:sz w:val="28"/>
              </w:rPr>
              <w:t>國小</w:t>
            </w:r>
            <w:r w:rsidRPr="00AB30D5">
              <w:rPr>
                <w:rFonts w:eastAsia="標楷體"/>
                <w:kern w:val="0"/>
                <w:sz w:val="28"/>
              </w:rPr>
              <w:t> </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188E" w:rsidRPr="00AB30D5" w:rsidRDefault="0000188E" w:rsidP="00AB30D5">
            <w:pPr>
              <w:widowControl/>
              <w:snapToGrid w:val="0"/>
              <w:rPr>
                <w:rFonts w:eastAsia="標楷體"/>
                <w:kern w:val="0"/>
                <w:sz w:val="28"/>
              </w:rPr>
            </w:pPr>
            <w:r w:rsidRPr="00AB30D5">
              <w:rPr>
                <w:rFonts w:eastAsia="標楷體" w:hint="eastAsia"/>
                <w:kern w:val="0"/>
                <w:sz w:val="28"/>
              </w:rPr>
              <w:t>傳統</w:t>
            </w:r>
          </w:p>
        </w:tc>
        <w:tc>
          <w:tcPr>
            <w:tcW w:w="5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188E" w:rsidRPr="00AB30D5" w:rsidRDefault="0000188E" w:rsidP="00AB30D5">
            <w:pPr>
              <w:widowControl/>
              <w:snapToGrid w:val="0"/>
              <w:rPr>
                <w:rFonts w:eastAsia="標楷體"/>
                <w:kern w:val="0"/>
                <w:sz w:val="28"/>
              </w:rPr>
            </w:pPr>
            <w:r w:rsidRPr="00AB30D5">
              <w:rPr>
                <w:rFonts w:eastAsia="標楷體" w:hint="eastAsia"/>
                <w:kern w:val="0"/>
                <w:sz w:val="28"/>
              </w:rPr>
              <w:t>地上獅</w:t>
            </w:r>
            <w:r w:rsidRPr="00AB30D5">
              <w:rPr>
                <w:rFonts w:eastAsia="標楷體"/>
                <w:kern w:val="0"/>
                <w:sz w:val="28"/>
              </w:rPr>
              <w:t>(</w:t>
            </w:r>
            <w:r w:rsidRPr="00AB30D5">
              <w:rPr>
                <w:rFonts w:eastAsia="標楷體" w:hint="eastAsia"/>
                <w:kern w:val="0"/>
                <w:sz w:val="28"/>
              </w:rPr>
              <w:t>平樁高度</w:t>
            </w:r>
            <w:r w:rsidRPr="00AB30D5">
              <w:rPr>
                <w:rFonts w:eastAsia="標楷體"/>
                <w:kern w:val="0"/>
                <w:sz w:val="28"/>
              </w:rPr>
              <w:t>1m</w:t>
            </w:r>
            <w:r w:rsidRPr="00AB30D5">
              <w:rPr>
                <w:rFonts w:eastAsia="標楷體" w:hint="eastAsia"/>
                <w:kern w:val="0"/>
                <w:sz w:val="28"/>
              </w:rPr>
              <w:t>以下</w:t>
            </w:r>
            <w:r w:rsidRPr="00AB30D5">
              <w:rPr>
                <w:rFonts w:eastAsia="標楷體"/>
                <w:kern w:val="0"/>
                <w:sz w:val="28"/>
              </w:rPr>
              <w:t>)</w:t>
            </w:r>
          </w:p>
        </w:tc>
      </w:tr>
      <w:tr w:rsidR="0000188E" w:rsidRPr="007A5173" w:rsidTr="00AB30D5">
        <w:trPr>
          <w:trHeight w:val="240"/>
        </w:trPr>
        <w:tc>
          <w:tcPr>
            <w:tcW w:w="992" w:type="dxa"/>
            <w:vMerge/>
            <w:tcBorders>
              <w:top w:val="single" w:sz="8" w:space="0" w:color="auto"/>
              <w:left w:val="single" w:sz="8" w:space="0" w:color="auto"/>
              <w:bottom w:val="single" w:sz="8" w:space="0" w:color="auto"/>
              <w:right w:val="single" w:sz="8" w:space="0" w:color="auto"/>
            </w:tcBorders>
            <w:vAlign w:val="center"/>
          </w:tcPr>
          <w:p w:rsidR="0000188E" w:rsidRPr="00AB30D5" w:rsidRDefault="0000188E" w:rsidP="00AB30D5">
            <w:pPr>
              <w:widowControl/>
              <w:snapToGrid w:val="0"/>
              <w:rPr>
                <w:rFonts w:eastAsia="標楷體"/>
                <w:kern w:val="0"/>
                <w:sz w:val="28"/>
              </w:rPr>
            </w:pP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188E" w:rsidRPr="00AB30D5" w:rsidRDefault="0000188E" w:rsidP="00AB30D5">
            <w:pPr>
              <w:widowControl/>
              <w:snapToGrid w:val="0"/>
              <w:rPr>
                <w:rFonts w:eastAsia="標楷體"/>
                <w:kern w:val="0"/>
                <w:sz w:val="28"/>
              </w:rPr>
            </w:pPr>
            <w:r w:rsidRPr="00AB30D5">
              <w:rPr>
                <w:rFonts w:eastAsia="標楷體" w:hint="eastAsia"/>
                <w:kern w:val="0"/>
                <w:sz w:val="28"/>
              </w:rPr>
              <w:t>創新</w:t>
            </w:r>
          </w:p>
        </w:tc>
        <w:tc>
          <w:tcPr>
            <w:tcW w:w="5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188E" w:rsidRPr="00AB30D5" w:rsidRDefault="0000188E" w:rsidP="00AB30D5">
            <w:pPr>
              <w:widowControl/>
              <w:snapToGrid w:val="0"/>
              <w:rPr>
                <w:rFonts w:eastAsia="標楷體"/>
                <w:kern w:val="0"/>
                <w:sz w:val="28"/>
              </w:rPr>
            </w:pPr>
            <w:r w:rsidRPr="00AB30D5">
              <w:rPr>
                <w:rFonts w:eastAsia="標楷體" w:hint="eastAsia"/>
                <w:kern w:val="0"/>
                <w:sz w:val="28"/>
              </w:rPr>
              <w:t>高樁或</w:t>
            </w:r>
            <w:r w:rsidRPr="00AB30D5">
              <w:rPr>
                <w:rFonts w:eastAsia="標楷體"/>
                <w:kern w:val="0"/>
                <w:sz w:val="28"/>
              </w:rPr>
              <w:t>(</w:t>
            </w:r>
            <w:r w:rsidRPr="00AB30D5">
              <w:rPr>
                <w:rFonts w:eastAsia="標楷體" w:hint="eastAsia"/>
                <w:kern w:val="0"/>
                <w:sz w:val="28"/>
              </w:rPr>
              <w:t>平樁高度</w:t>
            </w:r>
            <w:r w:rsidRPr="00AB30D5">
              <w:rPr>
                <w:rFonts w:eastAsia="標楷體"/>
                <w:kern w:val="0"/>
                <w:sz w:val="28"/>
              </w:rPr>
              <w:t>1m</w:t>
            </w:r>
            <w:r w:rsidRPr="00AB30D5">
              <w:rPr>
                <w:rFonts w:eastAsia="標楷體" w:hint="eastAsia"/>
                <w:kern w:val="0"/>
                <w:sz w:val="28"/>
              </w:rPr>
              <w:t>以上</w:t>
            </w:r>
            <w:r w:rsidRPr="00AB30D5">
              <w:rPr>
                <w:rFonts w:eastAsia="標楷體"/>
                <w:kern w:val="0"/>
                <w:sz w:val="28"/>
              </w:rPr>
              <w:t>2m</w:t>
            </w:r>
            <w:r w:rsidRPr="00AB30D5">
              <w:rPr>
                <w:rFonts w:eastAsia="標楷體" w:hint="eastAsia"/>
                <w:kern w:val="0"/>
                <w:sz w:val="28"/>
              </w:rPr>
              <w:t>以下</w:t>
            </w:r>
            <w:r w:rsidRPr="00AB30D5">
              <w:rPr>
                <w:rFonts w:eastAsia="標楷體"/>
                <w:kern w:val="0"/>
                <w:sz w:val="28"/>
              </w:rPr>
              <w:t>)</w:t>
            </w:r>
          </w:p>
        </w:tc>
      </w:tr>
      <w:tr w:rsidR="0000188E" w:rsidRPr="007A5173" w:rsidTr="00AB30D5">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188E" w:rsidRPr="00AB30D5" w:rsidRDefault="0000188E" w:rsidP="00AB30D5">
            <w:pPr>
              <w:widowControl/>
              <w:snapToGrid w:val="0"/>
              <w:rPr>
                <w:rFonts w:eastAsia="標楷體"/>
                <w:kern w:val="0"/>
                <w:sz w:val="28"/>
              </w:rPr>
            </w:pPr>
            <w:r w:rsidRPr="00AB30D5">
              <w:rPr>
                <w:rFonts w:eastAsia="標楷體"/>
                <w:kern w:val="0"/>
                <w:sz w:val="28"/>
              </w:rPr>
              <w:t> </w:t>
            </w:r>
            <w:r w:rsidRPr="00AB30D5">
              <w:rPr>
                <w:rFonts w:eastAsia="標楷體" w:hint="eastAsia"/>
                <w:kern w:val="0"/>
                <w:sz w:val="28"/>
              </w:rPr>
              <w:t>社會</w:t>
            </w:r>
          </w:p>
        </w:tc>
        <w:tc>
          <w:tcPr>
            <w:tcW w:w="70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188E" w:rsidRPr="00AB30D5" w:rsidRDefault="0000188E" w:rsidP="00AB30D5">
            <w:pPr>
              <w:widowControl/>
              <w:snapToGrid w:val="0"/>
              <w:rPr>
                <w:rFonts w:eastAsia="標楷體"/>
                <w:kern w:val="0"/>
                <w:sz w:val="28"/>
              </w:rPr>
            </w:pPr>
            <w:r w:rsidRPr="00AB30D5">
              <w:rPr>
                <w:rFonts w:eastAsia="標楷體" w:hint="eastAsia"/>
                <w:kern w:val="0"/>
                <w:sz w:val="28"/>
              </w:rPr>
              <w:t>限高樁組</w:t>
            </w:r>
          </w:p>
        </w:tc>
      </w:tr>
    </w:tbl>
    <w:p w:rsidR="0000188E" w:rsidRPr="00AB30D5" w:rsidRDefault="0000188E" w:rsidP="00AB30D5">
      <w:pPr>
        <w:snapToGrid w:val="0"/>
        <w:ind w:leftChars="531" w:left="1274"/>
        <w:jc w:val="both"/>
        <w:rPr>
          <w:rFonts w:eastAsia="標楷體"/>
          <w:sz w:val="32"/>
          <w:szCs w:val="32"/>
        </w:rPr>
      </w:pPr>
      <w:r w:rsidRPr="00AB30D5">
        <w:rPr>
          <w:rFonts w:eastAsia="標楷體"/>
          <w:sz w:val="32"/>
          <w:szCs w:val="32"/>
        </w:rPr>
        <w:t>3.</w:t>
      </w:r>
      <w:r w:rsidRPr="00AB30D5">
        <w:rPr>
          <w:rFonts w:eastAsia="標楷體" w:hint="eastAsia"/>
          <w:sz w:val="32"/>
          <w:szCs w:val="32"/>
        </w:rPr>
        <w:t>鼓藝</w:t>
      </w:r>
      <w:r>
        <w:rPr>
          <w:rFonts w:eastAsia="標楷體" w:hint="eastAsia"/>
          <w:sz w:val="32"/>
          <w:szCs w:val="32"/>
        </w:rPr>
        <w:t>：</w:t>
      </w:r>
    </w:p>
    <w:p w:rsidR="0000188E" w:rsidRPr="00AB30D5" w:rsidRDefault="0000188E" w:rsidP="00AB30D5">
      <w:pPr>
        <w:snapToGrid w:val="0"/>
        <w:ind w:leftChars="650" w:left="1560"/>
        <w:jc w:val="both"/>
        <w:rPr>
          <w:rFonts w:eastAsia="標楷體"/>
          <w:sz w:val="32"/>
          <w:szCs w:val="32"/>
        </w:rPr>
      </w:pPr>
      <w:r w:rsidRPr="00AB30D5">
        <w:rPr>
          <w:rFonts w:eastAsia="標楷體"/>
          <w:sz w:val="32"/>
          <w:szCs w:val="32"/>
        </w:rPr>
        <w:t>(1)</w:t>
      </w:r>
      <w:r w:rsidRPr="00AB30D5">
        <w:rPr>
          <w:rFonts w:eastAsia="標楷體" w:hint="eastAsia"/>
          <w:sz w:val="32"/>
          <w:szCs w:val="32"/>
        </w:rPr>
        <w:t>社會不分組及國小組</w:t>
      </w:r>
      <w:r w:rsidRPr="00AB30D5">
        <w:rPr>
          <w:rFonts w:eastAsia="標楷體"/>
          <w:sz w:val="32"/>
          <w:szCs w:val="32"/>
        </w:rPr>
        <w:t>2</w:t>
      </w:r>
      <w:r w:rsidRPr="00AB30D5">
        <w:rPr>
          <w:rFonts w:eastAsia="標楷體" w:hint="eastAsia"/>
          <w:sz w:val="32"/>
          <w:szCs w:val="32"/>
        </w:rPr>
        <w:t>組：</w:t>
      </w:r>
    </w:p>
    <w:p w:rsidR="0000188E" w:rsidRPr="00AB30D5" w:rsidRDefault="0000188E" w:rsidP="00AB30D5">
      <w:pPr>
        <w:pStyle w:val="ListParagraph"/>
        <w:numPr>
          <w:ilvl w:val="0"/>
          <w:numId w:val="5"/>
        </w:numPr>
        <w:snapToGrid w:val="0"/>
        <w:ind w:leftChars="0" w:left="2268" w:hanging="348"/>
        <w:rPr>
          <w:rFonts w:eastAsia="標楷體" w:hAnsi="標楷體"/>
          <w:sz w:val="28"/>
          <w:szCs w:val="28"/>
        </w:rPr>
      </w:pPr>
      <w:r w:rsidRPr="00AB30D5">
        <w:rPr>
          <w:rFonts w:eastAsia="標楷體" w:hAnsi="標楷體" w:hint="eastAsia"/>
          <w:sz w:val="28"/>
          <w:szCs w:val="28"/>
        </w:rPr>
        <w:t>參賽內容：分為打擊鼓樂組及舞獅技藝組二組。</w:t>
      </w:r>
    </w:p>
    <w:p w:rsidR="0000188E" w:rsidRPr="00AB30D5" w:rsidRDefault="0000188E" w:rsidP="00AB30D5">
      <w:pPr>
        <w:pStyle w:val="ListParagraph"/>
        <w:numPr>
          <w:ilvl w:val="0"/>
          <w:numId w:val="5"/>
        </w:numPr>
        <w:snapToGrid w:val="0"/>
        <w:ind w:leftChars="0" w:left="2268" w:hanging="348"/>
        <w:rPr>
          <w:rFonts w:eastAsia="標楷體" w:hAnsi="標楷體"/>
          <w:sz w:val="28"/>
          <w:szCs w:val="28"/>
        </w:rPr>
      </w:pPr>
      <w:r w:rsidRPr="00AB30D5">
        <w:rPr>
          <w:rFonts w:eastAsia="標楷體" w:hAnsi="標楷體" w:hint="eastAsia"/>
          <w:sz w:val="28"/>
          <w:szCs w:val="28"/>
        </w:rPr>
        <w:t>參賽人數：</w:t>
      </w:r>
      <w:r w:rsidRPr="00AB30D5">
        <w:rPr>
          <w:rFonts w:eastAsia="標楷體" w:hAnsi="標楷體"/>
          <w:sz w:val="28"/>
          <w:szCs w:val="28"/>
        </w:rPr>
        <w:t>10</w:t>
      </w:r>
      <w:r w:rsidRPr="00AB30D5">
        <w:rPr>
          <w:rFonts w:eastAsia="標楷體" w:hAnsi="標楷體" w:hint="eastAsia"/>
          <w:sz w:val="28"/>
          <w:szCs w:val="28"/>
        </w:rPr>
        <w:t>～</w:t>
      </w:r>
      <w:r w:rsidRPr="00AB30D5">
        <w:rPr>
          <w:rFonts w:eastAsia="標楷體" w:hAnsi="標楷體"/>
          <w:sz w:val="28"/>
          <w:szCs w:val="28"/>
        </w:rPr>
        <w:t>40</w:t>
      </w:r>
      <w:r w:rsidRPr="00AB30D5">
        <w:rPr>
          <w:rFonts w:eastAsia="標楷體" w:hAnsi="標楷體" w:hint="eastAsia"/>
          <w:sz w:val="28"/>
          <w:szCs w:val="28"/>
        </w:rPr>
        <w:t>人。</w:t>
      </w:r>
    </w:p>
    <w:p w:rsidR="0000188E" w:rsidRPr="00AB30D5" w:rsidRDefault="0000188E" w:rsidP="00AB30D5">
      <w:pPr>
        <w:pStyle w:val="ListParagraph"/>
        <w:numPr>
          <w:ilvl w:val="0"/>
          <w:numId w:val="5"/>
        </w:numPr>
        <w:snapToGrid w:val="0"/>
        <w:ind w:leftChars="0" w:left="2268" w:hanging="348"/>
        <w:rPr>
          <w:rFonts w:eastAsia="標楷體" w:hAnsi="標楷體"/>
          <w:sz w:val="28"/>
          <w:szCs w:val="28"/>
        </w:rPr>
      </w:pPr>
      <w:r w:rsidRPr="00AB30D5">
        <w:rPr>
          <w:rFonts w:eastAsia="標楷體" w:hAnsi="標楷體" w:hint="eastAsia"/>
          <w:sz w:val="28"/>
          <w:szCs w:val="28"/>
        </w:rPr>
        <w:t>參賽時間：</w:t>
      </w:r>
      <w:r w:rsidRPr="00AB30D5">
        <w:rPr>
          <w:rFonts w:eastAsia="標楷體" w:hAnsi="標楷體"/>
          <w:sz w:val="28"/>
          <w:szCs w:val="28"/>
        </w:rPr>
        <w:t>7</w:t>
      </w:r>
      <w:r w:rsidRPr="00AB30D5">
        <w:rPr>
          <w:rFonts w:eastAsia="標楷體" w:hAnsi="標楷體" w:hint="eastAsia"/>
          <w:sz w:val="28"/>
          <w:szCs w:val="28"/>
        </w:rPr>
        <w:t>～</w:t>
      </w:r>
      <w:r w:rsidRPr="00AB30D5">
        <w:rPr>
          <w:rFonts w:eastAsia="標楷體" w:hAnsi="標楷體"/>
          <w:sz w:val="28"/>
          <w:szCs w:val="28"/>
        </w:rPr>
        <w:t>10</w:t>
      </w:r>
      <w:r w:rsidRPr="00AB30D5">
        <w:rPr>
          <w:rFonts w:eastAsia="標楷體" w:hAnsi="標楷體" w:hint="eastAsia"/>
          <w:sz w:val="28"/>
          <w:szCs w:val="28"/>
        </w:rPr>
        <w:t>分鐘</w:t>
      </w:r>
      <w:r w:rsidRPr="00AB30D5">
        <w:rPr>
          <w:rFonts w:eastAsia="標楷體" w:hAnsi="標楷體"/>
          <w:sz w:val="28"/>
          <w:szCs w:val="28"/>
        </w:rPr>
        <w:t>(</w:t>
      </w:r>
      <w:r w:rsidRPr="00AB30D5">
        <w:rPr>
          <w:rFonts w:eastAsia="標楷體" w:hAnsi="標楷體" w:hint="eastAsia"/>
          <w:sz w:val="28"/>
          <w:szCs w:val="28"/>
        </w:rPr>
        <w:t>社會組</w:t>
      </w:r>
      <w:r w:rsidRPr="00AB30D5">
        <w:rPr>
          <w:rFonts w:eastAsia="標楷體" w:hAnsi="標楷體"/>
          <w:sz w:val="28"/>
          <w:szCs w:val="28"/>
        </w:rPr>
        <w:t>)</w:t>
      </w:r>
      <w:r w:rsidRPr="00AB30D5">
        <w:rPr>
          <w:rFonts w:eastAsia="標楷體" w:hAnsi="標楷體" w:hint="eastAsia"/>
          <w:sz w:val="28"/>
          <w:szCs w:val="28"/>
        </w:rPr>
        <w:t>、</w:t>
      </w:r>
      <w:r w:rsidRPr="00AB30D5">
        <w:rPr>
          <w:rFonts w:eastAsia="標楷體" w:hAnsi="標楷體"/>
          <w:sz w:val="28"/>
          <w:szCs w:val="28"/>
        </w:rPr>
        <w:t xml:space="preserve"> 4</w:t>
      </w:r>
      <w:r w:rsidRPr="00AB30D5">
        <w:rPr>
          <w:rFonts w:eastAsia="標楷體" w:hAnsi="標楷體" w:hint="eastAsia"/>
          <w:sz w:val="28"/>
          <w:szCs w:val="28"/>
        </w:rPr>
        <w:t>～</w:t>
      </w:r>
      <w:r w:rsidRPr="00AB30D5">
        <w:rPr>
          <w:rFonts w:eastAsia="標楷體" w:hAnsi="標楷體"/>
          <w:sz w:val="28"/>
          <w:szCs w:val="28"/>
        </w:rPr>
        <w:t>7</w:t>
      </w:r>
      <w:r w:rsidRPr="00AB30D5">
        <w:rPr>
          <w:rFonts w:eastAsia="標楷體" w:hAnsi="標楷體" w:hint="eastAsia"/>
          <w:sz w:val="28"/>
          <w:szCs w:val="28"/>
        </w:rPr>
        <w:t>分鐘</w:t>
      </w:r>
      <w:r w:rsidRPr="00AB30D5">
        <w:rPr>
          <w:rFonts w:eastAsia="標楷體" w:hAnsi="標楷體"/>
          <w:sz w:val="28"/>
          <w:szCs w:val="28"/>
        </w:rPr>
        <w:t>(</w:t>
      </w:r>
      <w:r w:rsidRPr="00AB30D5">
        <w:rPr>
          <w:rFonts w:eastAsia="標楷體" w:hAnsi="標楷體" w:hint="eastAsia"/>
          <w:sz w:val="28"/>
          <w:szCs w:val="28"/>
        </w:rPr>
        <w:t>國小組</w:t>
      </w:r>
      <w:r w:rsidRPr="00AB30D5">
        <w:rPr>
          <w:rFonts w:eastAsia="標楷體" w:hAnsi="標楷體"/>
          <w:sz w:val="28"/>
          <w:szCs w:val="28"/>
        </w:rPr>
        <w:t>)</w:t>
      </w:r>
      <w:r w:rsidRPr="00AB30D5">
        <w:rPr>
          <w:rFonts w:eastAsia="標楷體" w:hAnsi="標楷體" w:hint="eastAsia"/>
          <w:sz w:val="28"/>
          <w:szCs w:val="28"/>
        </w:rPr>
        <w:t>。</w:t>
      </w:r>
    </w:p>
    <w:p w:rsidR="0000188E" w:rsidRPr="00AB30D5" w:rsidRDefault="0000188E" w:rsidP="00AB30D5">
      <w:pPr>
        <w:pStyle w:val="ListParagraph"/>
        <w:numPr>
          <w:ilvl w:val="0"/>
          <w:numId w:val="5"/>
        </w:numPr>
        <w:snapToGrid w:val="0"/>
        <w:ind w:leftChars="0" w:left="2268" w:hanging="348"/>
        <w:rPr>
          <w:rFonts w:eastAsia="標楷體" w:hAnsi="標楷體"/>
          <w:sz w:val="28"/>
          <w:szCs w:val="28"/>
        </w:rPr>
      </w:pPr>
      <w:r w:rsidRPr="00AB30D5">
        <w:rPr>
          <w:rFonts w:eastAsia="標楷體" w:hAnsi="標楷體" w:hint="eastAsia"/>
          <w:sz w:val="28"/>
          <w:szCs w:val="28"/>
        </w:rPr>
        <w:t>評分標準：</w:t>
      </w:r>
    </w:p>
    <w:p w:rsidR="0000188E" w:rsidRPr="00AB30D5" w:rsidRDefault="0000188E" w:rsidP="002B7253">
      <w:pPr>
        <w:numPr>
          <w:ilvl w:val="0"/>
          <w:numId w:val="2"/>
        </w:numPr>
        <w:kinsoku w:val="0"/>
        <w:overflowPunct w:val="0"/>
        <w:snapToGrid w:val="0"/>
        <w:ind w:hanging="394"/>
        <w:rPr>
          <w:rFonts w:eastAsia="標楷體" w:hAnsi="標楷體"/>
          <w:bCs/>
          <w:sz w:val="28"/>
          <w:szCs w:val="28"/>
        </w:rPr>
      </w:pPr>
      <w:r w:rsidRPr="00AB30D5">
        <w:rPr>
          <w:rFonts w:eastAsia="標楷體" w:hAnsi="標楷體" w:hint="eastAsia"/>
          <w:bCs/>
          <w:sz w:val="28"/>
          <w:szCs w:val="28"/>
        </w:rPr>
        <w:t>音樂技術</w:t>
      </w:r>
      <w:r w:rsidRPr="00AB30D5">
        <w:rPr>
          <w:rFonts w:eastAsia="標楷體" w:hAnsi="標楷體"/>
          <w:bCs/>
          <w:sz w:val="28"/>
          <w:szCs w:val="28"/>
        </w:rPr>
        <w:t>30%</w:t>
      </w:r>
      <w:r w:rsidRPr="00AB30D5">
        <w:rPr>
          <w:rFonts w:eastAsia="標楷體" w:hAnsi="標楷體" w:hint="eastAsia"/>
          <w:bCs/>
          <w:sz w:val="28"/>
          <w:szCs w:val="28"/>
        </w:rPr>
        <w:t>。</w:t>
      </w:r>
    </w:p>
    <w:p w:rsidR="0000188E" w:rsidRPr="00AB30D5" w:rsidRDefault="0000188E" w:rsidP="002B7253">
      <w:pPr>
        <w:numPr>
          <w:ilvl w:val="0"/>
          <w:numId w:val="2"/>
        </w:numPr>
        <w:kinsoku w:val="0"/>
        <w:overflowPunct w:val="0"/>
        <w:snapToGrid w:val="0"/>
        <w:ind w:hanging="394"/>
        <w:rPr>
          <w:rFonts w:eastAsia="標楷體" w:hAnsi="標楷體"/>
          <w:bCs/>
          <w:sz w:val="28"/>
          <w:szCs w:val="28"/>
        </w:rPr>
      </w:pPr>
      <w:r w:rsidRPr="00AB30D5">
        <w:rPr>
          <w:rFonts w:eastAsia="標楷體" w:hAnsi="標楷體" w:hint="eastAsia"/>
          <w:bCs/>
          <w:sz w:val="28"/>
          <w:szCs w:val="28"/>
        </w:rPr>
        <w:t>熟練</w:t>
      </w:r>
      <w:r w:rsidRPr="00AB30D5">
        <w:rPr>
          <w:rFonts w:eastAsia="標楷體" w:hAnsi="標楷體"/>
          <w:bCs/>
          <w:sz w:val="28"/>
          <w:szCs w:val="28"/>
        </w:rPr>
        <w:t>40%</w:t>
      </w:r>
      <w:r w:rsidRPr="00AB30D5">
        <w:rPr>
          <w:rFonts w:eastAsia="標楷體" w:hAnsi="標楷體" w:hint="eastAsia"/>
          <w:bCs/>
          <w:sz w:val="28"/>
          <w:szCs w:val="28"/>
        </w:rPr>
        <w:t>：動作敏捷、紮實技巧、整體設計。</w:t>
      </w:r>
    </w:p>
    <w:p w:rsidR="0000188E" w:rsidRPr="00AB30D5" w:rsidRDefault="0000188E" w:rsidP="002B7253">
      <w:pPr>
        <w:numPr>
          <w:ilvl w:val="0"/>
          <w:numId w:val="2"/>
        </w:numPr>
        <w:kinsoku w:val="0"/>
        <w:overflowPunct w:val="0"/>
        <w:snapToGrid w:val="0"/>
        <w:ind w:hanging="394"/>
        <w:rPr>
          <w:rFonts w:eastAsia="標楷體" w:hAnsi="標楷體"/>
          <w:bCs/>
          <w:sz w:val="28"/>
          <w:szCs w:val="28"/>
        </w:rPr>
      </w:pPr>
      <w:r w:rsidRPr="00AB30D5">
        <w:rPr>
          <w:rFonts w:eastAsia="標楷體" w:hAnsi="標楷體" w:hint="eastAsia"/>
          <w:bCs/>
          <w:sz w:val="28"/>
          <w:szCs w:val="28"/>
        </w:rPr>
        <w:t>氣氛掌握</w:t>
      </w:r>
      <w:r w:rsidRPr="00AB30D5">
        <w:rPr>
          <w:rFonts w:eastAsia="標楷體" w:hAnsi="標楷體"/>
          <w:bCs/>
          <w:sz w:val="28"/>
          <w:szCs w:val="28"/>
        </w:rPr>
        <w:t>10%</w:t>
      </w:r>
      <w:r w:rsidRPr="00AB30D5">
        <w:rPr>
          <w:rFonts w:eastAsia="標楷體" w:hAnsi="標楷體" w:hint="eastAsia"/>
          <w:bCs/>
          <w:sz w:val="28"/>
          <w:szCs w:val="28"/>
        </w:rPr>
        <w:t>：鑼、鈸、鼓、與陣式之配合。</w:t>
      </w:r>
    </w:p>
    <w:p w:rsidR="0000188E" w:rsidRPr="00AB30D5" w:rsidRDefault="0000188E" w:rsidP="002B7253">
      <w:pPr>
        <w:numPr>
          <w:ilvl w:val="0"/>
          <w:numId w:val="2"/>
        </w:numPr>
        <w:kinsoku w:val="0"/>
        <w:overflowPunct w:val="0"/>
        <w:snapToGrid w:val="0"/>
        <w:ind w:hanging="394"/>
        <w:rPr>
          <w:rFonts w:eastAsia="標楷體" w:hAnsi="標楷體"/>
          <w:bCs/>
          <w:sz w:val="28"/>
          <w:szCs w:val="28"/>
        </w:rPr>
      </w:pPr>
      <w:r w:rsidRPr="00AB30D5">
        <w:rPr>
          <w:rFonts w:eastAsia="標楷體" w:hAnsi="標楷體" w:hint="eastAsia"/>
          <w:bCs/>
          <w:sz w:val="28"/>
          <w:szCs w:val="28"/>
        </w:rPr>
        <w:t>團體精神</w:t>
      </w:r>
      <w:r w:rsidRPr="00AB30D5">
        <w:rPr>
          <w:rFonts w:eastAsia="標楷體" w:hAnsi="標楷體"/>
          <w:bCs/>
          <w:sz w:val="28"/>
          <w:szCs w:val="28"/>
        </w:rPr>
        <w:t>20%</w:t>
      </w:r>
      <w:r w:rsidRPr="00AB30D5">
        <w:rPr>
          <w:rFonts w:eastAsia="標楷體" w:hAnsi="標楷體" w:hint="eastAsia"/>
          <w:bCs/>
          <w:sz w:val="28"/>
          <w:szCs w:val="28"/>
        </w:rPr>
        <w:t>：服裝、道具、秩序</w:t>
      </w:r>
      <w:r w:rsidRPr="00AB30D5">
        <w:rPr>
          <w:rFonts w:eastAsia="標楷體" w:hAnsi="標楷體"/>
          <w:bCs/>
          <w:sz w:val="28"/>
          <w:szCs w:val="28"/>
        </w:rPr>
        <w:t>(</w:t>
      </w:r>
      <w:r w:rsidRPr="00AB30D5">
        <w:rPr>
          <w:rFonts w:eastAsia="標楷體" w:hAnsi="標楷體" w:hint="eastAsia"/>
          <w:bCs/>
          <w:sz w:val="28"/>
          <w:szCs w:val="28"/>
        </w:rPr>
        <w:t>含進退場</w:t>
      </w:r>
      <w:r w:rsidRPr="00AB30D5">
        <w:rPr>
          <w:rFonts w:eastAsia="標楷體" w:hAnsi="標楷體"/>
          <w:bCs/>
          <w:sz w:val="28"/>
          <w:szCs w:val="28"/>
        </w:rPr>
        <w:t>)</w:t>
      </w:r>
      <w:r w:rsidRPr="00AB30D5">
        <w:rPr>
          <w:rFonts w:eastAsia="標楷體" w:hAnsi="標楷體" w:hint="eastAsia"/>
          <w:bCs/>
          <w:sz w:val="28"/>
          <w:szCs w:val="28"/>
        </w:rPr>
        <w:t>之掌控及造型。</w:t>
      </w:r>
    </w:p>
    <w:p w:rsidR="0000188E" w:rsidRPr="00AB30D5" w:rsidRDefault="0000188E" w:rsidP="00AB30D5">
      <w:pPr>
        <w:pStyle w:val="ListParagraph"/>
        <w:numPr>
          <w:ilvl w:val="0"/>
          <w:numId w:val="5"/>
        </w:numPr>
        <w:snapToGrid w:val="0"/>
        <w:ind w:leftChars="0" w:left="2268" w:hanging="348"/>
        <w:rPr>
          <w:rFonts w:eastAsia="標楷體" w:hAnsi="標楷體"/>
          <w:sz w:val="28"/>
          <w:szCs w:val="28"/>
        </w:rPr>
      </w:pPr>
      <w:r w:rsidRPr="00AB30D5">
        <w:rPr>
          <w:rFonts w:eastAsia="標楷體" w:hAnsi="標楷體" w:hint="eastAsia"/>
          <w:sz w:val="28"/>
          <w:szCs w:val="28"/>
        </w:rPr>
        <w:t>團體參賽時間未滿</w:t>
      </w:r>
      <w:r w:rsidRPr="00AB30D5">
        <w:rPr>
          <w:rFonts w:eastAsia="標楷體" w:hAnsi="標楷體"/>
          <w:sz w:val="28"/>
          <w:szCs w:val="28"/>
        </w:rPr>
        <w:t>7</w:t>
      </w:r>
      <w:r w:rsidRPr="00AB30D5">
        <w:rPr>
          <w:rFonts w:eastAsia="標楷體" w:hAnsi="標楷體" w:hint="eastAsia"/>
          <w:sz w:val="28"/>
          <w:szCs w:val="28"/>
        </w:rPr>
        <w:t>分鐘或超過</w:t>
      </w:r>
      <w:r w:rsidRPr="00AB30D5">
        <w:rPr>
          <w:rFonts w:eastAsia="標楷體" w:hAnsi="標楷體"/>
          <w:sz w:val="28"/>
          <w:szCs w:val="28"/>
        </w:rPr>
        <w:t>10</w:t>
      </w:r>
      <w:r w:rsidRPr="00AB30D5">
        <w:rPr>
          <w:rFonts w:eastAsia="標楷體" w:hAnsi="標楷體" w:hint="eastAsia"/>
          <w:sz w:val="28"/>
          <w:szCs w:val="28"/>
        </w:rPr>
        <w:t>分鐘時，扣總分三分。個人參賽時間未滿</w:t>
      </w:r>
      <w:r w:rsidRPr="00AB30D5">
        <w:rPr>
          <w:rFonts w:eastAsia="標楷體" w:hAnsi="標楷體"/>
          <w:sz w:val="28"/>
          <w:szCs w:val="28"/>
        </w:rPr>
        <w:t>4</w:t>
      </w:r>
      <w:r w:rsidRPr="00AB30D5">
        <w:rPr>
          <w:rFonts w:eastAsia="標楷體" w:hAnsi="標楷體" w:hint="eastAsia"/>
          <w:sz w:val="28"/>
          <w:szCs w:val="28"/>
        </w:rPr>
        <w:t>分鐘或超過</w:t>
      </w:r>
      <w:r w:rsidRPr="00AB30D5">
        <w:rPr>
          <w:rFonts w:eastAsia="標楷體" w:hAnsi="標楷體"/>
          <w:sz w:val="28"/>
          <w:szCs w:val="28"/>
        </w:rPr>
        <w:t>7</w:t>
      </w:r>
      <w:r w:rsidRPr="00AB30D5">
        <w:rPr>
          <w:rFonts w:eastAsia="標楷體" w:hAnsi="標楷體" w:hint="eastAsia"/>
          <w:sz w:val="28"/>
          <w:szCs w:val="28"/>
        </w:rPr>
        <w:t>分鐘時，扣總分三分。</w:t>
      </w:r>
    </w:p>
    <w:p w:rsidR="0000188E" w:rsidRPr="00AB30D5" w:rsidRDefault="0000188E" w:rsidP="00AB30D5">
      <w:pPr>
        <w:snapToGrid w:val="0"/>
        <w:ind w:leftChars="650" w:left="1560"/>
        <w:jc w:val="both"/>
        <w:rPr>
          <w:rFonts w:eastAsia="標楷體"/>
          <w:sz w:val="32"/>
          <w:szCs w:val="32"/>
        </w:rPr>
      </w:pPr>
      <w:r w:rsidRPr="00AB30D5">
        <w:rPr>
          <w:rFonts w:eastAsia="標楷體"/>
          <w:sz w:val="32"/>
          <w:szCs w:val="32"/>
        </w:rPr>
        <w:t>(2)</w:t>
      </w:r>
      <w:r w:rsidRPr="00AB30D5">
        <w:rPr>
          <w:rFonts w:eastAsia="標楷體" w:hint="eastAsia"/>
          <w:sz w:val="32"/>
          <w:szCs w:val="32"/>
        </w:rPr>
        <w:t>個人花式競技：每隊</w:t>
      </w:r>
      <w:r w:rsidRPr="00AB30D5">
        <w:rPr>
          <w:rFonts w:eastAsia="標楷體"/>
          <w:sz w:val="32"/>
          <w:szCs w:val="32"/>
        </w:rPr>
        <w:t>(</w:t>
      </w:r>
      <w:r w:rsidRPr="00AB30D5">
        <w:rPr>
          <w:rFonts w:eastAsia="標楷體" w:hint="eastAsia"/>
          <w:sz w:val="32"/>
          <w:szCs w:val="32"/>
        </w:rPr>
        <w:t>校</w:t>
      </w:r>
      <w:r w:rsidRPr="00AB30D5">
        <w:rPr>
          <w:rFonts w:eastAsia="標楷體"/>
          <w:sz w:val="32"/>
          <w:szCs w:val="32"/>
        </w:rPr>
        <w:t>)</w:t>
      </w:r>
      <w:r w:rsidRPr="00AB30D5">
        <w:rPr>
          <w:rFonts w:eastAsia="標楷體" w:hint="eastAsia"/>
          <w:sz w:val="32"/>
          <w:szCs w:val="32"/>
        </w:rPr>
        <w:t>限參加二人</w:t>
      </w:r>
    </w:p>
    <w:p w:rsidR="0000188E" w:rsidRPr="00AB30D5" w:rsidRDefault="0000188E" w:rsidP="00AB30D5">
      <w:pPr>
        <w:pStyle w:val="ListParagraph"/>
        <w:numPr>
          <w:ilvl w:val="0"/>
          <w:numId w:val="5"/>
        </w:numPr>
        <w:snapToGrid w:val="0"/>
        <w:ind w:leftChars="0" w:left="2268" w:hanging="348"/>
        <w:rPr>
          <w:rFonts w:eastAsia="標楷體" w:hAnsi="標楷體"/>
          <w:sz w:val="28"/>
          <w:szCs w:val="28"/>
        </w:rPr>
      </w:pPr>
      <w:r w:rsidRPr="00AB30D5">
        <w:rPr>
          <w:rFonts w:eastAsia="標楷體" w:hAnsi="標楷體" w:hint="eastAsia"/>
          <w:sz w:val="28"/>
          <w:szCs w:val="28"/>
        </w:rPr>
        <w:t>國小組</w:t>
      </w:r>
    </w:p>
    <w:p w:rsidR="0000188E" w:rsidRPr="00AB30D5" w:rsidRDefault="0000188E" w:rsidP="00AB30D5">
      <w:pPr>
        <w:pStyle w:val="ListParagraph"/>
        <w:numPr>
          <w:ilvl w:val="0"/>
          <w:numId w:val="5"/>
        </w:numPr>
        <w:snapToGrid w:val="0"/>
        <w:ind w:leftChars="0" w:left="2268" w:hanging="348"/>
        <w:rPr>
          <w:rFonts w:eastAsia="標楷體" w:hAnsi="標楷體"/>
          <w:sz w:val="28"/>
          <w:szCs w:val="28"/>
        </w:rPr>
      </w:pPr>
      <w:r w:rsidRPr="00AB30D5">
        <w:rPr>
          <w:rFonts w:eastAsia="標楷體" w:hAnsi="標楷體" w:hint="eastAsia"/>
          <w:sz w:val="28"/>
          <w:szCs w:val="28"/>
        </w:rPr>
        <w:t>不分組</w:t>
      </w:r>
      <w:r w:rsidRPr="00AB30D5">
        <w:rPr>
          <w:rFonts w:eastAsia="標楷體" w:hAnsi="標楷體"/>
          <w:sz w:val="28"/>
          <w:szCs w:val="28"/>
        </w:rPr>
        <w:t>(</w:t>
      </w:r>
      <w:r w:rsidRPr="00AB30D5">
        <w:rPr>
          <w:rFonts w:eastAsia="標楷體" w:hAnsi="標楷體" w:hint="eastAsia"/>
          <w:sz w:val="28"/>
          <w:szCs w:val="28"/>
        </w:rPr>
        <w:t>國中以上</w:t>
      </w:r>
      <w:r w:rsidRPr="00AB30D5">
        <w:rPr>
          <w:rFonts w:eastAsia="標楷體" w:hAnsi="標楷體"/>
          <w:sz w:val="28"/>
          <w:szCs w:val="28"/>
        </w:rPr>
        <w:t>)</w:t>
      </w:r>
    </w:p>
    <w:p w:rsidR="0000188E" w:rsidRPr="00AB30D5" w:rsidRDefault="0000188E" w:rsidP="00AB30D5">
      <w:pPr>
        <w:pStyle w:val="ListParagraph"/>
        <w:numPr>
          <w:ilvl w:val="0"/>
          <w:numId w:val="5"/>
        </w:numPr>
        <w:snapToGrid w:val="0"/>
        <w:ind w:leftChars="0" w:left="2268" w:hanging="348"/>
        <w:rPr>
          <w:rFonts w:eastAsia="標楷體" w:hAnsi="標楷體"/>
          <w:sz w:val="28"/>
          <w:szCs w:val="28"/>
        </w:rPr>
      </w:pPr>
      <w:r w:rsidRPr="00AB30D5">
        <w:rPr>
          <w:rFonts w:eastAsia="標楷體" w:hAnsi="標楷體" w:hint="eastAsia"/>
          <w:sz w:val="28"/>
          <w:szCs w:val="28"/>
        </w:rPr>
        <w:t>比賽時間為</w:t>
      </w:r>
      <w:r w:rsidRPr="00AB30D5">
        <w:rPr>
          <w:rFonts w:eastAsia="標楷體" w:hAnsi="標楷體"/>
          <w:sz w:val="28"/>
          <w:szCs w:val="28"/>
        </w:rPr>
        <w:t>3~5</w:t>
      </w:r>
      <w:r w:rsidRPr="00AB30D5">
        <w:rPr>
          <w:rFonts w:eastAsia="標楷體" w:hAnsi="標楷體" w:hint="eastAsia"/>
          <w:sz w:val="28"/>
          <w:szCs w:val="28"/>
        </w:rPr>
        <w:t>分鐘。</w:t>
      </w:r>
    </w:p>
    <w:p w:rsidR="0000188E" w:rsidRPr="00AB30D5" w:rsidRDefault="0000188E" w:rsidP="00AB30D5">
      <w:pPr>
        <w:snapToGrid w:val="0"/>
        <w:ind w:leftChars="650" w:left="1560"/>
        <w:jc w:val="both"/>
        <w:rPr>
          <w:rFonts w:eastAsia="標楷體"/>
          <w:sz w:val="32"/>
          <w:szCs w:val="32"/>
        </w:rPr>
      </w:pPr>
      <w:r w:rsidRPr="00AB30D5">
        <w:rPr>
          <w:rFonts w:eastAsia="標楷體"/>
          <w:sz w:val="32"/>
          <w:szCs w:val="32"/>
        </w:rPr>
        <w:t>(3)</w:t>
      </w:r>
      <w:r w:rsidRPr="00AB30D5">
        <w:rPr>
          <w:rFonts w:eastAsia="標楷體" w:hint="eastAsia"/>
          <w:sz w:val="32"/>
          <w:szCs w:val="32"/>
        </w:rPr>
        <w:t>雙人花式競技：每隊</w:t>
      </w:r>
      <w:r w:rsidRPr="00AB30D5">
        <w:rPr>
          <w:rFonts w:eastAsia="標楷體"/>
          <w:sz w:val="32"/>
          <w:szCs w:val="32"/>
        </w:rPr>
        <w:t>(</w:t>
      </w:r>
      <w:r w:rsidRPr="00AB30D5">
        <w:rPr>
          <w:rFonts w:eastAsia="標楷體" w:hint="eastAsia"/>
          <w:sz w:val="32"/>
          <w:szCs w:val="32"/>
        </w:rPr>
        <w:t>校</w:t>
      </w:r>
      <w:r w:rsidRPr="00AB30D5">
        <w:rPr>
          <w:rFonts w:eastAsia="標楷體"/>
          <w:sz w:val="32"/>
          <w:szCs w:val="32"/>
        </w:rPr>
        <w:t>)</w:t>
      </w:r>
      <w:r w:rsidRPr="00AB30D5">
        <w:rPr>
          <w:rFonts w:eastAsia="標楷體" w:hint="eastAsia"/>
          <w:sz w:val="32"/>
          <w:szCs w:val="32"/>
        </w:rPr>
        <w:t>限參加二隊</w:t>
      </w:r>
    </w:p>
    <w:p w:rsidR="0000188E" w:rsidRPr="00AB30D5" w:rsidRDefault="0000188E" w:rsidP="00AB30D5">
      <w:pPr>
        <w:pStyle w:val="ListParagraph"/>
        <w:numPr>
          <w:ilvl w:val="0"/>
          <w:numId w:val="5"/>
        </w:numPr>
        <w:snapToGrid w:val="0"/>
        <w:ind w:leftChars="0" w:left="2268" w:hanging="348"/>
        <w:rPr>
          <w:rFonts w:eastAsia="標楷體" w:hAnsi="標楷體"/>
          <w:sz w:val="28"/>
          <w:szCs w:val="28"/>
        </w:rPr>
      </w:pPr>
      <w:r w:rsidRPr="00AB30D5">
        <w:rPr>
          <w:rFonts w:eastAsia="標楷體" w:hAnsi="標楷體" w:hint="eastAsia"/>
          <w:sz w:val="28"/>
          <w:szCs w:val="28"/>
        </w:rPr>
        <w:t>國小組</w:t>
      </w:r>
    </w:p>
    <w:p w:rsidR="0000188E" w:rsidRPr="00AB30D5" w:rsidRDefault="0000188E" w:rsidP="00AB30D5">
      <w:pPr>
        <w:pStyle w:val="ListParagraph"/>
        <w:numPr>
          <w:ilvl w:val="0"/>
          <w:numId w:val="5"/>
        </w:numPr>
        <w:snapToGrid w:val="0"/>
        <w:ind w:leftChars="0" w:left="2268" w:hanging="348"/>
        <w:rPr>
          <w:rFonts w:eastAsia="標楷體" w:hAnsi="標楷體"/>
          <w:sz w:val="28"/>
          <w:szCs w:val="28"/>
        </w:rPr>
      </w:pPr>
      <w:r w:rsidRPr="00AB30D5">
        <w:rPr>
          <w:rFonts w:eastAsia="標楷體" w:hAnsi="標楷體" w:hint="eastAsia"/>
          <w:sz w:val="28"/>
          <w:szCs w:val="28"/>
        </w:rPr>
        <w:t>不分組</w:t>
      </w:r>
      <w:r w:rsidRPr="00AB30D5">
        <w:rPr>
          <w:rFonts w:eastAsia="標楷體" w:hAnsi="標楷體"/>
          <w:sz w:val="28"/>
          <w:szCs w:val="28"/>
        </w:rPr>
        <w:t>(</w:t>
      </w:r>
      <w:r w:rsidRPr="00AB30D5">
        <w:rPr>
          <w:rFonts w:eastAsia="標楷體" w:hAnsi="標楷體" w:hint="eastAsia"/>
          <w:sz w:val="28"/>
          <w:szCs w:val="28"/>
        </w:rPr>
        <w:t>國中以上</w:t>
      </w:r>
      <w:r w:rsidRPr="00AB30D5">
        <w:rPr>
          <w:rFonts w:eastAsia="標楷體" w:hAnsi="標楷體"/>
          <w:sz w:val="28"/>
          <w:szCs w:val="28"/>
        </w:rPr>
        <w:t>)</w:t>
      </w:r>
    </w:p>
    <w:p w:rsidR="0000188E" w:rsidRPr="00AB30D5" w:rsidRDefault="0000188E" w:rsidP="00AB30D5">
      <w:pPr>
        <w:pStyle w:val="ListParagraph"/>
        <w:numPr>
          <w:ilvl w:val="0"/>
          <w:numId w:val="5"/>
        </w:numPr>
        <w:snapToGrid w:val="0"/>
        <w:ind w:leftChars="0" w:left="2268" w:hanging="348"/>
        <w:rPr>
          <w:rFonts w:eastAsia="標楷體" w:hAnsi="標楷體"/>
          <w:sz w:val="28"/>
          <w:szCs w:val="28"/>
        </w:rPr>
      </w:pPr>
      <w:r w:rsidRPr="00AB30D5">
        <w:rPr>
          <w:rFonts w:eastAsia="標楷體" w:hAnsi="標楷體" w:hint="eastAsia"/>
          <w:sz w:val="28"/>
          <w:szCs w:val="28"/>
        </w:rPr>
        <w:t>比賽時間為</w:t>
      </w:r>
      <w:r w:rsidRPr="00AB30D5">
        <w:rPr>
          <w:rFonts w:eastAsia="標楷體" w:hAnsi="標楷體"/>
          <w:sz w:val="28"/>
          <w:szCs w:val="28"/>
        </w:rPr>
        <w:t>3~5</w:t>
      </w:r>
      <w:r w:rsidRPr="00AB30D5">
        <w:rPr>
          <w:rFonts w:eastAsia="標楷體" w:hAnsi="標楷體" w:hint="eastAsia"/>
          <w:sz w:val="28"/>
          <w:szCs w:val="28"/>
        </w:rPr>
        <w:t>分鐘。</w:t>
      </w:r>
    </w:p>
    <w:p w:rsidR="0000188E" w:rsidRPr="00AB30D5" w:rsidRDefault="0000188E" w:rsidP="00AB30D5">
      <w:pPr>
        <w:snapToGrid w:val="0"/>
        <w:ind w:leftChars="650" w:left="1890" w:hangingChars="103" w:hanging="330"/>
        <w:jc w:val="both"/>
        <w:rPr>
          <w:rFonts w:eastAsia="標楷體"/>
          <w:sz w:val="32"/>
          <w:szCs w:val="32"/>
        </w:rPr>
      </w:pPr>
      <w:r w:rsidRPr="00AB30D5">
        <w:rPr>
          <w:rFonts w:eastAsia="標楷體" w:hint="eastAsia"/>
          <w:sz w:val="32"/>
          <w:szCs w:val="32"/>
        </w:rPr>
        <w:t>※以上個人或雙人比賽皆可一人打數面鼓或一人一個並可增加後場配樂</w:t>
      </w:r>
      <w:r w:rsidRPr="00AB30D5">
        <w:rPr>
          <w:rFonts w:eastAsia="標楷體"/>
          <w:sz w:val="32"/>
          <w:szCs w:val="32"/>
        </w:rPr>
        <w:t>(</w:t>
      </w:r>
      <w:r w:rsidRPr="00AB30D5">
        <w:rPr>
          <w:rFonts w:eastAsia="標楷體" w:hint="eastAsia"/>
          <w:sz w:val="32"/>
          <w:szCs w:val="32"/>
        </w:rPr>
        <w:t>鑼、鈸、其他樂器</w:t>
      </w:r>
      <w:r w:rsidRPr="00AB30D5">
        <w:rPr>
          <w:rFonts w:eastAsia="標楷體"/>
          <w:sz w:val="32"/>
          <w:szCs w:val="32"/>
        </w:rPr>
        <w:t>)</w:t>
      </w:r>
      <w:r w:rsidRPr="00AB30D5">
        <w:rPr>
          <w:rFonts w:eastAsia="標楷體" w:hint="eastAsia"/>
          <w:sz w:val="32"/>
          <w:szCs w:val="32"/>
        </w:rPr>
        <w:t>增加氣勢但不予加分，亦不頒發個人及雙人獎盃。</w:t>
      </w:r>
    </w:p>
    <w:p w:rsidR="0000188E" w:rsidRPr="00B9601E" w:rsidRDefault="0000188E" w:rsidP="00C147E6">
      <w:pPr>
        <w:pStyle w:val="ListParagraph"/>
        <w:numPr>
          <w:ilvl w:val="0"/>
          <w:numId w:val="4"/>
        </w:numPr>
        <w:snapToGrid w:val="0"/>
        <w:ind w:leftChars="0" w:left="709" w:hanging="709"/>
        <w:rPr>
          <w:rFonts w:eastAsia="標楷體" w:hAnsi="標楷體"/>
          <w:sz w:val="32"/>
          <w:szCs w:val="36"/>
        </w:rPr>
      </w:pPr>
      <w:r w:rsidRPr="00B9601E">
        <w:rPr>
          <w:rFonts w:eastAsia="標楷體" w:hAnsi="標楷體" w:hint="eastAsia"/>
          <w:sz w:val="32"/>
          <w:szCs w:val="36"/>
        </w:rPr>
        <w:t>競賽要點：</w:t>
      </w:r>
    </w:p>
    <w:p w:rsidR="0000188E" w:rsidRPr="00C147E6" w:rsidRDefault="0000188E" w:rsidP="00C147E6">
      <w:pPr>
        <w:pStyle w:val="ListParagraph"/>
        <w:numPr>
          <w:ilvl w:val="0"/>
          <w:numId w:val="7"/>
        </w:numPr>
        <w:snapToGrid w:val="0"/>
        <w:ind w:leftChars="0" w:left="1276" w:hanging="556"/>
        <w:jc w:val="both"/>
        <w:rPr>
          <w:rFonts w:eastAsia="標楷體"/>
          <w:sz w:val="28"/>
          <w:szCs w:val="28"/>
        </w:rPr>
      </w:pPr>
      <w:r w:rsidRPr="00C147E6">
        <w:rPr>
          <w:rFonts w:eastAsia="標楷體" w:hint="eastAsia"/>
          <w:sz w:val="28"/>
          <w:szCs w:val="28"/>
        </w:rPr>
        <w:t>競賽時，社會組使用時間以</w:t>
      </w:r>
      <w:r w:rsidRPr="00C147E6">
        <w:rPr>
          <w:rFonts w:eastAsia="標楷體"/>
          <w:sz w:val="28"/>
          <w:szCs w:val="28"/>
        </w:rPr>
        <w:t>10</w:t>
      </w:r>
      <w:r w:rsidRPr="00C147E6">
        <w:rPr>
          <w:rFonts w:eastAsia="標楷體" w:hint="eastAsia"/>
          <w:sz w:val="28"/>
          <w:szCs w:val="28"/>
        </w:rPr>
        <w:t>至</w:t>
      </w:r>
      <w:r w:rsidRPr="00C147E6">
        <w:rPr>
          <w:rFonts w:eastAsia="標楷體"/>
          <w:sz w:val="28"/>
          <w:szCs w:val="28"/>
        </w:rPr>
        <w:t>12</w:t>
      </w:r>
      <w:r w:rsidRPr="00C147E6">
        <w:rPr>
          <w:rFonts w:eastAsia="標楷體" w:hint="eastAsia"/>
          <w:sz w:val="28"/>
          <w:szCs w:val="28"/>
        </w:rPr>
        <w:t>分鐘為限，其餘各組使用時間</w:t>
      </w:r>
      <w:r w:rsidRPr="00C147E6">
        <w:rPr>
          <w:rFonts w:eastAsia="標楷體"/>
          <w:sz w:val="28"/>
          <w:szCs w:val="28"/>
        </w:rPr>
        <w:t>8</w:t>
      </w:r>
      <w:r w:rsidRPr="00C147E6">
        <w:rPr>
          <w:rFonts w:eastAsia="標楷體" w:hint="eastAsia"/>
          <w:sz w:val="28"/>
          <w:szCs w:val="28"/>
        </w:rPr>
        <w:t>至</w:t>
      </w:r>
      <w:r w:rsidRPr="00C147E6">
        <w:rPr>
          <w:rFonts w:eastAsia="標楷體"/>
          <w:sz w:val="28"/>
          <w:szCs w:val="28"/>
        </w:rPr>
        <w:t>10</w:t>
      </w:r>
      <w:r w:rsidRPr="00C147E6">
        <w:rPr>
          <w:rFonts w:eastAsia="標楷體" w:hint="eastAsia"/>
          <w:sz w:val="28"/>
          <w:szCs w:val="28"/>
        </w:rPr>
        <w:t>分鐘為限，無論進場退場均以鼓聲起停為計分標準。</w:t>
      </w:r>
    </w:p>
    <w:p w:rsidR="0000188E" w:rsidRPr="00C147E6" w:rsidRDefault="0000188E" w:rsidP="00C147E6">
      <w:pPr>
        <w:pStyle w:val="ListParagraph"/>
        <w:numPr>
          <w:ilvl w:val="0"/>
          <w:numId w:val="7"/>
        </w:numPr>
        <w:snapToGrid w:val="0"/>
        <w:ind w:leftChars="0" w:left="1276" w:hanging="556"/>
        <w:jc w:val="both"/>
        <w:rPr>
          <w:rFonts w:eastAsia="標楷體"/>
          <w:sz w:val="28"/>
          <w:szCs w:val="28"/>
        </w:rPr>
      </w:pPr>
      <w:r w:rsidRPr="00C147E6">
        <w:rPr>
          <w:rFonts w:eastAsia="標楷體" w:hint="eastAsia"/>
          <w:sz w:val="28"/>
          <w:szCs w:val="28"/>
        </w:rPr>
        <w:t>每隊不得重複得名，同組且同一單位只頒發一面優勝獎座。</w:t>
      </w:r>
    </w:p>
    <w:p w:rsidR="0000188E" w:rsidRDefault="0000188E" w:rsidP="00C147E6">
      <w:pPr>
        <w:pStyle w:val="ListParagraph"/>
        <w:numPr>
          <w:ilvl w:val="0"/>
          <w:numId w:val="7"/>
        </w:numPr>
        <w:snapToGrid w:val="0"/>
        <w:ind w:leftChars="0" w:left="1276" w:hanging="556"/>
        <w:jc w:val="both"/>
        <w:rPr>
          <w:rFonts w:eastAsia="標楷體"/>
          <w:sz w:val="28"/>
          <w:szCs w:val="28"/>
        </w:rPr>
      </w:pPr>
      <w:r>
        <w:rPr>
          <w:rFonts w:eastAsia="標楷體" w:hint="eastAsia"/>
          <w:sz w:val="28"/>
          <w:szCs w:val="28"/>
        </w:rPr>
        <w:t>競賽時不得於場內燃放鞭炮。</w:t>
      </w:r>
    </w:p>
    <w:p w:rsidR="0000188E" w:rsidRDefault="0000188E" w:rsidP="00C147E6">
      <w:pPr>
        <w:pStyle w:val="ListParagraph"/>
        <w:numPr>
          <w:ilvl w:val="0"/>
          <w:numId w:val="7"/>
        </w:numPr>
        <w:snapToGrid w:val="0"/>
        <w:ind w:leftChars="0" w:left="1276" w:hanging="556"/>
        <w:jc w:val="both"/>
        <w:rPr>
          <w:rFonts w:eastAsia="標楷體"/>
          <w:sz w:val="28"/>
          <w:szCs w:val="28"/>
        </w:rPr>
      </w:pPr>
      <w:r>
        <w:rPr>
          <w:rFonts w:eastAsia="標楷體" w:hint="eastAsia"/>
          <w:sz w:val="28"/>
          <w:szCs w:val="28"/>
        </w:rPr>
        <w:t>參加競賽隊伍報到時間、地點：</w:t>
      </w:r>
    </w:p>
    <w:p w:rsidR="0000188E" w:rsidRPr="000117F8" w:rsidRDefault="0000188E" w:rsidP="00C147E6">
      <w:pPr>
        <w:snapToGrid w:val="0"/>
        <w:ind w:leftChars="525" w:left="1260"/>
        <w:rPr>
          <w:rFonts w:eastAsia="標楷體"/>
          <w:sz w:val="28"/>
          <w:szCs w:val="28"/>
        </w:rPr>
      </w:pPr>
      <w:r>
        <w:rPr>
          <w:rFonts w:eastAsia="標楷體"/>
          <w:sz w:val="28"/>
          <w:szCs w:val="28"/>
        </w:rPr>
        <w:t>1.</w:t>
      </w:r>
      <w:r w:rsidRPr="000117F8">
        <w:rPr>
          <w:rFonts w:eastAsia="標楷體" w:hint="eastAsia"/>
          <w:sz w:val="28"/>
          <w:szCs w:val="28"/>
        </w:rPr>
        <w:t>時間：民國</w:t>
      </w:r>
      <w:r>
        <w:rPr>
          <w:rFonts w:eastAsia="標楷體"/>
          <w:sz w:val="28"/>
          <w:szCs w:val="28"/>
        </w:rPr>
        <w:t>104</w:t>
      </w:r>
      <w:r>
        <w:rPr>
          <w:rFonts w:eastAsia="標楷體" w:hint="eastAsia"/>
          <w:sz w:val="28"/>
          <w:szCs w:val="28"/>
        </w:rPr>
        <w:t>年</w:t>
      </w:r>
      <w:r>
        <w:rPr>
          <w:rFonts w:eastAsia="標楷體"/>
          <w:sz w:val="28"/>
          <w:szCs w:val="28"/>
        </w:rPr>
        <w:t>6</w:t>
      </w:r>
      <w:r>
        <w:rPr>
          <w:rFonts w:eastAsia="標楷體" w:hint="eastAsia"/>
          <w:sz w:val="28"/>
          <w:szCs w:val="28"/>
        </w:rPr>
        <w:t>月</w:t>
      </w:r>
      <w:r>
        <w:rPr>
          <w:rFonts w:eastAsia="標楷體"/>
          <w:sz w:val="28"/>
          <w:szCs w:val="28"/>
        </w:rPr>
        <w:t>13</w:t>
      </w:r>
      <w:r>
        <w:rPr>
          <w:rFonts w:eastAsia="標楷體" w:hint="eastAsia"/>
          <w:sz w:val="28"/>
          <w:szCs w:val="28"/>
        </w:rPr>
        <w:t>日</w:t>
      </w:r>
      <w:r w:rsidRPr="000117F8">
        <w:rPr>
          <w:rFonts w:eastAsia="標楷體" w:hint="eastAsia"/>
          <w:sz w:val="28"/>
          <w:szCs w:val="28"/>
        </w:rPr>
        <w:t>上午</w:t>
      </w:r>
      <w:r w:rsidRPr="000117F8">
        <w:rPr>
          <w:rFonts w:eastAsia="標楷體"/>
          <w:sz w:val="28"/>
          <w:szCs w:val="28"/>
        </w:rPr>
        <w:t>8</w:t>
      </w:r>
      <w:r w:rsidRPr="000117F8">
        <w:rPr>
          <w:rFonts w:eastAsia="標楷體" w:hint="eastAsia"/>
          <w:sz w:val="28"/>
          <w:szCs w:val="28"/>
        </w:rPr>
        <w:t>時</w:t>
      </w:r>
      <w:r>
        <w:rPr>
          <w:rFonts w:eastAsia="標楷體"/>
          <w:sz w:val="28"/>
          <w:szCs w:val="28"/>
        </w:rPr>
        <w:t>5</w:t>
      </w:r>
      <w:r w:rsidRPr="000117F8">
        <w:rPr>
          <w:rFonts w:eastAsia="標楷體"/>
          <w:sz w:val="28"/>
          <w:szCs w:val="28"/>
        </w:rPr>
        <w:t>0</w:t>
      </w:r>
      <w:r w:rsidRPr="000117F8">
        <w:rPr>
          <w:rFonts w:eastAsia="標楷體" w:hint="eastAsia"/>
          <w:sz w:val="28"/>
          <w:szCs w:val="28"/>
        </w:rPr>
        <w:t>分前報到。</w:t>
      </w:r>
    </w:p>
    <w:p w:rsidR="0000188E" w:rsidRPr="000117F8" w:rsidRDefault="0000188E" w:rsidP="00C147E6">
      <w:pPr>
        <w:snapToGrid w:val="0"/>
        <w:ind w:leftChars="525" w:left="1260"/>
        <w:rPr>
          <w:rFonts w:eastAsia="標楷體"/>
          <w:sz w:val="28"/>
          <w:szCs w:val="28"/>
        </w:rPr>
      </w:pPr>
      <w:r>
        <w:rPr>
          <w:rFonts w:eastAsia="標楷體"/>
          <w:sz w:val="28"/>
          <w:szCs w:val="28"/>
        </w:rPr>
        <w:t>2.</w:t>
      </w:r>
      <w:r w:rsidRPr="000117F8">
        <w:rPr>
          <w:rFonts w:eastAsia="標楷體" w:hint="eastAsia"/>
          <w:sz w:val="28"/>
          <w:szCs w:val="28"/>
        </w:rPr>
        <w:t>地點：</w:t>
      </w:r>
      <w:r w:rsidRPr="00BD2BFA">
        <w:rPr>
          <w:rFonts w:eastAsia="標楷體" w:hAnsi="標楷體" w:hint="eastAsia"/>
          <w:sz w:val="28"/>
          <w:szCs w:val="28"/>
        </w:rPr>
        <w:t>發一天元德煜道場屏東內埔鄉</w:t>
      </w:r>
      <w:r>
        <w:rPr>
          <w:rFonts w:eastAsia="標楷體" w:hAnsi="標楷體" w:hint="eastAsia"/>
          <w:sz w:val="28"/>
          <w:szCs w:val="28"/>
        </w:rPr>
        <w:t>基地</w:t>
      </w:r>
      <w:r>
        <w:rPr>
          <w:rFonts w:eastAsia="標楷體" w:hAnsi="標楷體"/>
          <w:sz w:val="28"/>
          <w:szCs w:val="28"/>
        </w:rPr>
        <w:t>(</w:t>
      </w:r>
      <w:r>
        <w:rPr>
          <w:rFonts w:eastAsia="標楷體" w:hAnsi="標楷體" w:hint="eastAsia"/>
          <w:sz w:val="28"/>
          <w:szCs w:val="28"/>
        </w:rPr>
        <w:t>屏安醫院斜對面</w:t>
      </w:r>
      <w:r>
        <w:rPr>
          <w:rFonts w:eastAsia="標楷體" w:hAnsi="標楷體"/>
          <w:sz w:val="28"/>
          <w:szCs w:val="28"/>
        </w:rPr>
        <w:t>)</w:t>
      </w:r>
    </w:p>
    <w:p w:rsidR="0000188E" w:rsidRPr="00B9601E" w:rsidRDefault="0000188E" w:rsidP="00B9601E">
      <w:pPr>
        <w:pStyle w:val="ListParagraph"/>
        <w:numPr>
          <w:ilvl w:val="0"/>
          <w:numId w:val="4"/>
        </w:numPr>
        <w:snapToGrid w:val="0"/>
        <w:ind w:leftChars="0" w:left="709" w:hanging="709"/>
        <w:rPr>
          <w:rFonts w:eastAsia="標楷體" w:hAnsi="標楷體"/>
          <w:sz w:val="32"/>
          <w:szCs w:val="36"/>
        </w:rPr>
      </w:pPr>
      <w:r w:rsidRPr="00B9601E">
        <w:rPr>
          <w:rFonts w:eastAsia="標楷體" w:hAnsi="標楷體" w:hint="eastAsia"/>
          <w:sz w:val="32"/>
          <w:szCs w:val="36"/>
        </w:rPr>
        <w:t>參加對象：</w:t>
      </w:r>
      <w:r w:rsidRPr="00B9601E">
        <w:rPr>
          <w:rFonts w:eastAsia="標楷體" w:hAnsi="標楷體"/>
          <w:sz w:val="32"/>
          <w:szCs w:val="36"/>
        </w:rPr>
        <w:t>(</w:t>
      </w:r>
      <w:r w:rsidRPr="00B9601E">
        <w:rPr>
          <w:rFonts w:eastAsia="標楷體" w:hAnsi="標楷體" w:hint="eastAsia"/>
          <w:sz w:val="32"/>
          <w:szCs w:val="36"/>
        </w:rPr>
        <w:t>本活動不收取任何報名費用</w:t>
      </w:r>
      <w:r w:rsidRPr="00B9601E">
        <w:rPr>
          <w:rFonts w:eastAsia="標楷體" w:hAnsi="標楷體"/>
          <w:sz w:val="32"/>
          <w:szCs w:val="36"/>
        </w:rPr>
        <w:t>)</w:t>
      </w:r>
    </w:p>
    <w:p w:rsidR="0000188E" w:rsidRPr="00C147E6" w:rsidRDefault="0000188E" w:rsidP="00C147E6">
      <w:pPr>
        <w:pStyle w:val="ListParagraph"/>
        <w:numPr>
          <w:ilvl w:val="0"/>
          <w:numId w:val="8"/>
        </w:numPr>
        <w:snapToGrid w:val="0"/>
        <w:ind w:leftChars="0"/>
        <w:jc w:val="both"/>
        <w:rPr>
          <w:rFonts w:eastAsia="標楷體"/>
          <w:sz w:val="28"/>
          <w:szCs w:val="28"/>
        </w:rPr>
      </w:pPr>
      <w:r w:rsidRPr="00C147E6">
        <w:rPr>
          <w:rFonts w:eastAsia="標楷體" w:hint="eastAsia"/>
          <w:sz w:val="28"/>
          <w:szCs w:val="28"/>
        </w:rPr>
        <w:t>各縣市社區、各級學校、舞獅舞龍鼓陣社團均可組隊參加。</w:t>
      </w:r>
    </w:p>
    <w:p w:rsidR="0000188E" w:rsidRPr="00C147E6" w:rsidRDefault="0000188E" w:rsidP="00C147E6">
      <w:pPr>
        <w:pStyle w:val="ListParagraph"/>
        <w:numPr>
          <w:ilvl w:val="0"/>
          <w:numId w:val="8"/>
        </w:numPr>
        <w:snapToGrid w:val="0"/>
        <w:ind w:leftChars="0"/>
        <w:jc w:val="both"/>
        <w:rPr>
          <w:rFonts w:eastAsia="標楷體"/>
          <w:sz w:val="28"/>
          <w:szCs w:val="28"/>
        </w:rPr>
      </w:pPr>
      <w:r w:rsidRPr="00C147E6">
        <w:rPr>
          <w:rFonts w:eastAsia="標楷體" w:hint="eastAsia"/>
          <w:sz w:val="28"/>
          <w:szCs w:val="28"/>
        </w:rPr>
        <w:t>所填報名參加本賽事之個人資料，僅供本賽會相關用途使用。</w:t>
      </w:r>
    </w:p>
    <w:p w:rsidR="0000188E" w:rsidRPr="00B9601E" w:rsidRDefault="0000188E" w:rsidP="00C147E6">
      <w:pPr>
        <w:pStyle w:val="ListParagraph"/>
        <w:numPr>
          <w:ilvl w:val="0"/>
          <w:numId w:val="4"/>
        </w:numPr>
        <w:snapToGrid w:val="0"/>
        <w:ind w:leftChars="0" w:left="993" w:hanging="993"/>
        <w:rPr>
          <w:rFonts w:eastAsia="標楷體" w:hAnsi="標楷體"/>
          <w:sz w:val="32"/>
          <w:szCs w:val="36"/>
        </w:rPr>
      </w:pPr>
      <w:r>
        <w:rPr>
          <w:rFonts w:eastAsia="標楷體" w:hAnsi="標楷體" w:hint="eastAsia"/>
          <w:sz w:val="32"/>
          <w:szCs w:val="36"/>
        </w:rPr>
        <w:t>注意事項</w:t>
      </w:r>
      <w:r w:rsidRPr="00B9601E">
        <w:rPr>
          <w:rFonts w:eastAsia="標楷體" w:hAnsi="標楷體" w:hint="eastAsia"/>
          <w:sz w:val="32"/>
          <w:szCs w:val="36"/>
        </w:rPr>
        <w:t>：</w:t>
      </w:r>
    </w:p>
    <w:p w:rsidR="0000188E" w:rsidRPr="00C147E6" w:rsidRDefault="0000188E" w:rsidP="00C147E6">
      <w:pPr>
        <w:pStyle w:val="ListParagraph"/>
        <w:numPr>
          <w:ilvl w:val="0"/>
          <w:numId w:val="9"/>
        </w:numPr>
        <w:snapToGrid w:val="0"/>
        <w:ind w:leftChars="0" w:left="1276" w:hanging="556"/>
        <w:jc w:val="both"/>
        <w:rPr>
          <w:rFonts w:eastAsia="標楷體"/>
          <w:sz w:val="28"/>
          <w:szCs w:val="28"/>
        </w:rPr>
      </w:pPr>
      <w:r w:rsidRPr="00C147E6">
        <w:rPr>
          <w:rFonts w:eastAsia="標楷體" w:hint="eastAsia"/>
          <w:sz w:val="28"/>
          <w:szCs w:val="28"/>
        </w:rPr>
        <w:t>各單位於即日起至</w:t>
      </w:r>
      <w:r w:rsidRPr="00C147E6">
        <w:rPr>
          <w:rFonts w:eastAsia="標楷體"/>
          <w:sz w:val="28"/>
          <w:szCs w:val="28"/>
        </w:rPr>
        <w:t>104</w:t>
      </w:r>
      <w:r w:rsidRPr="00C147E6">
        <w:rPr>
          <w:rFonts w:eastAsia="標楷體" w:hint="eastAsia"/>
          <w:sz w:val="28"/>
          <w:szCs w:val="28"/>
        </w:rPr>
        <w:t>年</w:t>
      </w:r>
      <w:r>
        <w:rPr>
          <w:rFonts w:eastAsia="標楷體"/>
          <w:sz w:val="28"/>
          <w:szCs w:val="28"/>
        </w:rPr>
        <w:t>5</w:t>
      </w:r>
      <w:r w:rsidRPr="00C147E6">
        <w:rPr>
          <w:rFonts w:eastAsia="標楷體" w:hint="eastAsia"/>
          <w:sz w:val="28"/>
          <w:szCs w:val="28"/>
        </w:rPr>
        <w:t>月</w:t>
      </w:r>
      <w:r>
        <w:rPr>
          <w:rFonts w:eastAsia="標楷體"/>
          <w:sz w:val="28"/>
          <w:szCs w:val="28"/>
        </w:rPr>
        <w:t>3</w:t>
      </w:r>
      <w:r w:rsidRPr="00C147E6">
        <w:rPr>
          <w:rFonts w:eastAsia="標楷體"/>
          <w:sz w:val="28"/>
          <w:szCs w:val="28"/>
        </w:rPr>
        <w:t>0</w:t>
      </w:r>
      <w:r w:rsidRPr="00C147E6">
        <w:rPr>
          <w:rFonts w:eastAsia="標楷體" w:hint="eastAsia"/>
          <w:sz w:val="28"/>
          <w:szCs w:val="28"/>
        </w:rPr>
        <w:t>日止，將全部表演項目及比賽報名單，以電子郵件報名逾期不予受理。</w:t>
      </w:r>
    </w:p>
    <w:p w:rsidR="0000188E" w:rsidRPr="00C147E6" w:rsidRDefault="0000188E" w:rsidP="00C147E6">
      <w:pPr>
        <w:pStyle w:val="ListParagraph"/>
        <w:numPr>
          <w:ilvl w:val="0"/>
          <w:numId w:val="9"/>
        </w:numPr>
        <w:snapToGrid w:val="0"/>
        <w:ind w:leftChars="0" w:left="1276" w:hanging="556"/>
        <w:jc w:val="both"/>
        <w:rPr>
          <w:rFonts w:eastAsia="標楷體"/>
          <w:sz w:val="28"/>
          <w:szCs w:val="28"/>
        </w:rPr>
      </w:pPr>
      <w:r w:rsidRPr="00C147E6">
        <w:rPr>
          <w:rFonts w:eastAsia="標楷體" w:hint="eastAsia"/>
          <w:sz w:val="28"/>
          <w:szCs w:val="28"/>
        </w:rPr>
        <w:t>參加單位所需經費由各單位自行負擔（由大會提供</w:t>
      </w:r>
      <w:r>
        <w:rPr>
          <w:rFonts w:eastAsia="標楷體"/>
          <w:sz w:val="28"/>
          <w:szCs w:val="28"/>
        </w:rPr>
        <w:t>6</w:t>
      </w:r>
      <w:r w:rsidRPr="00C147E6">
        <w:rPr>
          <w:rFonts w:eastAsia="標楷體" w:hint="eastAsia"/>
          <w:sz w:val="28"/>
          <w:szCs w:val="28"/>
        </w:rPr>
        <w:t>月</w:t>
      </w:r>
      <w:r>
        <w:rPr>
          <w:rFonts w:eastAsia="標楷體"/>
          <w:sz w:val="28"/>
          <w:szCs w:val="28"/>
        </w:rPr>
        <w:t>13</w:t>
      </w:r>
      <w:r w:rsidRPr="00C147E6">
        <w:rPr>
          <w:rFonts w:eastAsia="標楷體" w:hint="eastAsia"/>
          <w:sz w:val="28"/>
          <w:szCs w:val="28"/>
        </w:rPr>
        <w:t>日素食午餐）。</w:t>
      </w:r>
    </w:p>
    <w:p w:rsidR="0000188E" w:rsidRDefault="0000188E" w:rsidP="00C147E6">
      <w:pPr>
        <w:pStyle w:val="ListParagraph"/>
        <w:numPr>
          <w:ilvl w:val="0"/>
          <w:numId w:val="9"/>
        </w:numPr>
        <w:snapToGrid w:val="0"/>
        <w:ind w:leftChars="0" w:left="1276" w:hanging="556"/>
        <w:jc w:val="both"/>
        <w:rPr>
          <w:rFonts w:eastAsia="標楷體"/>
          <w:sz w:val="28"/>
          <w:szCs w:val="28"/>
        </w:rPr>
      </w:pPr>
      <w:r>
        <w:rPr>
          <w:rFonts w:eastAsia="標楷體" w:hint="eastAsia"/>
          <w:sz w:val="28"/>
          <w:szCs w:val="28"/>
        </w:rPr>
        <w:t>報名表一經註冊後，將不接受任何變更，註冊報名表必須使用大會所發之格式（一式二份，一份自存，一份送交本會註冊）。</w:t>
      </w:r>
    </w:p>
    <w:p w:rsidR="0000188E" w:rsidRDefault="0000188E" w:rsidP="00C147E6">
      <w:pPr>
        <w:pStyle w:val="ListParagraph"/>
        <w:numPr>
          <w:ilvl w:val="0"/>
          <w:numId w:val="9"/>
        </w:numPr>
        <w:snapToGrid w:val="0"/>
        <w:ind w:leftChars="0" w:left="1276" w:hanging="556"/>
        <w:jc w:val="both"/>
        <w:rPr>
          <w:rFonts w:eastAsia="標楷體"/>
          <w:sz w:val="28"/>
          <w:szCs w:val="28"/>
        </w:rPr>
      </w:pPr>
      <w:r>
        <w:rPr>
          <w:rFonts w:eastAsia="標楷體" w:hint="eastAsia"/>
          <w:sz w:val="28"/>
          <w:szCs w:val="28"/>
        </w:rPr>
        <w:t>每隊設領隊、管理各一人及指導教練二人（選手不得兼任以上職務）負責聯繫有關事宜。</w:t>
      </w:r>
    </w:p>
    <w:p w:rsidR="0000188E" w:rsidRDefault="0000188E" w:rsidP="00C147E6">
      <w:pPr>
        <w:pStyle w:val="ListParagraph"/>
        <w:numPr>
          <w:ilvl w:val="0"/>
          <w:numId w:val="9"/>
        </w:numPr>
        <w:snapToGrid w:val="0"/>
        <w:ind w:leftChars="0" w:left="1276" w:hanging="556"/>
        <w:jc w:val="both"/>
        <w:rPr>
          <w:rFonts w:eastAsia="標楷體"/>
          <w:sz w:val="28"/>
          <w:szCs w:val="28"/>
        </w:rPr>
      </w:pPr>
      <w:r>
        <w:rPr>
          <w:rFonts w:eastAsia="標楷體" w:hint="eastAsia"/>
          <w:sz w:val="28"/>
          <w:szCs w:val="28"/>
        </w:rPr>
        <w:t>領隊會議暫定於比賽前一小時召開，地點另函通知。</w:t>
      </w:r>
    </w:p>
    <w:p w:rsidR="0000188E" w:rsidRDefault="0000188E" w:rsidP="00C147E6">
      <w:pPr>
        <w:pStyle w:val="ListParagraph"/>
        <w:numPr>
          <w:ilvl w:val="0"/>
          <w:numId w:val="9"/>
        </w:numPr>
        <w:snapToGrid w:val="0"/>
        <w:ind w:leftChars="0" w:left="1276" w:hanging="556"/>
        <w:jc w:val="both"/>
        <w:rPr>
          <w:rFonts w:eastAsia="標楷體"/>
          <w:sz w:val="28"/>
          <w:szCs w:val="28"/>
        </w:rPr>
      </w:pPr>
      <w:r>
        <w:rPr>
          <w:rFonts w:eastAsia="標楷體" w:hint="eastAsia"/>
          <w:sz w:val="28"/>
          <w:szCs w:val="28"/>
        </w:rPr>
        <w:t>大會評判不得兼任各單位領隊、指導教練、管理及隊員。</w:t>
      </w:r>
    </w:p>
    <w:p w:rsidR="0000188E" w:rsidRPr="00B9601E" w:rsidRDefault="0000188E" w:rsidP="00B9601E">
      <w:pPr>
        <w:pStyle w:val="ListParagraph"/>
        <w:numPr>
          <w:ilvl w:val="0"/>
          <w:numId w:val="4"/>
        </w:numPr>
        <w:snapToGrid w:val="0"/>
        <w:ind w:leftChars="0" w:left="993" w:hanging="993"/>
        <w:rPr>
          <w:rFonts w:eastAsia="標楷體" w:hAnsi="標楷體"/>
          <w:sz w:val="32"/>
          <w:szCs w:val="36"/>
        </w:rPr>
      </w:pPr>
      <w:r w:rsidRPr="00B9601E">
        <w:rPr>
          <w:rFonts w:eastAsia="標楷體" w:hAnsi="標楷體" w:hint="eastAsia"/>
          <w:sz w:val="32"/>
          <w:szCs w:val="36"/>
        </w:rPr>
        <w:t>參加單位及選手應遵守事項：</w:t>
      </w:r>
    </w:p>
    <w:p w:rsidR="0000188E" w:rsidRPr="00C147E6" w:rsidRDefault="0000188E" w:rsidP="00C147E6">
      <w:pPr>
        <w:pStyle w:val="ListParagraph"/>
        <w:numPr>
          <w:ilvl w:val="0"/>
          <w:numId w:val="10"/>
        </w:numPr>
        <w:snapToGrid w:val="0"/>
        <w:ind w:leftChars="0"/>
        <w:jc w:val="both"/>
        <w:rPr>
          <w:rFonts w:eastAsia="標楷體"/>
          <w:sz w:val="28"/>
          <w:szCs w:val="28"/>
        </w:rPr>
      </w:pPr>
      <w:r w:rsidRPr="00C147E6">
        <w:rPr>
          <w:rFonts w:eastAsia="標楷體" w:hint="eastAsia"/>
          <w:sz w:val="28"/>
          <w:szCs w:val="28"/>
        </w:rPr>
        <w:t>各單位應依照大會之規定準時報到、並應整齊列隊進場退場。</w:t>
      </w:r>
    </w:p>
    <w:p w:rsidR="0000188E" w:rsidRPr="00C147E6" w:rsidRDefault="0000188E" w:rsidP="00C147E6">
      <w:pPr>
        <w:pStyle w:val="ListParagraph"/>
        <w:numPr>
          <w:ilvl w:val="0"/>
          <w:numId w:val="10"/>
        </w:numPr>
        <w:snapToGrid w:val="0"/>
        <w:ind w:leftChars="0"/>
        <w:jc w:val="both"/>
        <w:rPr>
          <w:rFonts w:eastAsia="標楷體"/>
          <w:sz w:val="28"/>
          <w:szCs w:val="28"/>
        </w:rPr>
      </w:pPr>
      <w:r w:rsidRPr="00C147E6">
        <w:rPr>
          <w:rFonts w:eastAsia="標楷體" w:hint="eastAsia"/>
          <w:sz w:val="28"/>
          <w:szCs w:val="28"/>
        </w:rPr>
        <w:t>各單位應自備隊旗一面</w:t>
      </w:r>
      <w:r w:rsidRPr="00C147E6">
        <w:rPr>
          <w:rFonts w:eastAsia="標楷體"/>
          <w:sz w:val="28"/>
          <w:szCs w:val="28"/>
        </w:rPr>
        <w:t>(</w:t>
      </w:r>
      <w:r w:rsidRPr="00C147E6">
        <w:rPr>
          <w:rFonts w:eastAsia="標楷體" w:hint="eastAsia"/>
          <w:sz w:val="28"/>
          <w:szCs w:val="28"/>
        </w:rPr>
        <w:t>按七號國旗規格</w:t>
      </w:r>
      <w:r w:rsidRPr="00C147E6">
        <w:rPr>
          <w:rFonts w:eastAsia="標楷體"/>
          <w:sz w:val="28"/>
          <w:szCs w:val="28"/>
        </w:rPr>
        <w:t>)</w:t>
      </w:r>
      <w:r w:rsidRPr="00C147E6">
        <w:rPr>
          <w:rFonts w:eastAsia="標楷體" w:hint="eastAsia"/>
          <w:sz w:val="28"/>
          <w:szCs w:val="28"/>
        </w:rPr>
        <w:t>惟顏色及圖字可自訂。</w:t>
      </w:r>
    </w:p>
    <w:p w:rsidR="0000188E" w:rsidRDefault="0000188E" w:rsidP="00C147E6">
      <w:pPr>
        <w:pStyle w:val="ListParagraph"/>
        <w:numPr>
          <w:ilvl w:val="0"/>
          <w:numId w:val="10"/>
        </w:numPr>
        <w:snapToGrid w:val="0"/>
        <w:ind w:leftChars="0"/>
        <w:jc w:val="both"/>
        <w:rPr>
          <w:rFonts w:eastAsia="標楷體"/>
          <w:sz w:val="28"/>
          <w:szCs w:val="28"/>
        </w:rPr>
      </w:pPr>
      <w:r>
        <w:rPr>
          <w:rFonts w:eastAsia="標楷體" w:hint="eastAsia"/>
          <w:sz w:val="28"/>
          <w:szCs w:val="28"/>
        </w:rPr>
        <w:t>各單位應依照大會指定之會場座位入座，共同保持肅靜及會場整齊。</w:t>
      </w:r>
    </w:p>
    <w:p w:rsidR="0000188E" w:rsidRDefault="0000188E" w:rsidP="00C147E6">
      <w:pPr>
        <w:pStyle w:val="ListParagraph"/>
        <w:numPr>
          <w:ilvl w:val="0"/>
          <w:numId w:val="10"/>
        </w:numPr>
        <w:snapToGrid w:val="0"/>
        <w:ind w:leftChars="0"/>
        <w:jc w:val="both"/>
        <w:rPr>
          <w:rFonts w:eastAsia="標楷體"/>
          <w:sz w:val="28"/>
          <w:szCs w:val="28"/>
        </w:rPr>
      </w:pPr>
      <w:r>
        <w:rPr>
          <w:rFonts w:eastAsia="標楷體" w:hint="eastAsia"/>
          <w:sz w:val="28"/>
          <w:szCs w:val="28"/>
        </w:rPr>
        <w:t>各單位應於每場表演前開始前列隊到達指定之場地，於表演完畢後列退場，不遲到、早退或隊員散漫各自到場及退場，唱名三次未出場者以棄權論。</w:t>
      </w:r>
    </w:p>
    <w:p w:rsidR="0000188E" w:rsidRDefault="0000188E" w:rsidP="00C147E6">
      <w:pPr>
        <w:pStyle w:val="ListParagraph"/>
        <w:numPr>
          <w:ilvl w:val="0"/>
          <w:numId w:val="10"/>
        </w:numPr>
        <w:snapToGrid w:val="0"/>
        <w:ind w:leftChars="0"/>
        <w:jc w:val="both"/>
        <w:rPr>
          <w:rFonts w:eastAsia="標楷體"/>
          <w:sz w:val="28"/>
          <w:szCs w:val="28"/>
        </w:rPr>
      </w:pPr>
      <w:r>
        <w:rPr>
          <w:rFonts w:eastAsia="標楷體" w:hint="eastAsia"/>
          <w:sz w:val="28"/>
          <w:szCs w:val="28"/>
        </w:rPr>
        <w:t>各單位應依照大會規定手續辦理參賽事宜，凡以各人名義或臨時向大會報告參加，概不受理。</w:t>
      </w:r>
    </w:p>
    <w:p w:rsidR="0000188E" w:rsidRDefault="0000188E" w:rsidP="00C147E6">
      <w:pPr>
        <w:pStyle w:val="ListParagraph"/>
        <w:numPr>
          <w:ilvl w:val="0"/>
          <w:numId w:val="10"/>
        </w:numPr>
        <w:snapToGrid w:val="0"/>
        <w:ind w:leftChars="0"/>
        <w:jc w:val="both"/>
        <w:rPr>
          <w:rFonts w:eastAsia="標楷體"/>
          <w:sz w:val="28"/>
          <w:szCs w:val="28"/>
        </w:rPr>
      </w:pPr>
      <w:r>
        <w:rPr>
          <w:rFonts w:eastAsia="標楷體" w:hint="eastAsia"/>
          <w:sz w:val="28"/>
          <w:szCs w:val="28"/>
        </w:rPr>
        <w:t>競賽項目一經大會排定，各選手不得要求更改提前或延後；且須服從評判之判定及配帶大會所發之識別證。</w:t>
      </w:r>
    </w:p>
    <w:p w:rsidR="0000188E" w:rsidRDefault="0000188E" w:rsidP="00C147E6">
      <w:pPr>
        <w:pStyle w:val="ListParagraph"/>
        <w:numPr>
          <w:ilvl w:val="0"/>
          <w:numId w:val="10"/>
        </w:numPr>
        <w:snapToGrid w:val="0"/>
        <w:ind w:leftChars="0"/>
        <w:jc w:val="both"/>
        <w:rPr>
          <w:rFonts w:eastAsia="標楷體"/>
          <w:sz w:val="28"/>
          <w:szCs w:val="28"/>
        </w:rPr>
      </w:pPr>
      <w:r>
        <w:rPr>
          <w:rFonts w:eastAsia="標楷體" w:hint="eastAsia"/>
          <w:sz w:val="28"/>
          <w:szCs w:val="28"/>
        </w:rPr>
        <w:t>參加比賽之選手禁著西裝打領帶繫皮帶，不得赤足亦不得穿皮鞋，禁止赤膊，不得穿背心或短褲。</w:t>
      </w:r>
    </w:p>
    <w:p w:rsidR="0000188E" w:rsidRDefault="0000188E" w:rsidP="00C147E6">
      <w:pPr>
        <w:pStyle w:val="ListParagraph"/>
        <w:numPr>
          <w:ilvl w:val="0"/>
          <w:numId w:val="10"/>
        </w:numPr>
        <w:snapToGrid w:val="0"/>
        <w:ind w:leftChars="0"/>
        <w:jc w:val="both"/>
        <w:rPr>
          <w:rFonts w:eastAsia="標楷體"/>
          <w:sz w:val="28"/>
          <w:szCs w:val="28"/>
        </w:rPr>
      </w:pPr>
      <w:r>
        <w:rPr>
          <w:rFonts w:eastAsia="標楷體" w:hint="eastAsia"/>
          <w:sz w:val="28"/>
          <w:szCs w:val="28"/>
        </w:rPr>
        <w:t>各隊設一管理，隨時跟檢錄組聯繫。</w:t>
      </w:r>
    </w:p>
    <w:p w:rsidR="0000188E" w:rsidRDefault="0000188E" w:rsidP="00C147E6">
      <w:pPr>
        <w:pStyle w:val="ListParagraph"/>
        <w:numPr>
          <w:ilvl w:val="0"/>
          <w:numId w:val="10"/>
        </w:numPr>
        <w:snapToGrid w:val="0"/>
        <w:ind w:leftChars="0"/>
        <w:jc w:val="both"/>
        <w:rPr>
          <w:rFonts w:eastAsia="標楷體"/>
          <w:sz w:val="28"/>
          <w:szCs w:val="28"/>
        </w:rPr>
      </w:pPr>
      <w:r>
        <w:rPr>
          <w:rFonts w:eastAsia="標楷體" w:hint="eastAsia"/>
          <w:sz w:val="28"/>
          <w:szCs w:val="28"/>
        </w:rPr>
        <w:t>請各參賽隊伍之指導老師，嚴格管理選手之生活常規，勿侵擾其他參賽之隊伍，如發生重大違規事件，則該單位之比賽成績予以取消。</w:t>
      </w:r>
    </w:p>
    <w:p w:rsidR="0000188E" w:rsidRPr="00B9601E" w:rsidRDefault="0000188E" w:rsidP="00B9601E">
      <w:pPr>
        <w:pStyle w:val="ListParagraph"/>
        <w:numPr>
          <w:ilvl w:val="0"/>
          <w:numId w:val="4"/>
        </w:numPr>
        <w:snapToGrid w:val="0"/>
        <w:ind w:leftChars="0" w:left="993" w:hanging="993"/>
        <w:rPr>
          <w:rFonts w:eastAsia="標楷體" w:hAnsi="標楷體"/>
          <w:sz w:val="32"/>
          <w:szCs w:val="36"/>
        </w:rPr>
      </w:pPr>
      <w:r w:rsidRPr="00B9601E">
        <w:rPr>
          <w:rFonts w:eastAsia="標楷體" w:hAnsi="標楷體" w:hint="eastAsia"/>
          <w:sz w:val="32"/>
          <w:szCs w:val="36"/>
        </w:rPr>
        <w:t>鼓藝評分標準及扣分摘要以中華民國龍獅藝陣協會審定之競賽規則。</w:t>
      </w:r>
    </w:p>
    <w:p w:rsidR="0000188E" w:rsidRPr="00B9601E" w:rsidRDefault="0000188E" w:rsidP="00B9601E">
      <w:pPr>
        <w:pStyle w:val="ListParagraph"/>
        <w:numPr>
          <w:ilvl w:val="0"/>
          <w:numId w:val="4"/>
        </w:numPr>
        <w:snapToGrid w:val="0"/>
        <w:ind w:leftChars="0" w:left="993" w:hanging="993"/>
        <w:rPr>
          <w:rFonts w:eastAsia="標楷體" w:hAnsi="標楷體"/>
          <w:sz w:val="32"/>
          <w:szCs w:val="36"/>
        </w:rPr>
      </w:pPr>
      <w:r w:rsidRPr="00B9601E">
        <w:rPr>
          <w:rFonts w:eastAsia="標楷體" w:hAnsi="標楷體" w:hint="eastAsia"/>
          <w:sz w:val="32"/>
          <w:szCs w:val="36"/>
        </w:rPr>
        <w:t>獎勵辦法：</w:t>
      </w:r>
    </w:p>
    <w:p w:rsidR="0000188E" w:rsidRPr="00C147E6" w:rsidRDefault="0000188E" w:rsidP="00C147E6">
      <w:pPr>
        <w:pStyle w:val="ListParagraph"/>
        <w:numPr>
          <w:ilvl w:val="0"/>
          <w:numId w:val="11"/>
        </w:numPr>
        <w:snapToGrid w:val="0"/>
        <w:ind w:leftChars="0"/>
        <w:jc w:val="both"/>
        <w:rPr>
          <w:rFonts w:eastAsia="標楷體"/>
          <w:sz w:val="28"/>
          <w:szCs w:val="28"/>
        </w:rPr>
      </w:pPr>
      <w:r w:rsidRPr="00C147E6">
        <w:rPr>
          <w:rFonts w:eastAsia="標楷體" w:hint="eastAsia"/>
          <w:sz w:val="28"/>
          <w:szCs w:val="28"/>
        </w:rPr>
        <w:t>各組經評分選出得獎名次並依相關敘獎規定三選一、四選二</w:t>
      </w:r>
      <w:r w:rsidRPr="00C147E6">
        <w:rPr>
          <w:rFonts w:eastAsia="標楷體"/>
          <w:sz w:val="28"/>
          <w:szCs w:val="28"/>
        </w:rPr>
        <w:t>..</w:t>
      </w:r>
      <w:r w:rsidRPr="00C147E6">
        <w:rPr>
          <w:rFonts w:eastAsia="標楷體" w:hint="eastAsia"/>
          <w:sz w:val="28"/>
          <w:szCs w:val="28"/>
        </w:rPr>
        <w:t>以此類推最高起六名分別為第一名一隊、第二名二隊、第三名三隊</w:t>
      </w:r>
    </w:p>
    <w:p w:rsidR="0000188E" w:rsidRPr="00C147E6" w:rsidRDefault="0000188E" w:rsidP="00C147E6">
      <w:pPr>
        <w:pStyle w:val="ListParagraph"/>
        <w:numPr>
          <w:ilvl w:val="0"/>
          <w:numId w:val="11"/>
        </w:numPr>
        <w:snapToGrid w:val="0"/>
        <w:ind w:leftChars="0"/>
        <w:jc w:val="both"/>
        <w:rPr>
          <w:rFonts w:eastAsia="標楷體"/>
          <w:sz w:val="28"/>
          <w:szCs w:val="28"/>
        </w:rPr>
      </w:pPr>
      <w:r w:rsidRPr="00C147E6">
        <w:rPr>
          <w:rFonts w:eastAsia="標楷體" w:hint="eastAsia"/>
          <w:sz w:val="28"/>
          <w:szCs w:val="28"/>
        </w:rPr>
        <w:t>為鼓勵優異人才，特頒「指導獎」、「鼓手獎」、「舞獅舞龍獎」、「舞獅龍尾獎」、「舞龍珠獎」、「獅丑獎」、「大會貢獻獎」、「配樂獎」等若干名，分別贈獎狀或獎牌，以資鼓勵。</w:t>
      </w:r>
    </w:p>
    <w:p w:rsidR="0000188E" w:rsidRPr="00C147E6" w:rsidRDefault="0000188E" w:rsidP="00C147E6">
      <w:pPr>
        <w:pStyle w:val="ListParagraph"/>
        <w:numPr>
          <w:ilvl w:val="0"/>
          <w:numId w:val="11"/>
        </w:numPr>
        <w:snapToGrid w:val="0"/>
        <w:ind w:leftChars="0"/>
        <w:jc w:val="both"/>
        <w:rPr>
          <w:rFonts w:eastAsia="標楷體"/>
          <w:sz w:val="28"/>
          <w:szCs w:val="28"/>
        </w:rPr>
      </w:pPr>
      <w:r w:rsidRPr="00C147E6">
        <w:rPr>
          <w:rFonts w:eastAsia="標楷體" w:hint="eastAsia"/>
          <w:sz w:val="28"/>
          <w:szCs w:val="28"/>
        </w:rPr>
        <w:t>競賽表演，選手發給獎狀，得獎團體頒發成績證明書，以資鼓勵。</w:t>
      </w:r>
    </w:p>
    <w:p w:rsidR="0000188E" w:rsidRPr="00C147E6" w:rsidRDefault="0000188E" w:rsidP="00C147E6">
      <w:pPr>
        <w:pStyle w:val="ListParagraph"/>
        <w:numPr>
          <w:ilvl w:val="0"/>
          <w:numId w:val="11"/>
        </w:numPr>
        <w:snapToGrid w:val="0"/>
        <w:ind w:leftChars="0"/>
        <w:jc w:val="both"/>
        <w:rPr>
          <w:rFonts w:eastAsia="標楷體"/>
          <w:sz w:val="28"/>
          <w:szCs w:val="28"/>
        </w:rPr>
      </w:pPr>
      <w:r w:rsidRPr="00C147E6">
        <w:rPr>
          <w:rFonts w:eastAsia="標楷體" w:hint="eastAsia"/>
          <w:sz w:val="28"/>
          <w:szCs w:val="28"/>
        </w:rPr>
        <w:t>獲獎之隊伍由各有關主管機關，對其指導教練、領隊、管理予以敘獎。</w:t>
      </w:r>
    </w:p>
    <w:p w:rsidR="0000188E" w:rsidRPr="00B9601E" w:rsidRDefault="0000188E" w:rsidP="00B9601E">
      <w:pPr>
        <w:pStyle w:val="ListParagraph"/>
        <w:numPr>
          <w:ilvl w:val="0"/>
          <w:numId w:val="4"/>
        </w:numPr>
        <w:snapToGrid w:val="0"/>
        <w:ind w:leftChars="0" w:left="993" w:hanging="993"/>
        <w:rPr>
          <w:rFonts w:eastAsia="標楷體" w:hAnsi="標楷體"/>
          <w:sz w:val="32"/>
          <w:szCs w:val="36"/>
        </w:rPr>
      </w:pPr>
      <w:r w:rsidRPr="00B9601E">
        <w:rPr>
          <w:rFonts w:eastAsia="標楷體" w:hAnsi="標楷體" w:hint="eastAsia"/>
          <w:sz w:val="32"/>
          <w:szCs w:val="36"/>
        </w:rPr>
        <w:t>為安全起見，請各參加單位務必自行辦理相關保險事宜，本會不予代辦，比賽期間則由大會投保意外責任險。</w:t>
      </w:r>
    </w:p>
    <w:p w:rsidR="0000188E" w:rsidRPr="00B9601E" w:rsidRDefault="0000188E" w:rsidP="00B9601E">
      <w:pPr>
        <w:pStyle w:val="ListParagraph"/>
        <w:numPr>
          <w:ilvl w:val="0"/>
          <w:numId w:val="4"/>
        </w:numPr>
        <w:snapToGrid w:val="0"/>
        <w:ind w:leftChars="0" w:left="993" w:hanging="993"/>
        <w:rPr>
          <w:rFonts w:eastAsia="標楷體" w:hAnsi="標楷體"/>
          <w:sz w:val="32"/>
          <w:szCs w:val="36"/>
        </w:rPr>
      </w:pPr>
      <w:r w:rsidRPr="00B9601E">
        <w:rPr>
          <w:rFonts w:eastAsia="標楷體" w:hAnsi="標楷體" w:hint="eastAsia"/>
          <w:sz w:val="32"/>
          <w:szCs w:val="36"/>
        </w:rPr>
        <w:t>為安全起見，請各參加單位務必自行辦理相關保險事宜，本會不予代辦，比賽期間則由大會投保意外責任險。</w:t>
      </w:r>
    </w:p>
    <w:p w:rsidR="0000188E" w:rsidRPr="00B9601E" w:rsidRDefault="0000188E" w:rsidP="00B9601E">
      <w:pPr>
        <w:pStyle w:val="ListParagraph"/>
        <w:numPr>
          <w:ilvl w:val="0"/>
          <w:numId w:val="4"/>
        </w:numPr>
        <w:snapToGrid w:val="0"/>
        <w:ind w:leftChars="0" w:left="993" w:hanging="993"/>
        <w:rPr>
          <w:rFonts w:eastAsia="標楷體" w:hAnsi="標楷體"/>
          <w:sz w:val="32"/>
          <w:szCs w:val="36"/>
        </w:rPr>
      </w:pPr>
      <w:r w:rsidRPr="00B9601E">
        <w:rPr>
          <w:rFonts w:eastAsia="標楷體" w:hAnsi="標楷體" w:hint="eastAsia"/>
          <w:sz w:val="32"/>
          <w:szCs w:val="36"/>
        </w:rPr>
        <w:t>經費概算：詳見經費預算表。</w:t>
      </w:r>
    </w:p>
    <w:p w:rsidR="0000188E" w:rsidRPr="00B9601E" w:rsidRDefault="0000188E" w:rsidP="00B9601E">
      <w:pPr>
        <w:pStyle w:val="ListParagraph"/>
        <w:numPr>
          <w:ilvl w:val="0"/>
          <w:numId w:val="4"/>
        </w:numPr>
        <w:snapToGrid w:val="0"/>
        <w:ind w:leftChars="0" w:left="993" w:hanging="993"/>
        <w:rPr>
          <w:rFonts w:eastAsia="標楷體" w:hAnsi="標楷體"/>
          <w:sz w:val="32"/>
          <w:szCs w:val="36"/>
        </w:rPr>
      </w:pPr>
      <w:r w:rsidRPr="00B9601E">
        <w:rPr>
          <w:rFonts w:eastAsia="標楷體" w:hAnsi="標楷體" w:hint="eastAsia"/>
          <w:sz w:val="32"/>
          <w:szCs w:val="36"/>
        </w:rPr>
        <w:t>效益評估：</w:t>
      </w:r>
      <w:r w:rsidRPr="00B9601E">
        <w:rPr>
          <w:rFonts w:eastAsia="標楷體" w:hAnsi="標楷體"/>
          <w:sz w:val="32"/>
          <w:szCs w:val="36"/>
        </w:rPr>
        <w:t xml:space="preserve"> </w:t>
      </w:r>
    </w:p>
    <w:p w:rsidR="0000188E" w:rsidRPr="00C147E6" w:rsidRDefault="0000188E" w:rsidP="00C147E6">
      <w:pPr>
        <w:pStyle w:val="ListParagraph"/>
        <w:numPr>
          <w:ilvl w:val="0"/>
          <w:numId w:val="12"/>
        </w:numPr>
        <w:snapToGrid w:val="0"/>
        <w:ind w:leftChars="0"/>
        <w:jc w:val="both"/>
        <w:rPr>
          <w:rFonts w:eastAsia="標楷體"/>
          <w:sz w:val="28"/>
          <w:szCs w:val="28"/>
        </w:rPr>
      </w:pPr>
      <w:r w:rsidRPr="00C147E6">
        <w:rPr>
          <w:rFonts w:eastAsia="標楷體" w:hint="eastAsia"/>
          <w:sz w:val="28"/>
          <w:szCs w:val="28"/>
        </w:rPr>
        <w:t>可帶動民眾增加對民俗文化藝陣的認識和支持。</w:t>
      </w:r>
    </w:p>
    <w:p w:rsidR="0000188E" w:rsidRDefault="0000188E" w:rsidP="00C147E6">
      <w:pPr>
        <w:pStyle w:val="ListParagraph"/>
        <w:numPr>
          <w:ilvl w:val="0"/>
          <w:numId w:val="12"/>
        </w:numPr>
        <w:snapToGrid w:val="0"/>
        <w:ind w:leftChars="0"/>
        <w:jc w:val="both"/>
        <w:rPr>
          <w:rFonts w:eastAsia="標楷體"/>
          <w:sz w:val="28"/>
          <w:szCs w:val="28"/>
        </w:rPr>
      </w:pPr>
      <w:r w:rsidRPr="00C147E6">
        <w:rPr>
          <w:rFonts w:eastAsia="標楷體" w:hint="eastAsia"/>
          <w:sz w:val="28"/>
          <w:szCs w:val="28"/>
        </w:rPr>
        <w:t>可讓民俗文化藝陣的參與者、推動者更積極培養人才，讓民俗文化得以傳承下去。</w:t>
      </w:r>
    </w:p>
    <w:p w:rsidR="0000188E" w:rsidRPr="00C147E6" w:rsidRDefault="0000188E" w:rsidP="00AC54E3">
      <w:pPr>
        <w:pStyle w:val="ListParagraph"/>
        <w:numPr>
          <w:ilvl w:val="0"/>
          <w:numId w:val="4"/>
        </w:numPr>
        <w:snapToGrid w:val="0"/>
        <w:ind w:leftChars="0" w:left="993" w:hanging="993"/>
        <w:rPr>
          <w:rFonts w:eastAsia="標楷體"/>
          <w:sz w:val="28"/>
          <w:szCs w:val="28"/>
        </w:rPr>
      </w:pPr>
      <w:r>
        <w:rPr>
          <w:rFonts w:eastAsia="標楷體" w:hint="eastAsia"/>
          <w:sz w:val="28"/>
          <w:szCs w:val="28"/>
        </w:rPr>
        <w:t>本案業報奉教育部體育署</w:t>
      </w:r>
      <w:r>
        <w:rPr>
          <w:rFonts w:eastAsia="標楷體"/>
          <w:sz w:val="28"/>
          <w:szCs w:val="28"/>
        </w:rPr>
        <w:t>104</w:t>
      </w:r>
      <w:r>
        <w:rPr>
          <w:rFonts w:eastAsia="標楷體" w:hint="eastAsia"/>
          <w:sz w:val="28"/>
          <w:szCs w:val="28"/>
        </w:rPr>
        <w:t>年</w:t>
      </w:r>
      <w:r>
        <w:rPr>
          <w:rFonts w:eastAsia="標楷體"/>
          <w:sz w:val="28"/>
          <w:szCs w:val="28"/>
        </w:rPr>
        <w:t>4</w:t>
      </w:r>
      <w:r>
        <w:rPr>
          <w:rFonts w:eastAsia="標楷體" w:hint="eastAsia"/>
          <w:sz w:val="28"/>
          <w:szCs w:val="28"/>
        </w:rPr>
        <w:t>月</w:t>
      </w:r>
      <w:r>
        <w:rPr>
          <w:rFonts w:eastAsia="標楷體"/>
          <w:sz w:val="28"/>
          <w:szCs w:val="28"/>
        </w:rPr>
        <w:t>21</w:t>
      </w:r>
      <w:r>
        <w:rPr>
          <w:rFonts w:eastAsia="標楷體" w:hint="eastAsia"/>
          <w:sz w:val="28"/>
          <w:szCs w:val="28"/>
        </w:rPr>
        <w:t>日臺教體署全</w:t>
      </w:r>
      <w:r>
        <w:rPr>
          <w:rFonts w:eastAsia="標楷體"/>
          <w:sz w:val="28"/>
          <w:szCs w:val="28"/>
        </w:rPr>
        <w:t>(</w:t>
      </w:r>
      <w:r>
        <w:rPr>
          <w:rFonts w:eastAsia="標楷體" w:hint="eastAsia"/>
          <w:sz w:val="28"/>
          <w:szCs w:val="28"/>
        </w:rPr>
        <w:t>二</w:t>
      </w:r>
      <w:r>
        <w:rPr>
          <w:rFonts w:eastAsia="標楷體"/>
          <w:sz w:val="28"/>
          <w:szCs w:val="28"/>
        </w:rPr>
        <w:t>)</w:t>
      </w:r>
      <w:r>
        <w:rPr>
          <w:rFonts w:eastAsia="標楷體" w:hint="eastAsia"/>
          <w:sz w:val="28"/>
          <w:szCs w:val="28"/>
        </w:rPr>
        <w:t>字第</w:t>
      </w:r>
      <w:r>
        <w:rPr>
          <w:rFonts w:eastAsia="標楷體"/>
          <w:sz w:val="28"/>
          <w:szCs w:val="28"/>
        </w:rPr>
        <w:t>1040011360</w:t>
      </w:r>
      <w:r>
        <w:rPr>
          <w:rFonts w:eastAsia="標楷體" w:hint="eastAsia"/>
          <w:sz w:val="28"/>
          <w:szCs w:val="28"/>
        </w:rPr>
        <w:t>號函核備在案。</w:t>
      </w:r>
    </w:p>
    <w:sectPr w:rsidR="0000188E" w:rsidRPr="00C147E6" w:rsidSect="0020448C">
      <w:footerReference w:type="even" r:id="rId7"/>
      <w:footerReference w:type="default" r:id="rId8"/>
      <w:pgSz w:w="11906" w:h="16838"/>
      <w:pgMar w:top="1134" w:right="1134" w:bottom="1134" w:left="1134" w:header="851" w:footer="70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88E" w:rsidRDefault="0000188E">
      <w:r>
        <w:separator/>
      </w:r>
    </w:p>
  </w:endnote>
  <w:endnote w:type="continuationSeparator" w:id="0">
    <w:p w:rsidR="0000188E" w:rsidRDefault="00001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88E" w:rsidRDefault="0000188E" w:rsidP="006B34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188E" w:rsidRDefault="000018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88E" w:rsidRDefault="0000188E" w:rsidP="00960FE4">
    <w:pPr>
      <w:pStyle w:val="Footer"/>
      <w:jc w:val="center"/>
    </w:pPr>
    <w:r>
      <w:rPr>
        <w:rFonts w:hint="eastAsia"/>
      </w:rPr>
      <w:t>第</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Fonts w:hint="eastAsia"/>
      </w:rPr>
      <w:t>頁，共</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r>
      <w:rPr>
        <w:rStyle w:val="PageNumber"/>
        <w:rFonts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88E" w:rsidRDefault="0000188E">
      <w:r>
        <w:separator/>
      </w:r>
    </w:p>
  </w:footnote>
  <w:footnote w:type="continuationSeparator" w:id="0">
    <w:p w:rsidR="0000188E" w:rsidRDefault="000018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340A"/>
    <w:multiLevelType w:val="hybridMultilevel"/>
    <w:tmpl w:val="E7E6F802"/>
    <w:lvl w:ilvl="0" w:tplc="69681924">
      <w:start w:val="1"/>
      <w:numFmt w:val="taiwaneseCountingThousand"/>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
    <w:nsid w:val="019017F2"/>
    <w:multiLevelType w:val="hybridMultilevel"/>
    <w:tmpl w:val="D9C60540"/>
    <w:lvl w:ilvl="0" w:tplc="9E84CD4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
    <w:nsid w:val="0D2A3A80"/>
    <w:multiLevelType w:val="hybridMultilevel"/>
    <w:tmpl w:val="CC4CF9FE"/>
    <w:lvl w:ilvl="0" w:tplc="E5CC5BD0">
      <w:start w:val="1"/>
      <w:numFmt w:val="taiwaneseCountingThousand"/>
      <w:lvlText w:val="%1、"/>
      <w:lvlJc w:val="left"/>
      <w:pPr>
        <w:ind w:left="720" w:hanging="72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1910CD4"/>
    <w:multiLevelType w:val="hybridMultilevel"/>
    <w:tmpl w:val="82F4549C"/>
    <w:lvl w:ilvl="0" w:tplc="CE8C4BC6">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
    <w:nsid w:val="171F3C39"/>
    <w:multiLevelType w:val="hybridMultilevel"/>
    <w:tmpl w:val="287ED3B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7F467A4"/>
    <w:multiLevelType w:val="hybridMultilevel"/>
    <w:tmpl w:val="6F404A9E"/>
    <w:lvl w:ilvl="0" w:tplc="5FFEFC68">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6">
    <w:nsid w:val="415B7C04"/>
    <w:multiLevelType w:val="hybridMultilevel"/>
    <w:tmpl w:val="F05A5D64"/>
    <w:lvl w:ilvl="0" w:tplc="D31A05FC">
      <w:start w:val="1"/>
      <w:numFmt w:val="taiwaneseCountingThousand"/>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7">
    <w:nsid w:val="42B964EE"/>
    <w:multiLevelType w:val="hybridMultilevel"/>
    <w:tmpl w:val="8684FD32"/>
    <w:lvl w:ilvl="0" w:tplc="04090003">
      <w:start w:val="1"/>
      <w:numFmt w:val="bullet"/>
      <w:lvlText w:val=""/>
      <w:lvlJc w:val="left"/>
      <w:pPr>
        <w:tabs>
          <w:tab w:val="num" w:pos="2662"/>
        </w:tabs>
        <w:ind w:left="2662" w:hanging="480"/>
      </w:pPr>
      <w:rPr>
        <w:rFonts w:ascii="Wingdings" w:hAnsi="Wingdings" w:hint="default"/>
      </w:rPr>
    </w:lvl>
    <w:lvl w:ilvl="1" w:tplc="04090003" w:tentative="1">
      <w:start w:val="1"/>
      <w:numFmt w:val="bullet"/>
      <w:lvlText w:val=""/>
      <w:lvlJc w:val="left"/>
      <w:pPr>
        <w:tabs>
          <w:tab w:val="num" w:pos="3142"/>
        </w:tabs>
        <w:ind w:left="3142" w:hanging="480"/>
      </w:pPr>
      <w:rPr>
        <w:rFonts w:ascii="Wingdings" w:hAnsi="Wingdings" w:hint="default"/>
      </w:rPr>
    </w:lvl>
    <w:lvl w:ilvl="2" w:tplc="04090005" w:tentative="1">
      <w:start w:val="1"/>
      <w:numFmt w:val="bullet"/>
      <w:lvlText w:val=""/>
      <w:lvlJc w:val="left"/>
      <w:pPr>
        <w:tabs>
          <w:tab w:val="num" w:pos="3622"/>
        </w:tabs>
        <w:ind w:left="3622" w:hanging="480"/>
      </w:pPr>
      <w:rPr>
        <w:rFonts w:ascii="Wingdings" w:hAnsi="Wingdings" w:hint="default"/>
      </w:rPr>
    </w:lvl>
    <w:lvl w:ilvl="3" w:tplc="04090001" w:tentative="1">
      <w:start w:val="1"/>
      <w:numFmt w:val="bullet"/>
      <w:lvlText w:val=""/>
      <w:lvlJc w:val="left"/>
      <w:pPr>
        <w:tabs>
          <w:tab w:val="num" w:pos="4102"/>
        </w:tabs>
        <w:ind w:left="4102" w:hanging="480"/>
      </w:pPr>
      <w:rPr>
        <w:rFonts w:ascii="Wingdings" w:hAnsi="Wingdings" w:hint="default"/>
      </w:rPr>
    </w:lvl>
    <w:lvl w:ilvl="4" w:tplc="04090003" w:tentative="1">
      <w:start w:val="1"/>
      <w:numFmt w:val="bullet"/>
      <w:lvlText w:val=""/>
      <w:lvlJc w:val="left"/>
      <w:pPr>
        <w:tabs>
          <w:tab w:val="num" w:pos="4582"/>
        </w:tabs>
        <w:ind w:left="4582" w:hanging="480"/>
      </w:pPr>
      <w:rPr>
        <w:rFonts w:ascii="Wingdings" w:hAnsi="Wingdings" w:hint="default"/>
      </w:rPr>
    </w:lvl>
    <w:lvl w:ilvl="5" w:tplc="04090005" w:tentative="1">
      <w:start w:val="1"/>
      <w:numFmt w:val="bullet"/>
      <w:lvlText w:val=""/>
      <w:lvlJc w:val="left"/>
      <w:pPr>
        <w:tabs>
          <w:tab w:val="num" w:pos="5062"/>
        </w:tabs>
        <w:ind w:left="5062" w:hanging="480"/>
      </w:pPr>
      <w:rPr>
        <w:rFonts w:ascii="Wingdings" w:hAnsi="Wingdings" w:hint="default"/>
      </w:rPr>
    </w:lvl>
    <w:lvl w:ilvl="6" w:tplc="04090001" w:tentative="1">
      <w:start w:val="1"/>
      <w:numFmt w:val="bullet"/>
      <w:lvlText w:val=""/>
      <w:lvlJc w:val="left"/>
      <w:pPr>
        <w:tabs>
          <w:tab w:val="num" w:pos="5542"/>
        </w:tabs>
        <w:ind w:left="5542" w:hanging="480"/>
      </w:pPr>
      <w:rPr>
        <w:rFonts w:ascii="Wingdings" w:hAnsi="Wingdings" w:hint="default"/>
      </w:rPr>
    </w:lvl>
    <w:lvl w:ilvl="7" w:tplc="04090003" w:tentative="1">
      <w:start w:val="1"/>
      <w:numFmt w:val="bullet"/>
      <w:lvlText w:val=""/>
      <w:lvlJc w:val="left"/>
      <w:pPr>
        <w:tabs>
          <w:tab w:val="num" w:pos="6022"/>
        </w:tabs>
        <w:ind w:left="6022" w:hanging="480"/>
      </w:pPr>
      <w:rPr>
        <w:rFonts w:ascii="Wingdings" w:hAnsi="Wingdings" w:hint="default"/>
      </w:rPr>
    </w:lvl>
    <w:lvl w:ilvl="8" w:tplc="04090005" w:tentative="1">
      <w:start w:val="1"/>
      <w:numFmt w:val="bullet"/>
      <w:lvlText w:val=""/>
      <w:lvlJc w:val="left"/>
      <w:pPr>
        <w:tabs>
          <w:tab w:val="num" w:pos="6502"/>
        </w:tabs>
        <w:ind w:left="6502" w:hanging="480"/>
      </w:pPr>
      <w:rPr>
        <w:rFonts w:ascii="Wingdings" w:hAnsi="Wingdings" w:hint="default"/>
      </w:rPr>
    </w:lvl>
  </w:abstractNum>
  <w:abstractNum w:abstractNumId="8">
    <w:nsid w:val="541F0313"/>
    <w:multiLevelType w:val="hybridMultilevel"/>
    <w:tmpl w:val="2572F3FA"/>
    <w:lvl w:ilvl="0" w:tplc="98FEAE2A">
      <w:start w:val="1"/>
      <w:numFmt w:val="decimal"/>
      <w:lvlText w:val="(%1)"/>
      <w:lvlJc w:val="left"/>
      <w:pPr>
        <w:ind w:left="1526" w:hanging="360"/>
      </w:pPr>
      <w:rPr>
        <w:rFonts w:cs="Times New Roman" w:hint="default"/>
      </w:rPr>
    </w:lvl>
    <w:lvl w:ilvl="1" w:tplc="04090019" w:tentative="1">
      <w:start w:val="1"/>
      <w:numFmt w:val="ideographTraditional"/>
      <w:lvlText w:val="%2、"/>
      <w:lvlJc w:val="left"/>
      <w:pPr>
        <w:ind w:left="2126" w:hanging="480"/>
      </w:pPr>
      <w:rPr>
        <w:rFonts w:cs="Times New Roman"/>
      </w:rPr>
    </w:lvl>
    <w:lvl w:ilvl="2" w:tplc="0409001B" w:tentative="1">
      <w:start w:val="1"/>
      <w:numFmt w:val="lowerRoman"/>
      <w:lvlText w:val="%3."/>
      <w:lvlJc w:val="right"/>
      <w:pPr>
        <w:ind w:left="2606" w:hanging="480"/>
      </w:pPr>
      <w:rPr>
        <w:rFonts w:cs="Times New Roman"/>
      </w:rPr>
    </w:lvl>
    <w:lvl w:ilvl="3" w:tplc="0409000F" w:tentative="1">
      <w:start w:val="1"/>
      <w:numFmt w:val="decimal"/>
      <w:lvlText w:val="%4."/>
      <w:lvlJc w:val="left"/>
      <w:pPr>
        <w:ind w:left="3086" w:hanging="480"/>
      </w:pPr>
      <w:rPr>
        <w:rFonts w:cs="Times New Roman"/>
      </w:rPr>
    </w:lvl>
    <w:lvl w:ilvl="4" w:tplc="04090019" w:tentative="1">
      <w:start w:val="1"/>
      <w:numFmt w:val="ideographTraditional"/>
      <w:lvlText w:val="%5、"/>
      <w:lvlJc w:val="left"/>
      <w:pPr>
        <w:ind w:left="3566" w:hanging="480"/>
      </w:pPr>
      <w:rPr>
        <w:rFonts w:cs="Times New Roman"/>
      </w:rPr>
    </w:lvl>
    <w:lvl w:ilvl="5" w:tplc="0409001B" w:tentative="1">
      <w:start w:val="1"/>
      <w:numFmt w:val="lowerRoman"/>
      <w:lvlText w:val="%6."/>
      <w:lvlJc w:val="right"/>
      <w:pPr>
        <w:ind w:left="4046" w:hanging="480"/>
      </w:pPr>
      <w:rPr>
        <w:rFonts w:cs="Times New Roman"/>
      </w:rPr>
    </w:lvl>
    <w:lvl w:ilvl="6" w:tplc="0409000F" w:tentative="1">
      <w:start w:val="1"/>
      <w:numFmt w:val="decimal"/>
      <w:lvlText w:val="%7."/>
      <w:lvlJc w:val="left"/>
      <w:pPr>
        <w:ind w:left="4526" w:hanging="480"/>
      </w:pPr>
      <w:rPr>
        <w:rFonts w:cs="Times New Roman"/>
      </w:rPr>
    </w:lvl>
    <w:lvl w:ilvl="7" w:tplc="04090019" w:tentative="1">
      <w:start w:val="1"/>
      <w:numFmt w:val="ideographTraditional"/>
      <w:lvlText w:val="%8、"/>
      <w:lvlJc w:val="left"/>
      <w:pPr>
        <w:ind w:left="5006" w:hanging="480"/>
      </w:pPr>
      <w:rPr>
        <w:rFonts w:cs="Times New Roman"/>
      </w:rPr>
    </w:lvl>
    <w:lvl w:ilvl="8" w:tplc="0409001B" w:tentative="1">
      <w:start w:val="1"/>
      <w:numFmt w:val="lowerRoman"/>
      <w:lvlText w:val="%9."/>
      <w:lvlJc w:val="right"/>
      <w:pPr>
        <w:ind w:left="5486" w:hanging="480"/>
      </w:pPr>
      <w:rPr>
        <w:rFonts w:cs="Times New Roman"/>
      </w:rPr>
    </w:lvl>
  </w:abstractNum>
  <w:abstractNum w:abstractNumId="9">
    <w:nsid w:val="553A5097"/>
    <w:multiLevelType w:val="hybridMultilevel"/>
    <w:tmpl w:val="3B242DD8"/>
    <w:lvl w:ilvl="0" w:tplc="9F342740">
      <w:start w:val="1"/>
      <w:numFmt w:val="taiwaneseCountingThousand"/>
      <w:lvlText w:val="%1、"/>
      <w:lvlJc w:val="left"/>
      <w:pPr>
        <w:tabs>
          <w:tab w:val="num" w:pos="1260"/>
        </w:tabs>
        <w:ind w:left="1260" w:hanging="72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10">
    <w:nsid w:val="59C35CAB"/>
    <w:multiLevelType w:val="hybridMultilevel"/>
    <w:tmpl w:val="99D05E02"/>
    <w:lvl w:ilvl="0" w:tplc="5FFEFC68">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6BBB3271"/>
    <w:multiLevelType w:val="hybridMultilevel"/>
    <w:tmpl w:val="A97A36EE"/>
    <w:lvl w:ilvl="0" w:tplc="0409000B">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9"/>
  </w:num>
  <w:num w:numId="2">
    <w:abstractNumId w:val="7"/>
  </w:num>
  <w:num w:numId="3">
    <w:abstractNumId w:val="4"/>
  </w:num>
  <w:num w:numId="4">
    <w:abstractNumId w:val="2"/>
  </w:num>
  <w:num w:numId="5">
    <w:abstractNumId w:val="11"/>
  </w:num>
  <w:num w:numId="6">
    <w:abstractNumId w:val="8"/>
  </w:num>
  <w:num w:numId="7">
    <w:abstractNumId w:val="6"/>
  </w:num>
  <w:num w:numId="8">
    <w:abstractNumId w:val="1"/>
  </w:num>
  <w:num w:numId="9">
    <w:abstractNumId w:val="0"/>
  </w:num>
  <w:num w:numId="10">
    <w:abstractNumId w:val="3"/>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0760"/>
    <w:rsid w:val="0000188E"/>
    <w:rsid w:val="00007ABF"/>
    <w:rsid w:val="000117F8"/>
    <w:rsid w:val="0001190A"/>
    <w:rsid w:val="0002705D"/>
    <w:rsid w:val="00042D64"/>
    <w:rsid w:val="000607CE"/>
    <w:rsid w:val="000825C2"/>
    <w:rsid w:val="000A12FC"/>
    <w:rsid w:val="000A1585"/>
    <w:rsid w:val="000A409D"/>
    <w:rsid w:val="000B7FFB"/>
    <w:rsid w:val="000C1386"/>
    <w:rsid w:val="000E59EA"/>
    <w:rsid w:val="001137CD"/>
    <w:rsid w:val="00126602"/>
    <w:rsid w:val="001276F2"/>
    <w:rsid w:val="001278E4"/>
    <w:rsid w:val="001467EA"/>
    <w:rsid w:val="0015672F"/>
    <w:rsid w:val="001638ED"/>
    <w:rsid w:val="001667CF"/>
    <w:rsid w:val="00187969"/>
    <w:rsid w:val="001A14E8"/>
    <w:rsid w:val="001B16C3"/>
    <w:rsid w:val="001B5A42"/>
    <w:rsid w:val="001B6A7A"/>
    <w:rsid w:val="001C375B"/>
    <w:rsid w:val="001C410B"/>
    <w:rsid w:val="001F1EB7"/>
    <w:rsid w:val="0020448C"/>
    <w:rsid w:val="00207541"/>
    <w:rsid w:val="002079DA"/>
    <w:rsid w:val="002119B9"/>
    <w:rsid w:val="002270C5"/>
    <w:rsid w:val="00250C1A"/>
    <w:rsid w:val="002B7253"/>
    <w:rsid w:val="002E6B2C"/>
    <w:rsid w:val="002F00DF"/>
    <w:rsid w:val="002F5C3F"/>
    <w:rsid w:val="0030573A"/>
    <w:rsid w:val="00316CA1"/>
    <w:rsid w:val="00320E66"/>
    <w:rsid w:val="00332C39"/>
    <w:rsid w:val="00335674"/>
    <w:rsid w:val="00340E26"/>
    <w:rsid w:val="00341E5A"/>
    <w:rsid w:val="003543D1"/>
    <w:rsid w:val="00354B5C"/>
    <w:rsid w:val="003613FD"/>
    <w:rsid w:val="0036222A"/>
    <w:rsid w:val="00366E99"/>
    <w:rsid w:val="00387623"/>
    <w:rsid w:val="003A222B"/>
    <w:rsid w:val="003C19DF"/>
    <w:rsid w:val="003C5D47"/>
    <w:rsid w:val="003C6EB2"/>
    <w:rsid w:val="00413FA1"/>
    <w:rsid w:val="00414FB5"/>
    <w:rsid w:val="00425C84"/>
    <w:rsid w:val="00454ABD"/>
    <w:rsid w:val="004576CE"/>
    <w:rsid w:val="00493ECA"/>
    <w:rsid w:val="004F0755"/>
    <w:rsid w:val="004F0E22"/>
    <w:rsid w:val="00502196"/>
    <w:rsid w:val="00502B0B"/>
    <w:rsid w:val="00506F43"/>
    <w:rsid w:val="0053635B"/>
    <w:rsid w:val="00546CAC"/>
    <w:rsid w:val="00552E49"/>
    <w:rsid w:val="00587EBC"/>
    <w:rsid w:val="00595FF6"/>
    <w:rsid w:val="005B5B77"/>
    <w:rsid w:val="005D1153"/>
    <w:rsid w:val="005E3E5D"/>
    <w:rsid w:val="00602871"/>
    <w:rsid w:val="006032BE"/>
    <w:rsid w:val="00625DFF"/>
    <w:rsid w:val="00626A3D"/>
    <w:rsid w:val="00642CF7"/>
    <w:rsid w:val="006533B3"/>
    <w:rsid w:val="00672AE8"/>
    <w:rsid w:val="00692E17"/>
    <w:rsid w:val="006B3435"/>
    <w:rsid w:val="006B4864"/>
    <w:rsid w:val="007073AC"/>
    <w:rsid w:val="0071548F"/>
    <w:rsid w:val="00724014"/>
    <w:rsid w:val="0073379B"/>
    <w:rsid w:val="007442DA"/>
    <w:rsid w:val="00753464"/>
    <w:rsid w:val="007574BA"/>
    <w:rsid w:val="00761E31"/>
    <w:rsid w:val="00770C5D"/>
    <w:rsid w:val="00777343"/>
    <w:rsid w:val="007A5173"/>
    <w:rsid w:val="007A7CAD"/>
    <w:rsid w:val="007C54C1"/>
    <w:rsid w:val="00811A2C"/>
    <w:rsid w:val="0082633C"/>
    <w:rsid w:val="00840721"/>
    <w:rsid w:val="0084340D"/>
    <w:rsid w:val="0085374A"/>
    <w:rsid w:val="00884547"/>
    <w:rsid w:val="00884B6D"/>
    <w:rsid w:val="008907CF"/>
    <w:rsid w:val="008B02B2"/>
    <w:rsid w:val="008B3140"/>
    <w:rsid w:val="008B578F"/>
    <w:rsid w:val="008D3739"/>
    <w:rsid w:val="008F1DB2"/>
    <w:rsid w:val="009019C9"/>
    <w:rsid w:val="00905B37"/>
    <w:rsid w:val="00914935"/>
    <w:rsid w:val="00921F89"/>
    <w:rsid w:val="00922CD9"/>
    <w:rsid w:val="00924CE9"/>
    <w:rsid w:val="0095742E"/>
    <w:rsid w:val="00957655"/>
    <w:rsid w:val="00960FE4"/>
    <w:rsid w:val="00963603"/>
    <w:rsid w:val="009774D8"/>
    <w:rsid w:val="009B2AC3"/>
    <w:rsid w:val="009C2806"/>
    <w:rsid w:val="009C5A21"/>
    <w:rsid w:val="009D33B4"/>
    <w:rsid w:val="00A01BE8"/>
    <w:rsid w:val="00A418ED"/>
    <w:rsid w:val="00A63687"/>
    <w:rsid w:val="00A63C90"/>
    <w:rsid w:val="00A67236"/>
    <w:rsid w:val="00A6741F"/>
    <w:rsid w:val="00A77F6C"/>
    <w:rsid w:val="00AA6FF6"/>
    <w:rsid w:val="00AB30D5"/>
    <w:rsid w:val="00AC54E3"/>
    <w:rsid w:val="00AC61DA"/>
    <w:rsid w:val="00B26E1A"/>
    <w:rsid w:val="00B4763D"/>
    <w:rsid w:val="00B853F3"/>
    <w:rsid w:val="00B85787"/>
    <w:rsid w:val="00B923DB"/>
    <w:rsid w:val="00B9601E"/>
    <w:rsid w:val="00BA20A2"/>
    <w:rsid w:val="00BA74B5"/>
    <w:rsid w:val="00BA7663"/>
    <w:rsid w:val="00BD2BFA"/>
    <w:rsid w:val="00BD2FA5"/>
    <w:rsid w:val="00BD6C52"/>
    <w:rsid w:val="00BE3325"/>
    <w:rsid w:val="00BF2263"/>
    <w:rsid w:val="00BF5E69"/>
    <w:rsid w:val="00C147E6"/>
    <w:rsid w:val="00C21D7E"/>
    <w:rsid w:val="00C220EF"/>
    <w:rsid w:val="00C27451"/>
    <w:rsid w:val="00C32363"/>
    <w:rsid w:val="00C41FC9"/>
    <w:rsid w:val="00CA2B6F"/>
    <w:rsid w:val="00CD704D"/>
    <w:rsid w:val="00D05BC1"/>
    <w:rsid w:val="00D05E36"/>
    <w:rsid w:val="00D2479A"/>
    <w:rsid w:val="00D376BA"/>
    <w:rsid w:val="00D47EDC"/>
    <w:rsid w:val="00D53B17"/>
    <w:rsid w:val="00D61208"/>
    <w:rsid w:val="00D71482"/>
    <w:rsid w:val="00D922B2"/>
    <w:rsid w:val="00DA5C91"/>
    <w:rsid w:val="00DB3191"/>
    <w:rsid w:val="00DB35D8"/>
    <w:rsid w:val="00DD3899"/>
    <w:rsid w:val="00DF126D"/>
    <w:rsid w:val="00E07702"/>
    <w:rsid w:val="00E32C12"/>
    <w:rsid w:val="00E44E51"/>
    <w:rsid w:val="00E55576"/>
    <w:rsid w:val="00E664BE"/>
    <w:rsid w:val="00E80A7C"/>
    <w:rsid w:val="00E8197A"/>
    <w:rsid w:val="00EA6B24"/>
    <w:rsid w:val="00EC30FE"/>
    <w:rsid w:val="00EE025B"/>
    <w:rsid w:val="00EF1FFD"/>
    <w:rsid w:val="00EF2557"/>
    <w:rsid w:val="00F02B37"/>
    <w:rsid w:val="00F0364F"/>
    <w:rsid w:val="00F2439D"/>
    <w:rsid w:val="00F60760"/>
    <w:rsid w:val="00F608F1"/>
    <w:rsid w:val="00F6155D"/>
    <w:rsid w:val="00F6648B"/>
    <w:rsid w:val="00F74169"/>
    <w:rsid w:val="00F76059"/>
    <w:rsid w:val="00F76712"/>
    <w:rsid w:val="00F8367C"/>
    <w:rsid w:val="00F86229"/>
    <w:rsid w:val="00FA50F9"/>
    <w:rsid w:val="00FB1D1C"/>
    <w:rsid w:val="00FF4436"/>
    <w:rsid w:val="00FF51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76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367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CA10A8"/>
    <w:rPr>
      <w:sz w:val="20"/>
      <w:szCs w:val="20"/>
    </w:rPr>
  </w:style>
  <w:style w:type="paragraph" w:styleId="Footer">
    <w:name w:val="footer"/>
    <w:basedOn w:val="Normal"/>
    <w:link w:val="FooterChar"/>
    <w:uiPriority w:val="99"/>
    <w:rsid w:val="00F8367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CA10A8"/>
    <w:rPr>
      <w:sz w:val="20"/>
      <w:szCs w:val="20"/>
    </w:rPr>
  </w:style>
  <w:style w:type="table" w:styleId="TableGrid">
    <w:name w:val="Table Grid"/>
    <w:basedOn w:val="TableNormal"/>
    <w:uiPriority w:val="99"/>
    <w:rsid w:val="00921F89"/>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B3435"/>
    <w:rPr>
      <w:rFonts w:cs="Times New Roman"/>
    </w:rPr>
  </w:style>
  <w:style w:type="paragraph" w:styleId="BalloonText">
    <w:name w:val="Balloon Text"/>
    <w:basedOn w:val="Normal"/>
    <w:link w:val="BalloonTextChar"/>
    <w:uiPriority w:val="99"/>
    <w:semiHidden/>
    <w:rsid w:val="002119B9"/>
    <w:rPr>
      <w:rFonts w:ascii="Arial" w:hAnsi="Arial"/>
      <w:sz w:val="18"/>
      <w:szCs w:val="18"/>
    </w:rPr>
  </w:style>
  <w:style w:type="character" w:customStyle="1" w:styleId="BalloonTextChar">
    <w:name w:val="Balloon Text Char"/>
    <w:basedOn w:val="DefaultParagraphFont"/>
    <w:link w:val="BalloonText"/>
    <w:uiPriority w:val="99"/>
    <w:semiHidden/>
    <w:rsid w:val="00CA10A8"/>
    <w:rPr>
      <w:rFonts w:asciiTheme="majorHAnsi" w:eastAsiaTheme="majorEastAsia" w:hAnsiTheme="majorHAnsi" w:cstheme="majorBidi"/>
      <w:sz w:val="0"/>
      <w:szCs w:val="0"/>
    </w:rPr>
  </w:style>
  <w:style w:type="paragraph" w:styleId="ListParagraph">
    <w:name w:val="List Paragraph"/>
    <w:basedOn w:val="Normal"/>
    <w:uiPriority w:val="99"/>
    <w:qFormat/>
    <w:rsid w:val="00B9601E"/>
    <w:pPr>
      <w:ind w:leftChars="200" w:left="480"/>
    </w:pPr>
  </w:style>
</w:styles>
</file>

<file path=word/webSettings.xml><?xml version="1.0" encoding="utf-8"?>
<w:webSettings xmlns:r="http://schemas.openxmlformats.org/officeDocument/2006/relationships" xmlns:w="http://schemas.openxmlformats.org/wordprocessingml/2006/main">
  <w:divs>
    <w:div w:id="1072776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333</Words>
  <Characters>1900</Characters>
  <Application>Microsoft Office Outlook</Application>
  <DocSecurity>0</DocSecurity>
  <Lines>0</Lines>
  <Paragraphs>0</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2008台南縣虎頭埤暑期『虎頭瘋』活動季民俗文化藝陣表演活動計畫計畫</dc:title>
  <dc:subject/>
  <dc:creator>user</dc:creator>
  <cp:keywords/>
  <dc:description/>
  <cp:lastModifiedBy>user</cp:lastModifiedBy>
  <cp:revision>2</cp:revision>
  <cp:lastPrinted>2011-10-28T04:38:00Z</cp:lastPrinted>
  <dcterms:created xsi:type="dcterms:W3CDTF">2015-05-08T09:39:00Z</dcterms:created>
  <dcterms:modified xsi:type="dcterms:W3CDTF">2015-05-08T09:39:00Z</dcterms:modified>
</cp:coreProperties>
</file>