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</w:p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臺南市政府勞工局職訓就服中心</w:t>
      </w:r>
      <w:r w:rsidR="00AC148B"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徵才活動新聞稿</w:t>
      </w:r>
    </w:p>
    <w:p w:rsidR="00156D18" w:rsidRDefault="00156D18">
      <w:pPr>
        <w:spacing w:line="520" w:lineRule="exact"/>
        <w:ind w:leftChars="-300" w:left="241" w:hangingChars="300" w:hanging="961"/>
        <w:rPr>
          <w:rFonts w:ascii="標楷體" w:eastAsia="標楷體" w:hAnsi="標楷體"/>
          <w:b/>
          <w:bCs/>
          <w:color w:val="000000"/>
          <w:sz w:val="28"/>
        </w:rPr>
      </w:pP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標題：</w:t>
      </w:r>
      <w:r w:rsidR="00A40BA1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3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/24</w:t>
      </w: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市府勞工局</w:t>
      </w:r>
      <w:r w:rsidR="00500F02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職訓就服中心</w:t>
      </w:r>
      <w:r w:rsidR="007049E4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舉辦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「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台南大員皇冠假日酒店</w:t>
      </w:r>
      <w:r w:rsidR="00687779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」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單一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徵才活動</w:t>
      </w:r>
      <w:r w:rsidRPr="00574DC3">
        <w:rPr>
          <w:rFonts w:ascii="標楷體" w:eastAsia="標楷體" w:hAnsi="標楷體" w:hint="eastAsia"/>
          <w:b/>
          <w:bCs/>
          <w:color w:val="000000"/>
          <w:sz w:val="28"/>
        </w:rPr>
        <w:t>，歡迎求職民眾踴躍參加</w:t>
      </w:r>
      <w:r w:rsidR="0097143E">
        <w:rPr>
          <w:rFonts w:ascii="標楷體" w:eastAsia="標楷體" w:hAnsi="標楷體" w:hint="eastAsia"/>
          <w:b/>
          <w:bCs/>
          <w:color w:val="000000"/>
          <w:sz w:val="28"/>
        </w:rPr>
        <w:t>!</w:t>
      </w:r>
    </w:p>
    <w:p w:rsidR="00510EB5" w:rsidRPr="00510EB5" w:rsidRDefault="002167A8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Cs/>
          <w:color w:val="000000"/>
          <w:sz w:val="28"/>
          <w:szCs w:val="19"/>
        </w:rPr>
      </w:pP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位於安平區台南大員皇冠假日酒店於今年暑假即將開幕，特於106年3月24日(五)10:30-15:30在永華市政中心2樓中庭(台南市安平區永華路2段6號2樓)辦理「台南大員皇冠假日酒店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單一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徵才活動」，</w:t>
      </w:r>
      <w:r w:rsidR="006E4B5B" w:rsidRPr="006E4B5B">
        <w:rPr>
          <w:rFonts w:ascii="標楷體" w:eastAsia="標楷體" w:hAnsi="標楷體" w:hint="eastAsia"/>
          <w:bCs/>
          <w:color w:val="000000"/>
          <w:sz w:val="28"/>
          <w:szCs w:val="19"/>
        </w:rPr>
        <w:t>釋出逾200多個工作職缺</w:t>
      </w:r>
      <w:r w:rsidR="006E4B5B">
        <w:rPr>
          <w:rFonts w:ascii="標楷體" w:eastAsia="標楷體" w:hAnsi="標楷體" w:hint="eastAsia"/>
          <w:bCs/>
          <w:color w:val="000000"/>
          <w:sz w:val="28"/>
          <w:szCs w:val="19"/>
        </w:rPr>
        <w:t>，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職缺內容請詳見徵才海報內容或職缺一覽表(如附件)，求職民眾可先自行下載本活動求職登記表一式二</w:t>
      </w:r>
      <w:r w:rsidR="00510EB5">
        <w:rPr>
          <w:rFonts w:ascii="標楷體" w:eastAsia="標楷體" w:hAnsi="標楷體" w:hint="eastAsia"/>
          <w:bCs/>
          <w:color w:val="000000"/>
          <w:sz w:val="28"/>
          <w:szCs w:val="19"/>
        </w:rPr>
        <w:t>頁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及自傳乙份(如附件)填寫，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意者請於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當日攜帶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求職登記表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及自傳前往永華市政中心二樓中庭徵才活動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會場參加面試。</w:t>
      </w:r>
    </w:p>
    <w:p w:rsidR="0095043B" w:rsidRPr="00502D44" w:rsidRDefault="00510EB5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/>
          <w:bCs/>
          <w:color w:val="000000"/>
          <w:sz w:val="28"/>
          <w:szCs w:val="19"/>
        </w:rPr>
      </w:pP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 xml:space="preserve">   勞工局職訓就服中心呼籲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: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歡迎求職者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踴躍參加，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把握這次機會，</w:t>
      </w: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讓自己可找到穩定、理想中的好工作。</w:t>
      </w:r>
    </w:p>
    <w:p w:rsidR="00AD5B06" w:rsidRPr="00AD5B06" w:rsidRDefault="00311BA1" w:rsidP="000708DD">
      <w:pPr>
        <w:spacing w:line="400" w:lineRule="exact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「</w:t>
      </w:r>
      <w:r w:rsidRPr="00311BA1">
        <w:rPr>
          <w:rFonts w:ascii="標楷體" w:eastAsia="標楷體" w:hAnsi="標楷體" w:hint="eastAsia"/>
          <w:b/>
          <w:color w:val="000000"/>
          <w:sz w:val="28"/>
          <w:szCs w:val="19"/>
        </w:rPr>
        <w:t>台南大員皇冠假日酒店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單一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徵才活動</w:t>
      </w:r>
      <w:r w:rsidR="00AD5B06">
        <w:rPr>
          <w:rFonts w:ascii="標楷體" w:eastAsia="標楷體" w:hAnsi="標楷體" w:hint="eastAsia"/>
          <w:b/>
          <w:color w:val="000000"/>
          <w:sz w:val="28"/>
          <w:szCs w:val="19"/>
        </w:rPr>
        <w:t>說明如下: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活動時間：</w:t>
      </w:r>
      <w:r w:rsidR="00A71D16">
        <w:rPr>
          <w:rFonts w:ascii="標楷體" w:eastAsia="標楷體" w:hAnsi="標楷體" w:hint="eastAsia"/>
          <w:b/>
          <w:color w:val="000000"/>
          <w:sz w:val="28"/>
          <w:szCs w:val="19"/>
        </w:rPr>
        <w:t>106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年</w:t>
      </w:r>
      <w:r w:rsidR="00A40BA1">
        <w:rPr>
          <w:rFonts w:ascii="標楷體" w:eastAsia="標楷體" w:hAnsi="標楷體" w:hint="eastAsia"/>
          <w:b/>
          <w:color w:val="000000"/>
          <w:sz w:val="28"/>
          <w:szCs w:val="19"/>
        </w:rPr>
        <w:t>3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月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24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日(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五) 10:30-15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:30。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活動地點：永華市政中心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二樓中庭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(安平區永華路二段六號)</w:t>
      </w:r>
    </w:p>
    <w:p w:rsidR="00E32D54" w:rsidRPr="000708DD" w:rsidRDefault="00311BA1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職缺內容</w:t>
      </w:r>
      <w:r w:rsidR="00AD5B06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：</w:t>
      </w:r>
      <w:r w:rsidR="00E32D54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當天有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工程部-工程部技術員,安全部-安全員,行銷業務部-訂房員,房務部-公共區域清潔員,房務部-制服室服務員,房務部-房務/公清主任,房務部-房務員/客衣員,房務部-房務專員,客務部行李員,客務部賓客服務主任(客服中心/商務中心),客務部-賓客服務專員,客務部-賓客服務接待員,客務部-賓客服務經理,財務部-倉管驗收人員,財務部-財務人員,健身中心-健身中心主任,健身中心-服務員,健身中心-救生員,餐飲部：服務領檯(中/西餐) ,服務調酒員,服務餐飲服務主任(中/西餐),服務餐飲服務人員(中/西餐),廚房助理廚師,廚房員工餐廳廚師,廚房-砧板,廚房-蒸籠,廚房--廚師副領班,廚房-廚師領班,廚房-燒臘,廚房-頭鍋/二鍋/三鍋,廚房-餐務員,廚房-點心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,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提供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逾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200個多職缺。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ab/>
      </w:r>
      <w:r w:rsidR="000708DD" w:rsidRPr="000708DD">
        <w:rPr>
          <w:rFonts w:ascii="標楷體" w:eastAsia="標楷體" w:hAnsi="標楷體"/>
          <w:b/>
          <w:color w:val="000000"/>
          <w:sz w:val="28"/>
          <w:szCs w:val="19"/>
        </w:rPr>
        <w:tab/>
      </w:r>
    </w:p>
    <w:p w:rsidR="00AD5B06" w:rsidRPr="00E32D54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E32D54">
        <w:rPr>
          <w:rFonts w:ascii="標楷體" w:eastAsia="標楷體" w:hAnsi="標楷體" w:hint="eastAsia"/>
          <w:b/>
          <w:color w:val="000000"/>
          <w:sz w:val="28"/>
          <w:szCs w:val="19"/>
        </w:rPr>
        <w:t>詳情請至「台南市政府勞工局職訓就服中心/最新消息」網站查詢 (http://job.tainan.gov.tw/)或台灣就業通(http://www.taiwanjobs.gov.tw/)</w:t>
      </w:r>
    </w:p>
    <w:p w:rsidR="00AD5B06" w:rsidRPr="00AD5B06" w:rsidRDefault="00510EB5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洽詢電話：職訓就服中心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06-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6330820或06-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2930785</w:t>
      </w:r>
    </w:p>
    <w:p w:rsidR="00085EEC" w:rsidRPr="006930A0" w:rsidRDefault="00AD5B06" w:rsidP="006930A0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貼心提醒：當日請務必穿戴整齊，勿穿短褲及拖鞋入場。</w:t>
      </w:r>
      <w:bookmarkStart w:id="0" w:name="_GoBack"/>
      <w:bookmarkEnd w:id="0"/>
    </w:p>
    <w:sectPr w:rsidR="00085EEC" w:rsidRPr="006930A0">
      <w:pgSz w:w="11906" w:h="16838"/>
      <w:pgMar w:top="180" w:right="1106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6C" w:rsidRDefault="00E54F6C" w:rsidP="00AC148B">
      <w:r>
        <w:separator/>
      </w:r>
    </w:p>
  </w:endnote>
  <w:endnote w:type="continuationSeparator" w:id="0">
    <w:p w:rsidR="00E54F6C" w:rsidRDefault="00E54F6C" w:rsidP="00A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6C" w:rsidRDefault="00E54F6C" w:rsidP="00AC148B">
      <w:r>
        <w:separator/>
      </w:r>
    </w:p>
  </w:footnote>
  <w:footnote w:type="continuationSeparator" w:id="0">
    <w:p w:rsidR="00E54F6C" w:rsidRDefault="00E54F6C" w:rsidP="00AC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32EF"/>
    <w:multiLevelType w:val="hybridMultilevel"/>
    <w:tmpl w:val="20220A70"/>
    <w:lvl w:ilvl="0" w:tplc="8ED648E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2"/>
        </w:tabs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2"/>
        </w:tabs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2"/>
        </w:tabs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2"/>
        </w:tabs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2"/>
        </w:tabs>
        <w:ind w:left="5702" w:hanging="480"/>
      </w:pPr>
    </w:lvl>
  </w:abstractNum>
  <w:abstractNum w:abstractNumId="1" w15:restartNumberingAfterBreak="0">
    <w:nsid w:val="1B1F2542"/>
    <w:multiLevelType w:val="hybridMultilevel"/>
    <w:tmpl w:val="3B14D420"/>
    <w:lvl w:ilvl="0" w:tplc="69A2C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73CBF"/>
    <w:multiLevelType w:val="hybridMultilevel"/>
    <w:tmpl w:val="C52E119C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3" w15:restartNumberingAfterBreak="0">
    <w:nsid w:val="1F6522E5"/>
    <w:multiLevelType w:val="hybridMultilevel"/>
    <w:tmpl w:val="C1C8C1A6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3B30592D"/>
    <w:multiLevelType w:val="multilevel"/>
    <w:tmpl w:val="3CC80D7E"/>
    <w:lvl w:ilvl="0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5" w15:restartNumberingAfterBreak="0">
    <w:nsid w:val="47972803"/>
    <w:multiLevelType w:val="hybridMultilevel"/>
    <w:tmpl w:val="3B6CFF4A"/>
    <w:lvl w:ilvl="0" w:tplc="396A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76C8B"/>
    <w:multiLevelType w:val="hybridMultilevel"/>
    <w:tmpl w:val="4740F02E"/>
    <w:lvl w:ilvl="0" w:tplc="1AAA30E0">
      <w:start w:val="1"/>
      <w:numFmt w:val="taiwaneseCountingThousand"/>
      <w:lvlText w:val="%1、"/>
      <w:lvlJc w:val="left"/>
      <w:pPr>
        <w:tabs>
          <w:tab w:val="num" w:pos="610"/>
        </w:tabs>
        <w:ind w:left="6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7" w15:restartNumberingAfterBreak="0">
    <w:nsid w:val="5AF93BEC"/>
    <w:multiLevelType w:val="hybridMultilevel"/>
    <w:tmpl w:val="324CDA22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8" w15:restartNumberingAfterBreak="0">
    <w:nsid w:val="5B726501"/>
    <w:multiLevelType w:val="hybridMultilevel"/>
    <w:tmpl w:val="B4EA1920"/>
    <w:lvl w:ilvl="0" w:tplc="04090005">
      <w:start w:val="1"/>
      <w:numFmt w:val="bullet"/>
      <w:lvlText w:val=""/>
      <w:lvlJc w:val="left"/>
      <w:pPr>
        <w:ind w:left="-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</w:abstractNum>
  <w:abstractNum w:abstractNumId="9" w15:restartNumberingAfterBreak="0">
    <w:nsid w:val="703D318B"/>
    <w:multiLevelType w:val="hybridMultilevel"/>
    <w:tmpl w:val="4218171E"/>
    <w:lvl w:ilvl="0" w:tplc="A1E448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8B"/>
    <w:rsid w:val="00010BE0"/>
    <w:rsid w:val="00011DF1"/>
    <w:rsid w:val="00031E25"/>
    <w:rsid w:val="00034334"/>
    <w:rsid w:val="0005545C"/>
    <w:rsid w:val="00060CCE"/>
    <w:rsid w:val="00061794"/>
    <w:rsid w:val="00067712"/>
    <w:rsid w:val="000708DD"/>
    <w:rsid w:val="00085EEC"/>
    <w:rsid w:val="000939B2"/>
    <w:rsid w:val="00132742"/>
    <w:rsid w:val="0013574F"/>
    <w:rsid w:val="00156D18"/>
    <w:rsid w:val="00192942"/>
    <w:rsid w:val="001D0ABF"/>
    <w:rsid w:val="001E4899"/>
    <w:rsid w:val="001F6303"/>
    <w:rsid w:val="002167A8"/>
    <w:rsid w:val="00237306"/>
    <w:rsid w:val="002425AD"/>
    <w:rsid w:val="00242B8D"/>
    <w:rsid w:val="002627B1"/>
    <w:rsid w:val="002629F7"/>
    <w:rsid w:val="00276AEB"/>
    <w:rsid w:val="00280B78"/>
    <w:rsid w:val="002961CA"/>
    <w:rsid w:val="002A6F30"/>
    <w:rsid w:val="002E0831"/>
    <w:rsid w:val="002F17BE"/>
    <w:rsid w:val="00303EED"/>
    <w:rsid w:val="00311BA1"/>
    <w:rsid w:val="00322600"/>
    <w:rsid w:val="0032775B"/>
    <w:rsid w:val="0033007D"/>
    <w:rsid w:val="00340004"/>
    <w:rsid w:val="0036503A"/>
    <w:rsid w:val="0038462C"/>
    <w:rsid w:val="00394027"/>
    <w:rsid w:val="003C0022"/>
    <w:rsid w:val="003C2EC5"/>
    <w:rsid w:val="003D3D22"/>
    <w:rsid w:val="00406466"/>
    <w:rsid w:val="00411BA8"/>
    <w:rsid w:val="00433F12"/>
    <w:rsid w:val="00442EF3"/>
    <w:rsid w:val="0047275E"/>
    <w:rsid w:val="004F5335"/>
    <w:rsid w:val="004F5817"/>
    <w:rsid w:val="00500753"/>
    <w:rsid w:val="00500F02"/>
    <w:rsid w:val="00502D44"/>
    <w:rsid w:val="00510EB5"/>
    <w:rsid w:val="00567DAF"/>
    <w:rsid w:val="00574DC3"/>
    <w:rsid w:val="005A0331"/>
    <w:rsid w:val="005A5ADC"/>
    <w:rsid w:val="005D26DB"/>
    <w:rsid w:val="005D320C"/>
    <w:rsid w:val="005E0FAB"/>
    <w:rsid w:val="005E1118"/>
    <w:rsid w:val="005E521F"/>
    <w:rsid w:val="005E750A"/>
    <w:rsid w:val="005F49D8"/>
    <w:rsid w:val="0062299B"/>
    <w:rsid w:val="00650BD2"/>
    <w:rsid w:val="006838EB"/>
    <w:rsid w:val="00683F20"/>
    <w:rsid w:val="00687779"/>
    <w:rsid w:val="00690FF2"/>
    <w:rsid w:val="006930A0"/>
    <w:rsid w:val="006C7C4C"/>
    <w:rsid w:val="006E4B5B"/>
    <w:rsid w:val="007049E4"/>
    <w:rsid w:val="007415AF"/>
    <w:rsid w:val="00780B9A"/>
    <w:rsid w:val="00783006"/>
    <w:rsid w:val="007A022B"/>
    <w:rsid w:val="007B2BA0"/>
    <w:rsid w:val="007C2427"/>
    <w:rsid w:val="007E6C31"/>
    <w:rsid w:val="008015E3"/>
    <w:rsid w:val="00805BE9"/>
    <w:rsid w:val="008153B3"/>
    <w:rsid w:val="00825457"/>
    <w:rsid w:val="00873E62"/>
    <w:rsid w:val="00885ED7"/>
    <w:rsid w:val="008A4ED0"/>
    <w:rsid w:val="008B7B6E"/>
    <w:rsid w:val="008C2F7B"/>
    <w:rsid w:val="008F594D"/>
    <w:rsid w:val="009059DF"/>
    <w:rsid w:val="0095043B"/>
    <w:rsid w:val="00951AC8"/>
    <w:rsid w:val="00971070"/>
    <w:rsid w:val="0097143E"/>
    <w:rsid w:val="009B1BD8"/>
    <w:rsid w:val="009F43FB"/>
    <w:rsid w:val="00A00778"/>
    <w:rsid w:val="00A26B2D"/>
    <w:rsid w:val="00A367A6"/>
    <w:rsid w:val="00A40BA1"/>
    <w:rsid w:val="00A647E5"/>
    <w:rsid w:val="00A672A2"/>
    <w:rsid w:val="00A71D16"/>
    <w:rsid w:val="00A84335"/>
    <w:rsid w:val="00AA7A40"/>
    <w:rsid w:val="00AC148B"/>
    <w:rsid w:val="00AD5B06"/>
    <w:rsid w:val="00AE4832"/>
    <w:rsid w:val="00AE7FD5"/>
    <w:rsid w:val="00AF26B4"/>
    <w:rsid w:val="00B01375"/>
    <w:rsid w:val="00B02AC0"/>
    <w:rsid w:val="00B20E6B"/>
    <w:rsid w:val="00B22CAE"/>
    <w:rsid w:val="00B621FD"/>
    <w:rsid w:val="00B87422"/>
    <w:rsid w:val="00B94B1B"/>
    <w:rsid w:val="00BA5839"/>
    <w:rsid w:val="00BC3187"/>
    <w:rsid w:val="00C176F7"/>
    <w:rsid w:val="00C52579"/>
    <w:rsid w:val="00C917E4"/>
    <w:rsid w:val="00C94F9B"/>
    <w:rsid w:val="00CA25DA"/>
    <w:rsid w:val="00CB18D2"/>
    <w:rsid w:val="00CD47FE"/>
    <w:rsid w:val="00D02CD0"/>
    <w:rsid w:val="00D347BB"/>
    <w:rsid w:val="00D43C27"/>
    <w:rsid w:val="00D609D9"/>
    <w:rsid w:val="00D65E79"/>
    <w:rsid w:val="00D675F3"/>
    <w:rsid w:val="00D733A1"/>
    <w:rsid w:val="00D74FC0"/>
    <w:rsid w:val="00D77504"/>
    <w:rsid w:val="00DF4C9D"/>
    <w:rsid w:val="00E00DA4"/>
    <w:rsid w:val="00E23948"/>
    <w:rsid w:val="00E26CAA"/>
    <w:rsid w:val="00E32D54"/>
    <w:rsid w:val="00E54F6C"/>
    <w:rsid w:val="00E705A4"/>
    <w:rsid w:val="00E7199D"/>
    <w:rsid w:val="00E849C3"/>
    <w:rsid w:val="00EA38CD"/>
    <w:rsid w:val="00EB4234"/>
    <w:rsid w:val="00EB6E05"/>
    <w:rsid w:val="00ED5779"/>
    <w:rsid w:val="00EE0B1F"/>
    <w:rsid w:val="00F0572B"/>
    <w:rsid w:val="00F158F0"/>
    <w:rsid w:val="00F258FC"/>
    <w:rsid w:val="00F41990"/>
    <w:rsid w:val="00F604A1"/>
    <w:rsid w:val="00F610DE"/>
    <w:rsid w:val="00FC7C3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131CC-1B94-4C4D-8C1F-FB2E06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7878-2B99-4584-95E7-6500CC31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784</Characters>
  <Application>Microsoft Office Word</Application>
  <DocSecurity>0</DocSecurity>
  <Lines>6</Lines>
  <Paragraphs>1</Paragraphs>
  <ScaleCrop>false</ScaleCrop>
  <Company>Xeon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奇菱科技廠外招募活動</dc:title>
  <dc:subject/>
  <dc:creator>Xeon</dc:creator>
  <cp:keywords/>
  <cp:lastModifiedBy>user</cp:lastModifiedBy>
  <cp:revision>9</cp:revision>
  <cp:lastPrinted>2017-02-02T09:33:00Z</cp:lastPrinted>
  <dcterms:created xsi:type="dcterms:W3CDTF">2017-03-06T03:48:00Z</dcterms:created>
  <dcterms:modified xsi:type="dcterms:W3CDTF">2017-03-08T11:39:00Z</dcterms:modified>
</cp:coreProperties>
</file>