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8" w:rsidRDefault="00BF62D8" w:rsidP="00C45A0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8019A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  <w:r>
        <w:rPr>
          <w:rFonts w:ascii="標楷體" w:eastAsia="標楷體" w:hAnsi="標楷體" w:hint="eastAsia"/>
          <w:b/>
          <w:sz w:val="36"/>
          <w:szCs w:val="36"/>
        </w:rPr>
        <w:t>相關專業服務</w:t>
      </w:r>
      <w:r w:rsidRPr="00C8019A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BF62D8" w:rsidRPr="00C8019A" w:rsidRDefault="00BF62D8" w:rsidP="00C45A0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107</w:t>
      </w:r>
      <w:r w:rsidRPr="00C8019A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辦理</w:t>
      </w:r>
      <w:r w:rsidRPr="00056E9C">
        <w:rPr>
          <w:rFonts w:ascii="標楷體" w:eastAsia="標楷體" w:hAnsi="標楷體" w:hint="eastAsia"/>
          <w:b/>
          <w:sz w:val="36"/>
          <w:szCs w:val="36"/>
        </w:rPr>
        <w:t>「坐好、站穩、健步</w:t>
      </w:r>
      <w:r w:rsidRPr="00056E9C">
        <w:rPr>
          <w:rFonts w:ascii="標楷體" w:eastAsia="標楷體" w:hAnsi="標楷體"/>
          <w:b/>
          <w:sz w:val="36"/>
          <w:szCs w:val="36"/>
        </w:rPr>
        <w:t>-</w:t>
      </w:r>
      <w:r w:rsidRPr="00056E9C">
        <w:rPr>
          <w:rFonts w:ascii="標楷體" w:eastAsia="標楷體" w:hAnsi="標楷體" w:hint="eastAsia"/>
          <w:b/>
          <w:sz w:val="36"/>
          <w:szCs w:val="36"/>
        </w:rPr>
        <w:t>談坐姿擺位、站立及步態訓練之輔具運用」</w:t>
      </w:r>
      <w:r>
        <w:rPr>
          <w:rFonts w:ascii="標楷體" w:eastAsia="標楷體" w:hAnsi="標楷體" w:hint="eastAsia"/>
          <w:b/>
          <w:sz w:val="36"/>
          <w:szCs w:val="36"/>
        </w:rPr>
        <w:t>在職進修</w:t>
      </w:r>
      <w:r w:rsidRPr="00C8019A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BF62D8" w:rsidRPr="00C45A04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10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45A04">
        <w:rPr>
          <w:rFonts w:ascii="標楷體" w:eastAsia="標楷體" w:hAnsi="標楷體" w:hint="eastAsia"/>
          <w:sz w:val="28"/>
          <w:szCs w:val="28"/>
        </w:rPr>
        <w:t>依據：</w:t>
      </w:r>
      <w:r w:rsidRPr="00C45A0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C45A04">
        <w:rPr>
          <w:rFonts w:ascii="標楷體" w:eastAsia="標楷體" w:hAnsi="標楷體" w:hint="eastAsia"/>
          <w:sz w:val="28"/>
          <w:szCs w:val="28"/>
        </w:rPr>
        <w:t>年度教育部國民及學前教育署相關專業服務中心實施計畫辦理。</w:t>
      </w:r>
    </w:p>
    <w:p w:rsidR="00BF62D8" w:rsidRPr="00C45A04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45A04">
        <w:rPr>
          <w:rFonts w:ascii="標楷體" w:eastAsia="標楷體" w:hAnsi="標楷體" w:hint="eastAsia"/>
          <w:sz w:val="28"/>
          <w:szCs w:val="28"/>
        </w:rPr>
        <w:t>目的：</w:t>
      </w:r>
    </w:p>
    <w:p w:rsidR="00BF62D8" w:rsidRPr="00056E9C" w:rsidRDefault="00BF62D8" w:rsidP="00056E9C">
      <w:pPr>
        <w:pStyle w:val="ListParagraph"/>
        <w:numPr>
          <w:ilvl w:val="0"/>
          <w:numId w:val="9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56E9C">
        <w:rPr>
          <w:rFonts w:ascii="標楷體" w:eastAsia="標楷體" w:hAnsi="標楷體" w:hint="eastAsia"/>
          <w:color w:val="000000"/>
          <w:sz w:val="28"/>
          <w:szCs w:val="28"/>
        </w:rPr>
        <w:t>增進相關專業人員學習相關輔具之應用知能。</w:t>
      </w:r>
    </w:p>
    <w:p w:rsidR="00BF62D8" w:rsidRPr="00056E9C" w:rsidRDefault="00BF62D8" w:rsidP="00056E9C">
      <w:pPr>
        <w:pStyle w:val="ListParagraph"/>
        <w:numPr>
          <w:ilvl w:val="0"/>
          <w:numId w:val="9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56E9C">
        <w:rPr>
          <w:rFonts w:ascii="標楷體" w:eastAsia="標楷體" w:hAnsi="標楷體" w:hint="eastAsia"/>
          <w:color w:val="000000"/>
          <w:sz w:val="28"/>
          <w:szCs w:val="28"/>
        </w:rPr>
        <w:t>強化學習輔具結合教學效能與提升服務品質。</w:t>
      </w:r>
    </w:p>
    <w:p w:rsidR="00BF62D8" w:rsidRDefault="00BF62D8" w:rsidP="00056E9C">
      <w:pPr>
        <w:pStyle w:val="ListParagraph"/>
        <w:numPr>
          <w:ilvl w:val="0"/>
          <w:numId w:val="9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56E9C">
        <w:rPr>
          <w:rFonts w:ascii="標楷體" w:eastAsia="標楷體" w:hAnsi="標楷體" w:hint="eastAsia"/>
          <w:color w:val="000000"/>
          <w:sz w:val="28"/>
          <w:szCs w:val="28"/>
        </w:rPr>
        <w:t>提供優質學習輔具、促進學生在校學習能力。</w:t>
      </w:r>
    </w:p>
    <w:p w:rsidR="00BF62D8" w:rsidRPr="00056E9C" w:rsidRDefault="00BF62D8" w:rsidP="00091A17">
      <w:pPr>
        <w:pStyle w:val="ListParagraph"/>
        <w:numPr>
          <w:ilvl w:val="0"/>
          <w:numId w:val="9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 w:rsidRPr="00091A17">
        <w:rPr>
          <w:rFonts w:ascii="標楷體" w:eastAsia="標楷體" w:hAnsi="標楷體" w:hint="eastAsia"/>
          <w:color w:val="000000"/>
          <w:sz w:val="28"/>
          <w:szCs w:val="28"/>
        </w:rPr>
        <w:t>國內外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輔具使用</w:t>
      </w:r>
      <w:r w:rsidRPr="00091A17">
        <w:rPr>
          <w:rFonts w:ascii="標楷體" w:eastAsia="標楷體" w:hAnsi="標楷體" w:hint="eastAsia"/>
          <w:color w:val="000000"/>
          <w:sz w:val="28"/>
          <w:szCs w:val="28"/>
        </w:rPr>
        <w:t>經驗交流</w:t>
      </w:r>
      <w:r w:rsidRPr="00091A17">
        <w:rPr>
          <w:rFonts w:ascii="標楷體" w:eastAsia="標楷體" w:hAnsi="標楷體"/>
          <w:color w:val="000000"/>
          <w:sz w:val="28"/>
          <w:szCs w:val="28"/>
        </w:rPr>
        <w:t>,</w:t>
      </w:r>
      <w:r w:rsidRPr="00091A17">
        <w:rPr>
          <w:rFonts w:ascii="標楷體" w:eastAsia="標楷體" w:hAnsi="標楷體" w:hint="eastAsia"/>
          <w:color w:val="000000"/>
          <w:sz w:val="28"/>
          <w:szCs w:val="28"/>
        </w:rPr>
        <w:t>提升專業知能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F62D8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03B7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303B7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BF62D8" w:rsidRDefault="00BF62D8" w:rsidP="004C1A6A">
      <w:pPr>
        <w:tabs>
          <w:tab w:val="left" w:pos="993"/>
        </w:tabs>
        <w:snapToGrid w:val="0"/>
        <w:spacing w:line="24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022FDC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國教</w:t>
      </w:r>
      <w:r w:rsidRPr="00022FDC">
        <w:rPr>
          <w:rFonts w:ascii="標楷體" w:eastAsia="標楷體" w:hAnsi="標楷體" w:hint="eastAsia"/>
          <w:sz w:val="28"/>
          <w:szCs w:val="28"/>
        </w:rPr>
        <w:t>署相關專業服務中心</w:t>
      </w:r>
      <w:r w:rsidRPr="00022FDC">
        <w:rPr>
          <w:rFonts w:ascii="標楷體" w:eastAsia="標楷體" w:hAnsi="標楷體"/>
          <w:sz w:val="28"/>
          <w:szCs w:val="28"/>
        </w:rPr>
        <w:t>(</w:t>
      </w:r>
      <w:r w:rsidRPr="00022FDC">
        <w:rPr>
          <w:rFonts w:ascii="標楷體" w:eastAsia="標楷體" w:hAnsi="標楷體" w:hint="eastAsia"/>
          <w:sz w:val="28"/>
          <w:szCs w:val="28"/>
        </w:rPr>
        <w:t>國立桃園啟智學校</w:t>
      </w:r>
      <w:r w:rsidRPr="00022FDC">
        <w:rPr>
          <w:rFonts w:ascii="標楷體" w:eastAsia="標楷體" w:hAnsi="標楷體"/>
          <w:sz w:val="28"/>
          <w:szCs w:val="28"/>
        </w:rPr>
        <w:t>)</w:t>
      </w:r>
    </w:p>
    <w:p w:rsidR="00BF62D8" w:rsidRPr="00C45A04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B62FF">
        <w:rPr>
          <w:rFonts w:ascii="標楷體" w:eastAsia="標楷體" w:hAnsi="標楷體" w:hint="eastAsia"/>
          <w:sz w:val="28"/>
          <w:szCs w:val="28"/>
        </w:rPr>
        <w:t>研習對</w:t>
      </w:r>
      <w:r w:rsidRPr="00C45A04">
        <w:rPr>
          <w:rFonts w:ascii="標楷體" w:eastAsia="標楷體" w:hAnsi="標楷體" w:hint="eastAsia"/>
          <w:sz w:val="28"/>
          <w:szCs w:val="28"/>
        </w:rPr>
        <w:t>象及</w:t>
      </w:r>
      <w:r>
        <w:rPr>
          <w:rFonts w:ascii="標楷體" w:eastAsia="標楷體" w:hAnsi="標楷體" w:hint="eastAsia"/>
          <w:sz w:val="28"/>
          <w:szCs w:val="28"/>
        </w:rPr>
        <w:t>報名方式</w:t>
      </w:r>
      <w:r w:rsidRPr="00C45A04">
        <w:rPr>
          <w:rFonts w:ascii="標楷體" w:eastAsia="標楷體" w:hAnsi="標楷體" w:hint="eastAsia"/>
          <w:sz w:val="28"/>
          <w:szCs w:val="28"/>
        </w:rPr>
        <w:t>：</w:t>
      </w:r>
    </w:p>
    <w:p w:rsidR="00BF62D8" w:rsidRDefault="00BF62D8" w:rsidP="00C45A04">
      <w:pPr>
        <w:pStyle w:val="ListParagraph"/>
        <w:numPr>
          <w:ilvl w:val="0"/>
          <w:numId w:val="6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BF62D8" w:rsidRDefault="00BF62D8" w:rsidP="00F31339">
      <w:pPr>
        <w:pStyle w:val="ListParagraph"/>
        <w:numPr>
          <w:ilvl w:val="1"/>
          <w:numId w:val="6"/>
        </w:numPr>
        <w:snapToGrid w:val="0"/>
        <w:spacing w:line="240" w:lineRule="atLeast"/>
        <w:ind w:leftChars="0" w:left="1701" w:hanging="655"/>
        <w:rPr>
          <w:rFonts w:ascii="標楷體" w:eastAsia="標楷體" w:hAnsi="標楷體"/>
          <w:color w:val="000000"/>
          <w:sz w:val="28"/>
          <w:szCs w:val="28"/>
        </w:rPr>
      </w:pP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Pr="009B62FF">
        <w:rPr>
          <w:rFonts w:ascii="標楷體" w:eastAsia="標楷體" w:hAnsi="標楷體"/>
          <w:color w:val="000000"/>
          <w:sz w:val="28"/>
          <w:szCs w:val="28"/>
        </w:rPr>
        <w:t>(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私</w:t>
      </w:r>
      <w:r w:rsidRPr="009B62FF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立特殊教育學校之職能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治療師及物理治療師，請務必參加。</w:t>
      </w:r>
    </w:p>
    <w:p w:rsidR="00BF62D8" w:rsidRDefault="00BF62D8" w:rsidP="00091A17">
      <w:pPr>
        <w:pStyle w:val="ListParagraph"/>
        <w:numPr>
          <w:ilvl w:val="1"/>
          <w:numId w:val="6"/>
        </w:numPr>
        <w:snapToGrid w:val="0"/>
        <w:spacing w:line="240" w:lineRule="atLeast"/>
        <w:ind w:leftChars="0" w:left="1701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直轄市所屬市立特殊教育學校之職能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治療師及物理治療師，請每校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薦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派</w:t>
      </w:r>
      <w:r w:rsidRPr="009B62FF">
        <w:rPr>
          <w:rFonts w:ascii="標楷體" w:eastAsia="標楷體" w:hAnsi="標楷體"/>
          <w:color w:val="000000"/>
          <w:sz w:val="28"/>
          <w:szCs w:val="28"/>
        </w:rPr>
        <w:t>1-2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人參加。</w:t>
      </w:r>
    </w:p>
    <w:p w:rsidR="00BF62D8" w:rsidRPr="00091A17" w:rsidRDefault="00BF62D8" w:rsidP="00091A17">
      <w:pPr>
        <w:pStyle w:val="ListParagraph"/>
        <w:numPr>
          <w:ilvl w:val="1"/>
          <w:numId w:val="6"/>
        </w:numPr>
        <w:snapToGrid w:val="0"/>
        <w:spacing w:line="240" w:lineRule="atLeast"/>
        <w:ind w:leftChars="0" w:left="1701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各縣市政府教育局</w:t>
      </w:r>
      <w:r w:rsidRPr="00091A17">
        <w:rPr>
          <w:rFonts w:ascii="標楷體" w:eastAsia="標楷體" w:hAnsi="標楷體" w:hint="eastAsia"/>
          <w:color w:val="000000"/>
          <w:sz w:val="28"/>
          <w:szCs w:val="28"/>
        </w:rPr>
        <w:t>特教資源中心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之職能</w:t>
      </w:r>
      <w:r w:rsidRPr="009B62FF">
        <w:rPr>
          <w:rFonts w:ascii="標楷體" w:eastAsia="標楷體" w:hAnsi="標楷體" w:hint="eastAsia"/>
          <w:color w:val="000000"/>
          <w:sz w:val="28"/>
          <w:szCs w:val="28"/>
        </w:rPr>
        <w:t>治療師及物理治療師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F62D8" w:rsidRPr="00F31339" w:rsidRDefault="00BF62D8" w:rsidP="00F31339">
      <w:pPr>
        <w:pStyle w:val="ListParagraph"/>
        <w:numPr>
          <w:ilvl w:val="1"/>
          <w:numId w:val="6"/>
        </w:numPr>
        <w:snapToGrid w:val="0"/>
        <w:spacing w:line="240" w:lineRule="atLeast"/>
        <w:ind w:leftChars="0" w:left="1701" w:hanging="655"/>
        <w:rPr>
          <w:rFonts w:ascii="標楷體" w:eastAsia="標楷體" w:hAnsi="標楷體"/>
          <w:color w:val="000000"/>
          <w:sz w:val="28"/>
          <w:szCs w:val="28"/>
        </w:rPr>
      </w:pPr>
      <w:r w:rsidRPr="00F31339">
        <w:rPr>
          <w:rFonts w:ascii="標楷體" w:eastAsia="標楷體" w:hAnsi="標楷體" w:hint="eastAsia"/>
          <w:color w:val="000000"/>
          <w:sz w:val="28"/>
          <w:szCs w:val="28"/>
        </w:rPr>
        <w:t>預計錄取</w:t>
      </w:r>
      <w:r w:rsidRPr="00F31339">
        <w:rPr>
          <w:rFonts w:ascii="標楷體" w:eastAsia="標楷體" w:hAnsi="標楷體"/>
          <w:color w:val="000000"/>
          <w:sz w:val="28"/>
          <w:szCs w:val="28"/>
        </w:rPr>
        <w:t>100</w:t>
      </w:r>
      <w:r w:rsidRPr="00F31339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BF62D8" w:rsidRDefault="00BF62D8" w:rsidP="00C45A04">
      <w:pPr>
        <w:pStyle w:val="ListParagraph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03CA">
        <w:rPr>
          <w:rFonts w:ascii="標楷體" w:eastAsia="標楷體" w:hAnsi="標楷體"/>
          <w:color w:val="000000"/>
          <w:sz w:val="28"/>
          <w:szCs w:val="28"/>
        </w:rPr>
        <w:t>(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03CA">
        <w:rPr>
          <w:rFonts w:ascii="標楷體" w:eastAsia="標楷體" w:hAnsi="標楷體"/>
          <w:color w:val="000000"/>
          <w:sz w:val="28"/>
          <w:szCs w:val="28"/>
        </w:rPr>
        <w:t>)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F300C3">
        <w:rPr>
          <w:rFonts w:ascii="標楷體" w:eastAsia="標楷體" w:hAnsi="標楷體" w:hint="eastAsia"/>
          <w:sz w:val="28"/>
          <w:szCs w:val="28"/>
        </w:rPr>
        <w:t>逕至教</w:t>
      </w:r>
      <w:r w:rsidRPr="00F11A02">
        <w:rPr>
          <w:rFonts w:ascii="標楷體" w:eastAsia="標楷體" w:hAnsi="標楷體" w:hint="eastAsia"/>
          <w:sz w:val="28"/>
          <w:szCs w:val="28"/>
        </w:rPr>
        <w:t>育部特殊教育通報網站</w:t>
      </w:r>
      <w:r w:rsidRPr="00B12EE1">
        <w:rPr>
          <w:rFonts w:ascii="標楷體" w:eastAsia="標楷體" w:hAnsi="標楷體"/>
          <w:sz w:val="28"/>
          <w:szCs w:val="28"/>
        </w:rPr>
        <w:t>(</w:t>
      </w:r>
      <w:r w:rsidRPr="00B12EE1">
        <w:rPr>
          <w:sz w:val="28"/>
          <w:szCs w:val="28"/>
        </w:rPr>
        <w:t>https://www.set.edu.tw/</w:t>
      </w:r>
      <w:r w:rsidRPr="00B12EE1">
        <w:rPr>
          <w:rFonts w:ascii="Times New Roman" w:eastAsia="標楷體" w:hAnsi="Times New Roman"/>
          <w:sz w:val="28"/>
          <w:szCs w:val="28"/>
        </w:rPr>
        <w:t>)</w:t>
      </w:r>
      <w:r w:rsidRPr="00F11A02">
        <w:rPr>
          <w:rFonts w:ascii="Times New Roman" w:eastAsia="標楷體" w:hAnsi="Times New Roman" w:hint="eastAsia"/>
          <w:sz w:val="28"/>
          <w:szCs w:val="28"/>
        </w:rPr>
        <w:t>內「研習與資源</w:t>
      </w:r>
      <w:r w:rsidRPr="00F11A02">
        <w:rPr>
          <w:rFonts w:ascii="Times New Roman" w:eastAsia="標楷體" w:hAnsi="Times New Roman"/>
          <w:sz w:val="28"/>
          <w:szCs w:val="28"/>
        </w:rPr>
        <w:t>-</w:t>
      </w:r>
      <w:r w:rsidRPr="00F11A02">
        <w:rPr>
          <w:rFonts w:ascii="標楷體" w:eastAsia="標楷體" w:hAnsi="標楷體" w:hint="eastAsia"/>
          <w:sz w:val="28"/>
          <w:szCs w:val="28"/>
        </w:rPr>
        <w:t>教師研習」之「</w:t>
      </w:r>
      <w:r>
        <w:rPr>
          <w:rFonts w:ascii="標楷體" w:eastAsia="標楷體" w:hAnsi="標楷體" w:hint="eastAsia"/>
          <w:color w:val="404040"/>
          <w:sz w:val="28"/>
          <w:szCs w:val="28"/>
          <w:shd w:val="clear" w:color="auto" w:fill="FFFFFF"/>
        </w:rPr>
        <w:t>縣市特教研習</w:t>
      </w:r>
      <w:r w:rsidRPr="00F11A02">
        <w:rPr>
          <w:rFonts w:ascii="標楷體" w:eastAsia="標楷體" w:hAnsi="標楷體" w:hint="eastAsia"/>
          <w:sz w:val="28"/>
          <w:szCs w:val="28"/>
        </w:rPr>
        <w:t>」進行報名。</w:t>
      </w:r>
      <w:bookmarkStart w:id="0" w:name="_GoBack"/>
      <w:bookmarkEnd w:id="0"/>
    </w:p>
    <w:p w:rsidR="00BF62D8" w:rsidRPr="00C45A04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45A04">
        <w:rPr>
          <w:rFonts w:ascii="標楷體" w:eastAsia="標楷體" w:hAnsi="標楷體" w:hint="eastAsia"/>
          <w:sz w:val="28"/>
          <w:szCs w:val="28"/>
        </w:rPr>
        <w:t>日期及地點：</w:t>
      </w:r>
    </w:p>
    <w:p w:rsidR="00BF62D8" w:rsidRPr="00CB03CA" w:rsidRDefault="00BF62D8" w:rsidP="00C45A04">
      <w:pPr>
        <w:snapToGrid w:val="0"/>
        <w:spacing w:line="240" w:lineRule="atLeast"/>
        <w:ind w:leftChars="236" w:left="1540" w:hangingChars="348" w:hanging="974"/>
        <w:rPr>
          <w:rFonts w:ascii="標楷體" w:eastAsia="標楷體" w:hAnsi="標楷體"/>
          <w:color w:val="000000"/>
          <w:sz w:val="28"/>
          <w:szCs w:val="28"/>
        </w:rPr>
      </w:pP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一、日期：</w:t>
      </w:r>
      <w:r w:rsidRPr="00CB03CA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03CA">
        <w:rPr>
          <w:rFonts w:ascii="標楷體" w:eastAsia="標楷體" w:hAnsi="標楷體"/>
          <w:color w:val="000000"/>
          <w:sz w:val="28"/>
          <w:szCs w:val="28"/>
        </w:rPr>
        <w:t>(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03C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BF62D8" w:rsidRPr="00CB03CA" w:rsidRDefault="00BF62D8" w:rsidP="00C45A04">
      <w:pPr>
        <w:snapToGrid w:val="0"/>
        <w:spacing w:line="240" w:lineRule="atLeast"/>
        <w:ind w:leftChars="236" w:left="1554" w:hangingChars="353" w:hanging="988"/>
        <w:rPr>
          <w:rFonts w:ascii="標楷體" w:eastAsia="標楷體" w:hAnsi="標楷體"/>
          <w:color w:val="000000"/>
          <w:szCs w:val="24"/>
        </w:rPr>
      </w:pP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二、地點：國立桃園啟智學校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視聽</w:t>
      </w:r>
      <w:r w:rsidRPr="00CB03CA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Pr="00CB03CA">
        <w:rPr>
          <w:rFonts w:ascii="標楷體" w:eastAsia="標楷體" w:hAnsi="標楷體"/>
          <w:color w:val="000000"/>
          <w:szCs w:val="24"/>
        </w:rPr>
        <w:t>(</w:t>
      </w:r>
      <w:r w:rsidRPr="00CB03CA">
        <w:rPr>
          <w:rFonts w:ascii="標楷體" w:eastAsia="標楷體" w:hAnsi="標楷體" w:hint="eastAsia"/>
          <w:color w:val="000000"/>
          <w:szCs w:val="24"/>
        </w:rPr>
        <w:t>校址</w:t>
      </w:r>
      <w:r w:rsidRPr="00CB03CA">
        <w:rPr>
          <w:rFonts w:ascii="標楷體" w:eastAsia="標楷體" w:hAnsi="標楷體"/>
          <w:color w:val="000000"/>
          <w:szCs w:val="24"/>
        </w:rPr>
        <w:t>:</w:t>
      </w:r>
      <w:r w:rsidRPr="00CB03CA">
        <w:rPr>
          <w:rFonts w:ascii="標楷體" w:eastAsia="標楷體" w:hAnsi="標楷體" w:hint="eastAsia"/>
          <w:color w:val="000000"/>
          <w:szCs w:val="24"/>
        </w:rPr>
        <w:t>桃園市桃園區德壽街</w:t>
      </w:r>
      <w:r w:rsidRPr="00CB03CA">
        <w:rPr>
          <w:rFonts w:ascii="標楷體" w:eastAsia="標楷體" w:hAnsi="標楷體"/>
          <w:color w:val="000000"/>
          <w:szCs w:val="24"/>
        </w:rPr>
        <w:t>10</w:t>
      </w:r>
      <w:r w:rsidRPr="00CB03CA">
        <w:rPr>
          <w:rFonts w:ascii="標楷體" w:eastAsia="標楷體" w:hAnsi="標楷體" w:hint="eastAsia"/>
          <w:color w:val="000000"/>
          <w:szCs w:val="24"/>
        </w:rPr>
        <w:t>號</w:t>
      </w:r>
      <w:r w:rsidRPr="00CB03CA">
        <w:rPr>
          <w:rFonts w:ascii="標楷體" w:eastAsia="標楷體" w:hAnsi="標楷體"/>
          <w:color w:val="000000"/>
          <w:szCs w:val="24"/>
        </w:rPr>
        <w:t>)</w:t>
      </w:r>
    </w:p>
    <w:p w:rsidR="00BF62D8" w:rsidRPr="00C45A04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45A04">
        <w:rPr>
          <w:rFonts w:ascii="標楷體" w:eastAsia="標楷體" w:hAnsi="標楷體" w:hint="eastAsia"/>
          <w:sz w:val="28"/>
          <w:szCs w:val="28"/>
        </w:rPr>
        <w:t>交通接駁及注意事項：</w:t>
      </w:r>
    </w:p>
    <w:p w:rsidR="00BF62D8" w:rsidRPr="00900884" w:rsidRDefault="00BF62D8" w:rsidP="00C45A04">
      <w:pPr>
        <w:snapToGrid w:val="0"/>
        <w:spacing w:line="240" w:lineRule="atLeas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00884">
        <w:rPr>
          <w:rFonts w:ascii="標楷體" w:eastAsia="標楷體" w:hAnsi="標楷體" w:hint="eastAsia"/>
          <w:sz w:val="28"/>
          <w:szCs w:val="28"/>
        </w:rPr>
        <w:t>一、欲搭乘接駁車者，請務必於報名時於接駁車欄勾選欲搭車種─</w:t>
      </w:r>
      <w:r w:rsidRPr="00900884">
        <w:rPr>
          <w:rFonts w:ascii="標楷體" w:eastAsia="標楷體" w:hAnsi="標楷體" w:hint="eastAsia"/>
          <w:b/>
          <w:sz w:val="28"/>
          <w:szCs w:val="28"/>
        </w:rPr>
        <w:t>「</w:t>
      </w:r>
      <w:r w:rsidRPr="00900884">
        <w:rPr>
          <w:rFonts w:ascii="標楷體" w:eastAsia="標楷體" w:hAnsi="標楷體" w:hint="eastAsia"/>
          <w:b/>
          <w:color w:val="000000"/>
          <w:sz w:val="28"/>
          <w:szCs w:val="28"/>
        </w:rPr>
        <w:t>高鐵」</w:t>
      </w:r>
      <w:r w:rsidRPr="00900884">
        <w:rPr>
          <w:rFonts w:ascii="標楷體" w:eastAsia="標楷體" w:hAnsi="標楷體" w:hint="eastAsia"/>
          <w:sz w:val="28"/>
          <w:szCs w:val="28"/>
        </w:rPr>
        <w:t>或</w:t>
      </w:r>
      <w:r w:rsidRPr="00900884">
        <w:rPr>
          <w:rFonts w:ascii="標楷體" w:eastAsia="標楷體" w:hAnsi="標楷體" w:hint="eastAsia"/>
          <w:b/>
          <w:sz w:val="28"/>
          <w:szCs w:val="28"/>
        </w:rPr>
        <w:t>「</w:t>
      </w:r>
      <w:r w:rsidRPr="00900884">
        <w:rPr>
          <w:rFonts w:ascii="標楷體" w:eastAsia="標楷體" w:hAnsi="標楷體" w:hint="eastAsia"/>
          <w:b/>
          <w:color w:val="000000"/>
          <w:sz w:val="28"/>
          <w:szCs w:val="28"/>
        </w:rPr>
        <w:t>台鐵」</w:t>
      </w:r>
      <w:r w:rsidRPr="00900884">
        <w:rPr>
          <w:rFonts w:ascii="標楷體" w:eastAsia="標楷體" w:hAnsi="標楷體" w:hint="eastAsia"/>
          <w:sz w:val="28"/>
          <w:szCs w:val="28"/>
        </w:rPr>
        <w:t>，俾利統計人數及安排專車服務：</w:t>
      </w:r>
    </w:p>
    <w:p w:rsidR="00BF62D8" w:rsidRPr="00900884" w:rsidRDefault="00BF62D8" w:rsidP="00C45A04">
      <w:pPr>
        <w:snapToGrid w:val="0"/>
        <w:spacing w:line="240" w:lineRule="atLeast"/>
        <w:ind w:leftChars="437" w:left="1609" w:hangingChars="200" w:hanging="560"/>
        <w:rPr>
          <w:rFonts w:ascii="標楷體" w:eastAsia="標楷體" w:hAnsi="標楷體"/>
          <w:color w:val="000000"/>
          <w:sz w:val="28"/>
          <w:szCs w:val="24"/>
        </w:rPr>
      </w:pPr>
      <w:r w:rsidRPr="00900884">
        <w:rPr>
          <w:rFonts w:ascii="標楷體" w:eastAsia="標楷體" w:hAnsi="標楷體"/>
          <w:sz w:val="28"/>
        </w:rPr>
        <w:t>(</w:t>
      </w:r>
      <w:r w:rsidRPr="00900884">
        <w:rPr>
          <w:rFonts w:ascii="標楷體" w:eastAsia="標楷體" w:hAnsi="標楷體" w:hint="eastAsia"/>
          <w:sz w:val="28"/>
        </w:rPr>
        <w:t>一</w:t>
      </w:r>
      <w:r w:rsidRPr="00900884">
        <w:rPr>
          <w:rFonts w:ascii="標楷體" w:eastAsia="標楷體" w:hAnsi="標楷體"/>
          <w:sz w:val="28"/>
        </w:rPr>
        <w:t>)</w:t>
      </w:r>
      <w:r w:rsidRPr="00900884">
        <w:rPr>
          <w:rFonts w:ascii="標楷體" w:eastAsia="標楷體" w:hAnsi="標楷體" w:hint="eastAsia"/>
          <w:sz w:val="28"/>
        </w:rPr>
        <w:t>台鐵接駁：</w:t>
      </w:r>
      <w:r>
        <w:rPr>
          <w:rFonts w:ascii="標楷體" w:eastAsia="標楷體" w:hAnsi="標楷體" w:hint="eastAsia"/>
          <w:color w:val="000000"/>
          <w:sz w:val="28"/>
        </w:rPr>
        <w:t>研習當天</w:t>
      </w:r>
      <w:r w:rsidRPr="00900884">
        <w:rPr>
          <w:rFonts w:ascii="標楷體" w:eastAsia="標楷體" w:hAnsi="標楷體" w:hint="eastAsia"/>
          <w:color w:val="000000"/>
          <w:sz w:val="28"/>
        </w:rPr>
        <w:t>上午</w:t>
      </w:r>
      <w:r>
        <w:rPr>
          <w:rFonts w:ascii="標楷體" w:eastAsia="標楷體" w:hAnsi="標楷體"/>
          <w:color w:val="000000"/>
          <w:sz w:val="28"/>
        </w:rPr>
        <w:t>8</w:t>
      </w:r>
      <w:r w:rsidRPr="00900884">
        <w:rPr>
          <w:rFonts w:ascii="標楷體" w:eastAsia="標楷體" w:hAnsi="標楷體" w:hint="eastAsia"/>
          <w:color w:val="000000"/>
          <w:sz w:val="28"/>
        </w:rPr>
        <w:t>點</w:t>
      </w:r>
      <w:r>
        <w:rPr>
          <w:rFonts w:ascii="標楷體" w:eastAsia="標楷體" w:hAnsi="標楷體"/>
          <w:color w:val="000000"/>
          <w:sz w:val="28"/>
        </w:rPr>
        <w:t>40</w:t>
      </w:r>
      <w:r w:rsidRPr="00900884">
        <w:rPr>
          <w:rFonts w:ascii="標楷體" w:eastAsia="標楷體" w:hAnsi="標楷體" w:hint="eastAsia"/>
          <w:color w:val="000000"/>
          <w:sz w:val="28"/>
        </w:rPr>
        <w:t>分於桃園火車站後站</w:t>
      </w:r>
      <w:r w:rsidRPr="00900884">
        <w:rPr>
          <w:rFonts w:ascii="標楷體" w:eastAsia="標楷體" w:hAnsi="標楷體"/>
          <w:color w:val="000000"/>
          <w:sz w:val="28"/>
        </w:rPr>
        <w:t>(</w:t>
      </w:r>
      <w:r w:rsidRPr="00900884">
        <w:rPr>
          <w:rFonts w:ascii="標楷體" w:eastAsia="標楷體" w:hAnsi="標楷體" w:hint="eastAsia"/>
          <w:color w:val="000000"/>
          <w:sz w:val="28"/>
        </w:rPr>
        <w:t>大林路、延平路</w:t>
      </w:r>
      <w:r w:rsidRPr="00900884">
        <w:rPr>
          <w:rFonts w:ascii="標楷體" w:eastAsia="標楷體" w:hAnsi="標楷體"/>
          <w:color w:val="000000"/>
          <w:sz w:val="28"/>
        </w:rPr>
        <w:t>)</w:t>
      </w:r>
      <w:r w:rsidRPr="00900884">
        <w:rPr>
          <w:rFonts w:ascii="標楷體" w:eastAsia="標楷體" w:hAnsi="標楷體" w:hint="eastAsia"/>
          <w:color w:val="000000"/>
          <w:sz w:val="28"/>
        </w:rPr>
        <w:t>出口有專車接駁。</w:t>
      </w:r>
    </w:p>
    <w:p w:rsidR="00BF62D8" w:rsidRPr="00900884" w:rsidRDefault="00BF62D8" w:rsidP="00C45A04">
      <w:pPr>
        <w:snapToGrid w:val="0"/>
        <w:spacing w:line="240" w:lineRule="atLeast"/>
        <w:ind w:leftChars="437" w:left="1609" w:hangingChars="200" w:hanging="560"/>
        <w:rPr>
          <w:rFonts w:ascii="標楷體" w:eastAsia="標楷體" w:hAnsi="標楷體"/>
          <w:color w:val="000000"/>
          <w:sz w:val="28"/>
        </w:rPr>
      </w:pPr>
      <w:r w:rsidRPr="00900884">
        <w:rPr>
          <w:rFonts w:ascii="標楷體" w:eastAsia="標楷體" w:hAnsi="標楷體"/>
          <w:color w:val="000000"/>
          <w:sz w:val="28"/>
        </w:rPr>
        <w:t>(</w:t>
      </w:r>
      <w:r w:rsidRPr="00900884">
        <w:rPr>
          <w:rFonts w:ascii="標楷體" w:eastAsia="標楷體" w:hAnsi="標楷體" w:hint="eastAsia"/>
          <w:color w:val="000000"/>
          <w:sz w:val="28"/>
        </w:rPr>
        <w:t>二</w:t>
      </w:r>
      <w:r w:rsidRPr="00900884">
        <w:rPr>
          <w:rFonts w:ascii="標楷體" w:eastAsia="標楷體" w:hAnsi="標楷體"/>
          <w:color w:val="000000"/>
          <w:sz w:val="28"/>
        </w:rPr>
        <w:t>)</w:t>
      </w:r>
      <w:r w:rsidRPr="00900884">
        <w:rPr>
          <w:rFonts w:ascii="標楷體" w:eastAsia="標楷體" w:hAnsi="標楷體" w:hint="eastAsia"/>
          <w:color w:val="000000"/>
          <w:sz w:val="28"/>
        </w:rPr>
        <w:t>高鐵接駁：</w:t>
      </w:r>
      <w:r>
        <w:rPr>
          <w:rFonts w:ascii="標楷體" w:eastAsia="標楷體" w:hAnsi="標楷體" w:hint="eastAsia"/>
          <w:color w:val="000000"/>
          <w:sz w:val="28"/>
        </w:rPr>
        <w:t>研習當天</w:t>
      </w:r>
      <w:r w:rsidRPr="00900884">
        <w:rPr>
          <w:rFonts w:ascii="標楷體" w:eastAsia="標楷體" w:hAnsi="標楷體" w:hint="eastAsia"/>
          <w:color w:val="000000"/>
          <w:sz w:val="28"/>
        </w:rPr>
        <w:t>上午</w:t>
      </w:r>
      <w:r>
        <w:rPr>
          <w:rFonts w:ascii="標楷體" w:eastAsia="標楷體" w:hAnsi="標楷體"/>
          <w:color w:val="000000"/>
          <w:sz w:val="28"/>
        </w:rPr>
        <w:t>8</w:t>
      </w:r>
      <w:r w:rsidRPr="00900884">
        <w:rPr>
          <w:rFonts w:ascii="標楷體" w:eastAsia="標楷體" w:hAnsi="標楷體" w:hint="eastAsia"/>
          <w:color w:val="000000"/>
          <w:sz w:val="28"/>
        </w:rPr>
        <w:t>點</w:t>
      </w:r>
      <w:r>
        <w:rPr>
          <w:rFonts w:ascii="標楷體" w:eastAsia="標楷體" w:hAnsi="標楷體"/>
          <w:color w:val="000000"/>
          <w:sz w:val="28"/>
        </w:rPr>
        <w:t>15</w:t>
      </w:r>
      <w:r w:rsidRPr="00900884">
        <w:rPr>
          <w:rFonts w:ascii="標楷體" w:eastAsia="標楷體" w:hAnsi="標楷體" w:hint="eastAsia"/>
          <w:color w:val="000000"/>
          <w:sz w:val="28"/>
        </w:rPr>
        <w:t>分於桃園高鐵站</w:t>
      </w:r>
      <w:r w:rsidRPr="00900884">
        <w:rPr>
          <w:rFonts w:ascii="標楷體" w:eastAsia="標楷體" w:hAnsi="標楷體"/>
          <w:color w:val="000000"/>
          <w:sz w:val="28"/>
        </w:rPr>
        <w:t>5</w:t>
      </w:r>
      <w:r w:rsidRPr="00900884">
        <w:rPr>
          <w:rFonts w:ascii="標楷體" w:eastAsia="標楷體" w:hAnsi="標楷體" w:hint="eastAsia"/>
          <w:color w:val="000000"/>
          <w:sz w:val="28"/>
        </w:rPr>
        <w:t>號出口有專車接駁。</w:t>
      </w:r>
    </w:p>
    <w:p w:rsidR="00BF62D8" w:rsidRPr="00B71051" w:rsidRDefault="00BF62D8" w:rsidP="00C45A04">
      <w:pPr>
        <w:snapToGrid w:val="0"/>
        <w:spacing w:line="24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二、臨時不搭乘接駁專車者，請務必於研習前一天電話聯繫告知本案業務承辦人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國教署相關專業服務中心簡逸莟小姐，聯絡電話</w:t>
      </w:r>
      <w:r>
        <w:rPr>
          <w:rFonts w:ascii="標楷體" w:eastAsia="標楷體" w:hAnsi="標楷體"/>
          <w:sz w:val="28"/>
          <w:szCs w:val="28"/>
        </w:rPr>
        <w:t>:03-3647099</w:t>
      </w:r>
      <w:r>
        <w:rPr>
          <w:rFonts w:ascii="標楷體" w:eastAsia="標楷體" w:hAnsi="標楷體" w:hint="eastAsia"/>
          <w:sz w:val="28"/>
          <w:szCs w:val="28"/>
        </w:rPr>
        <w:t>轉分機</w:t>
      </w:r>
      <w:r>
        <w:rPr>
          <w:rFonts w:ascii="標楷體" w:eastAsia="標楷體" w:hAnsi="標楷體"/>
          <w:sz w:val="28"/>
          <w:szCs w:val="28"/>
        </w:rPr>
        <w:t>310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62D8" w:rsidRDefault="00BF62D8" w:rsidP="00C45A04">
      <w:pPr>
        <w:snapToGrid w:val="0"/>
        <w:spacing w:line="24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本研習提供午餐，如需素食，請務必於網路報名時點選</w:t>
      </w:r>
      <w:r w:rsidRPr="00C4337B">
        <w:rPr>
          <w:rFonts w:ascii="標楷體" w:eastAsia="標楷體" w:hAnsi="標楷體" w:hint="eastAsia"/>
          <w:b/>
          <w:color w:val="000000"/>
          <w:sz w:val="28"/>
          <w:szCs w:val="28"/>
        </w:rPr>
        <w:t>「素食」</w:t>
      </w:r>
      <w:r>
        <w:rPr>
          <w:rFonts w:ascii="標楷體" w:eastAsia="標楷體" w:hAnsi="標楷體" w:hint="eastAsia"/>
          <w:sz w:val="28"/>
          <w:szCs w:val="28"/>
        </w:rPr>
        <w:t>，以利事先安排。</w:t>
      </w:r>
    </w:p>
    <w:p w:rsidR="00BF62D8" w:rsidRDefault="00BF62D8" w:rsidP="00C45A04">
      <w:pPr>
        <w:snapToGrid w:val="0"/>
        <w:spacing w:line="24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四、為響應環保，請參加學員自備環保水杯及餐具等，謝謝合作。</w:t>
      </w:r>
    </w:p>
    <w:p w:rsidR="00BF62D8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841EF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F62D8" w:rsidRPr="00022FDC" w:rsidRDefault="00BF62D8" w:rsidP="00022FDC">
      <w:pPr>
        <w:pStyle w:val="ListParagraph"/>
        <w:numPr>
          <w:ilvl w:val="0"/>
          <w:numId w:val="12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22FDC">
        <w:rPr>
          <w:rFonts w:ascii="標楷體" w:eastAsia="標楷體" w:hAnsi="標楷體" w:hint="eastAsia"/>
          <w:color w:val="000000"/>
          <w:sz w:val="28"/>
          <w:szCs w:val="28"/>
        </w:rPr>
        <w:t>參加研習人員請各服務學校給予公</w:t>
      </w:r>
      <w:r w:rsidRPr="00022FDC">
        <w:rPr>
          <w:rFonts w:ascii="標楷體" w:eastAsia="標楷體" w:hAnsi="標楷體"/>
          <w:color w:val="000000"/>
          <w:sz w:val="28"/>
          <w:szCs w:val="28"/>
        </w:rPr>
        <w:t>(</w:t>
      </w:r>
      <w:r w:rsidRPr="00022FDC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Pr="00022FDC">
        <w:rPr>
          <w:rFonts w:ascii="標楷體" w:eastAsia="標楷體" w:hAnsi="標楷體"/>
          <w:color w:val="000000"/>
          <w:sz w:val="28"/>
          <w:szCs w:val="28"/>
        </w:rPr>
        <w:t>)</w:t>
      </w:r>
      <w:r w:rsidRPr="00022FDC">
        <w:rPr>
          <w:rFonts w:ascii="標楷體" w:eastAsia="標楷體" w:hAnsi="標楷體" w:hint="eastAsia"/>
          <w:color w:val="000000"/>
          <w:sz w:val="28"/>
          <w:szCs w:val="28"/>
        </w:rPr>
        <w:t>假登記，其差旅費由原服務單位依規定支應。</w:t>
      </w:r>
    </w:p>
    <w:p w:rsidR="00BF62D8" w:rsidRPr="00022FDC" w:rsidRDefault="00BF62D8" w:rsidP="00022FDC">
      <w:pPr>
        <w:pStyle w:val="ListParagraph"/>
        <w:numPr>
          <w:ilvl w:val="0"/>
          <w:numId w:val="12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22FDC">
        <w:rPr>
          <w:rFonts w:ascii="標楷體" w:eastAsia="標楷體" w:hAnsi="標楷體" w:hint="eastAsia"/>
          <w:color w:val="000000"/>
          <w:sz w:val="28"/>
          <w:szCs w:val="28"/>
        </w:rPr>
        <w:t>本項研習所需經費由國教署下授相關專業服務中心專款支應。</w:t>
      </w:r>
    </w:p>
    <w:p w:rsidR="00BF62D8" w:rsidRPr="00536A96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獎勵：辦理本項活動相關工作人員，依權責視其績效給予敘獎。</w:t>
      </w:r>
    </w:p>
    <w:p w:rsidR="00BF62D8" w:rsidRDefault="00BF62D8" w:rsidP="00117AB8">
      <w:pPr>
        <w:pStyle w:val="ListParagraph"/>
        <w:numPr>
          <w:ilvl w:val="0"/>
          <w:numId w:val="11"/>
        </w:numPr>
        <w:tabs>
          <w:tab w:val="left" w:pos="993"/>
        </w:tabs>
        <w:snapToGrid w:val="0"/>
        <w:spacing w:beforeLines="50"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本計畫陳請教育部國民及學前教育署核定後實施，修正時亦同。</w:t>
      </w:r>
    </w:p>
    <w:p w:rsidR="00BF62D8" w:rsidRDefault="00BF62D8" w:rsidP="00C45A04">
      <w:pPr>
        <w:widowControl/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BF62D8" w:rsidRPr="00F65775" w:rsidRDefault="00BF62D8" w:rsidP="00C45A04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F65775">
        <w:rPr>
          <w:rFonts w:ascii="標楷體" w:eastAsia="標楷體" w:hAnsi="標楷體" w:hint="eastAsia"/>
          <w:szCs w:val="24"/>
        </w:rPr>
        <w:t>附件</w:t>
      </w:r>
      <w:r w:rsidRPr="00F65775">
        <w:rPr>
          <w:rFonts w:ascii="標楷體" w:eastAsia="標楷體" w:hAnsi="標楷體"/>
          <w:szCs w:val="24"/>
        </w:rPr>
        <w:t>1</w:t>
      </w:r>
    </w:p>
    <w:p w:rsidR="00BF62D8" w:rsidRPr="00AE1B86" w:rsidRDefault="00BF62D8" w:rsidP="00C45A0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E1B86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  <w:r>
        <w:rPr>
          <w:rFonts w:ascii="標楷體" w:eastAsia="標楷體" w:hAnsi="標楷體" w:hint="eastAsia"/>
          <w:b/>
          <w:sz w:val="36"/>
          <w:szCs w:val="36"/>
        </w:rPr>
        <w:t>相關專業服務</w:t>
      </w:r>
      <w:r w:rsidRPr="00AE1B86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BF62D8" w:rsidRPr="00AE1B86" w:rsidRDefault="00BF62D8" w:rsidP="00C45A0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107</w:t>
      </w:r>
      <w:r w:rsidRPr="00AE1B86">
        <w:rPr>
          <w:rFonts w:ascii="標楷體" w:eastAsia="標楷體" w:hAnsi="標楷體" w:hint="eastAsia"/>
          <w:b/>
          <w:sz w:val="36"/>
          <w:szCs w:val="36"/>
        </w:rPr>
        <w:t>年度辦理</w:t>
      </w:r>
      <w:r w:rsidRPr="00056E9C">
        <w:rPr>
          <w:rFonts w:ascii="標楷體" w:eastAsia="標楷體" w:hAnsi="標楷體" w:hint="eastAsia"/>
          <w:b/>
          <w:sz w:val="36"/>
          <w:szCs w:val="36"/>
        </w:rPr>
        <w:t>「坐好、站穩、健步</w:t>
      </w:r>
      <w:r w:rsidRPr="00056E9C">
        <w:rPr>
          <w:rFonts w:ascii="標楷體" w:eastAsia="標楷體" w:hAnsi="標楷體"/>
          <w:b/>
          <w:sz w:val="36"/>
          <w:szCs w:val="36"/>
        </w:rPr>
        <w:t>-</w:t>
      </w:r>
      <w:r w:rsidRPr="00056E9C">
        <w:rPr>
          <w:rFonts w:ascii="標楷體" w:eastAsia="標楷體" w:hAnsi="標楷體" w:hint="eastAsia"/>
          <w:b/>
          <w:sz w:val="36"/>
          <w:szCs w:val="36"/>
        </w:rPr>
        <w:t>談坐姿擺位、站立及步態訓練之輔具運用」研習</w:t>
      </w:r>
      <w:r w:rsidRPr="00AE1B86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pPr w:leftFromText="180" w:rightFromText="180" w:vertAnchor="page" w:horzAnchor="margin" w:tblpXSpec="center" w:tblpY="2952"/>
        <w:tblW w:w="946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1"/>
        <w:gridCol w:w="1619"/>
        <w:gridCol w:w="2874"/>
        <w:gridCol w:w="1700"/>
        <w:gridCol w:w="2554"/>
      </w:tblGrid>
      <w:tr w:rsidR="00BF62D8" w:rsidRPr="00EE0872" w:rsidTr="00843310">
        <w:trPr>
          <w:trHeight w:val="527"/>
          <w:tblHeader/>
        </w:trPr>
        <w:tc>
          <w:tcPr>
            <w:tcW w:w="721" w:type="dxa"/>
            <w:tcBorders>
              <w:top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1619" w:type="dxa"/>
            <w:tcBorders>
              <w:top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時</w:t>
            </w:r>
            <w:r w:rsidRPr="009F2E9B">
              <w:rPr>
                <w:rFonts w:ascii="Times New Roman" w:eastAsia="標楷體" w:hAnsi="Times New Roman"/>
                <w:sz w:val="28"/>
                <w:szCs w:val="24"/>
              </w:rPr>
              <w:t xml:space="preserve">  </w:t>
            </w: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間</w:t>
            </w:r>
          </w:p>
        </w:tc>
        <w:tc>
          <w:tcPr>
            <w:tcW w:w="2874" w:type="dxa"/>
            <w:tcBorders>
              <w:top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議　　　程</w:t>
            </w:r>
          </w:p>
        </w:tc>
        <w:tc>
          <w:tcPr>
            <w:tcW w:w="1700" w:type="dxa"/>
            <w:tcBorders>
              <w:top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主</w:t>
            </w:r>
            <w:r w:rsidRPr="009F2E9B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持</w:t>
            </w:r>
            <w:r w:rsidRPr="009F2E9B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人</w:t>
            </w:r>
          </w:p>
        </w:tc>
        <w:tc>
          <w:tcPr>
            <w:tcW w:w="2554" w:type="dxa"/>
            <w:tcBorders>
              <w:top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9F2E9B">
              <w:rPr>
                <w:rFonts w:ascii="Times New Roman" w:eastAsia="標楷體" w:hAnsi="標楷體" w:hint="eastAsia"/>
                <w:sz w:val="28"/>
                <w:szCs w:val="24"/>
              </w:rPr>
              <w:t>主講人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 w:val="restart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︵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2E9B">
              <w:rPr>
                <w:rFonts w:ascii="標楷體" w:eastAsia="標楷體" w:hAnsi="標楷體" w:hint="eastAsia"/>
                <w:szCs w:val="24"/>
              </w:rPr>
              <w:t>︶</w:t>
            </w: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08:30~08:5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254" w:type="dxa"/>
            <w:gridSpan w:val="2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桃智行政團隊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08:50~09:0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開幕式</w:t>
            </w:r>
          </w:p>
        </w:tc>
        <w:tc>
          <w:tcPr>
            <w:tcW w:w="4254" w:type="dxa"/>
            <w:gridSpan w:val="2"/>
            <w:vAlign w:val="center"/>
          </w:tcPr>
          <w:p w:rsidR="00BF62D8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教育部國民及學前教育署長官</w:t>
            </w:r>
          </w:p>
          <w:p w:rsidR="00BF62D8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義大利</w:t>
            </w:r>
            <w:r w:rsidRPr="00ED6F7D">
              <w:rPr>
                <w:rFonts w:ascii="標楷體" w:eastAsia="標楷體" w:hAnsi="標楷體"/>
                <w:color w:val="000000"/>
                <w:szCs w:val="24"/>
              </w:rPr>
              <w:t>AVELLIS MARTINO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物理治療師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國立桃園啟智學校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</w:tr>
      <w:tr w:rsidR="00BF62D8" w:rsidRPr="00EE0872" w:rsidTr="00843310">
        <w:trPr>
          <w:trHeight w:val="964"/>
          <w:tblHeader/>
        </w:trPr>
        <w:tc>
          <w:tcPr>
            <w:tcW w:w="721" w:type="dxa"/>
            <w:vMerge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09:00~10:30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0872">
              <w:rPr>
                <w:rFonts w:ascii="標楷體" w:eastAsia="標楷體" w:hAnsi="標楷體" w:hint="eastAsia"/>
                <w:color w:val="000000"/>
              </w:rPr>
              <w:t>坐姿及站姿擺位輔具設計原則</w:t>
            </w:r>
          </w:p>
        </w:tc>
        <w:tc>
          <w:tcPr>
            <w:tcW w:w="1700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  <w:tc>
          <w:tcPr>
            <w:tcW w:w="2554" w:type="dxa"/>
            <w:vAlign w:val="center"/>
          </w:tcPr>
          <w:p w:rsidR="00BF62D8" w:rsidRPr="00EE0872" w:rsidRDefault="00BF62D8" w:rsidP="0084331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0872">
              <w:rPr>
                <w:rFonts w:ascii="標楷體" w:eastAsia="標楷體" w:hAnsi="標楷體"/>
                <w:color w:val="000000"/>
              </w:rPr>
              <w:t>AVELLIS MARTINO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10:30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45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中場休息</w:t>
            </w:r>
          </w:p>
        </w:tc>
        <w:tc>
          <w:tcPr>
            <w:tcW w:w="4254" w:type="dxa"/>
            <w:gridSpan w:val="2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桃智行政團隊</w:t>
            </w:r>
          </w:p>
        </w:tc>
      </w:tr>
      <w:tr w:rsidR="00BF62D8" w:rsidRPr="00EE0872" w:rsidTr="00843310">
        <w:trPr>
          <w:trHeight w:val="964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10:45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~12: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0872">
              <w:rPr>
                <w:rFonts w:ascii="標楷體" w:eastAsia="標楷體" w:hAnsi="標楷體" w:hint="eastAsia"/>
                <w:color w:val="000000"/>
              </w:rPr>
              <w:t>坐姿及站姿擺位輔具應用</w:t>
            </w:r>
          </w:p>
        </w:tc>
        <w:tc>
          <w:tcPr>
            <w:tcW w:w="1700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  <w:tc>
          <w:tcPr>
            <w:tcW w:w="2554" w:type="dxa"/>
            <w:vAlign w:val="center"/>
          </w:tcPr>
          <w:p w:rsidR="00BF62D8" w:rsidRPr="00EE0872" w:rsidRDefault="00BF62D8" w:rsidP="0084331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0872">
              <w:rPr>
                <w:rFonts w:ascii="標楷體" w:eastAsia="標楷體" w:hAnsi="標楷體"/>
                <w:color w:val="000000"/>
              </w:rPr>
              <w:t>AVELLIS MARTINO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/>
                <w:color w:val="000000"/>
                <w:szCs w:val="24"/>
              </w:rPr>
              <w:t>12: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0~13:00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中場休息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4254" w:type="dxa"/>
            <w:gridSpan w:val="2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桃智行政團隊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13:00-14:3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0872">
              <w:rPr>
                <w:rFonts w:ascii="標楷體" w:eastAsia="標楷體" w:hAnsi="標楷體" w:hint="eastAsia"/>
                <w:color w:val="000000"/>
              </w:rPr>
              <w:t>移行輔具設計原則</w:t>
            </w:r>
          </w:p>
        </w:tc>
        <w:tc>
          <w:tcPr>
            <w:tcW w:w="1700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  <w:tc>
          <w:tcPr>
            <w:tcW w:w="2554" w:type="dxa"/>
            <w:vAlign w:val="center"/>
          </w:tcPr>
          <w:p w:rsidR="00BF62D8" w:rsidRPr="00EE0872" w:rsidRDefault="00BF62D8" w:rsidP="0084331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0872">
              <w:rPr>
                <w:rFonts w:ascii="標楷體" w:eastAsia="標楷體" w:hAnsi="標楷體"/>
                <w:color w:val="000000"/>
              </w:rPr>
              <w:t>AVELLIS MARTINO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30~14:45</w:t>
            </w:r>
          </w:p>
        </w:tc>
        <w:tc>
          <w:tcPr>
            <w:tcW w:w="2874" w:type="dxa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中場休息</w:t>
            </w:r>
          </w:p>
        </w:tc>
        <w:tc>
          <w:tcPr>
            <w:tcW w:w="4254" w:type="dxa"/>
            <w:gridSpan w:val="2"/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桃智行政團隊</w:t>
            </w:r>
          </w:p>
        </w:tc>
      </w:tr>
      <w:tr w:rsidR="00BF62D8" w:rsidRPr="00EE0872" w:rsidTr="00843310">
        <w:trPr>
          <w:trHeight w:val="964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14:45~16:1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0872">
              <w:rPr>
                <w:rFonts w:ascii="標楷體" w:eastAsia="標楷體" w:hAnsi="標楷體" w:hint="eastAsia"/>
                <w:color w:val="000000"/>
              </w:rPr>
              <w:t>移行輔具應用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2D8" w:rsidRPr="00EE0872" w:rsidRDefault="00BF62D8" w:rsidP="0084331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0872">
              <w:rPr>
                <w:rFonts w:ascii="標楷體" w:eastAsia="標楷體" w:hAnsi="標楷體"/>
                <w:color w:val="000000"/>
              </w:rPr>
              <w:t>AVELLIS MARTINO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/>
                <w:color w:val="000000"/>
                <w:szCs w:val="24"/>
              </w:rPr>
              <w:t>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10~16:3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綜合座談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</w:tcBorders>
            <w:vAlign w:val="center"/>
          </w:tcPr>
          <w:p w:rsidR="00BF62D8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教育部國民及學前教育署長官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0872">
              <w:rPr>
                <w:rFonts w:ascii="標楷體" w:eastAsia="標楷體" w:hAnsi="標楷體" w:hint="eastAsia"/>
                <w:color w:val="000000"/>
              </w:rPr>
              <w:t>義大利</w:t>
            </w:r>
            <w:r w:rsidRPr="00EE0872">
              <w:rPr>
                <w:rFonts w:ascii="標楷體" w:eastAsia="標楷體" w:hAnsi="標楷體"/>
                <w:color w:val="000000"/>
              </w:rPr>
              <w:t xml:space="preserve">AVELLIS MARTINO </w:t>
            </w:r>
            <w:r w:rsidRPr="00EE0872">
              <w:rPr>
                <w:rFonts w:ascii="標楷體" w:eastAsia="標楷體" w:hAnsi="標楷體" w:hint="eastAsia"/>
                <w:color w:val="000000"/>
              </w:rPr>
              <w:t>物理治療師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國立桃園啟智學校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  <w:p w:rsidR="00BF62D8" w:rsidRPr="009F2E9B" w:rsidRDefault="00BF62D8" w:rsidP="00843310">
            <w:pPr>
              <w:snapToGrid w:val="0"/>
              <w:spacing w:line="240" w:lineRule="atLeast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國立桃園啟智學校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羅建洋輔導主任</w:t>
            </w:r>
          </w:p>
        </w:tc>
      </w:tr>
      <w:tr w:rsidR="00BF62D8" w:rsidRPr="00EE0872" w:rsidTr="00843310">
        <w:trPr>
          <w:trHeight w:val="762"/>
          <w:tblHeader/>
        </w:trPr>
        <w:tc>
          <w:tcPr>
            <w:tcW w:w="721" w:type="dxa"/>
            <w:vMerge/>
            <w:tcBorders>
              <w:bottom w:val="thinThickSmallGap" w:sz="12" w:space="0" w:color="auto"/>
            </w:tcBorders>
          </w:tcPr>
          <w:p w:rsidR="00BF62D8" w:rsidRPr="009F2E9B" w:rsidRDefault="00BF62D8" w:rsidP="008433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bottom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16:3</w:t>
            </w:r>
            <w:r w:rsidRPr="009F2E9B">
              <w:rPr>
                <w:rFonts w:ascii="標楷體" w:eastAsia="標楷體" w:hAnsi="標楷體"/>
                <w:color w:val="000000"/>
                <w:szCs w:val="24"/>
              </w:rPr>
              <w:t>0~</w:t>
            </w:r>
          </w:p>
        </w:tc>
        <w:tc>
          <w:tcPr>
            <w:tcW w:w="2874" w:type="dxa"/>
            <w:tcBorders>
              <w:bottom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4254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BF62D8" w:rsidRPr="009F2E9B" w:rsidRDefault="00BF62D8" w:rsidP="008433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F2E9B">
              <w:rPr>
                <w:rFonts w:ascii="標楷體" w:eastAsia="標楷體" w:hAnsi="標楷體" w:hint="eastAsia"/>
                <w:color w:val="000000"/>
                <w:szCs w:val="24"/>
              </w:rPr>
              <w:t>許唐敏校長</w:t>
            </w:r>
          </w:p>
        </w:tc>
      </w:tr>
    </w:tbl>
    <w:p w:rsidR="00BF62D8" w:rsidRPr="00F65775" w:rsidRDefault="00BF62D8" w:rsidP="009F2E9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F65775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/>
          <w:szCs w:val="24"/>
        </w:rPr>
        <w:t>2</w:t>
      </w:r>
    </w:p>
    <w:p w:rsidR="00BF62D8" w:rsidRPr="00311F97" w:rsidRDefault="00BF62D8" w:rsidP="00C45A04">
      <w:pPr>
        <w:snapToGrid w:val="0"/>
        <w:spacing w:line="240" w:lineRule="atLeast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Map" style="position:absolute;margin-left:3.6pt;margin-top:58.7pt;width:495.75pt;height:603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BF62D8" w:rsidRPr="00311F97" w:rsidSect="004C1A6A">
      <w:footerReference w:type="default" r:id="rId8"/>
      <w:pgSz w:w="11906" w:h="16838"/>
      <w:pgMar w:top="1134" w:right="1134" w:bottom="1134" w:left="1134" w:header="851" w:footer="76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D8" w:rsidRDefault="00BF62D8" w:rsidP="001B0EA2">
      <w:r>
        <w:separator/>
      </w:r>
    </w:p>
  </w:endnote>
  <w:endnote w:type="continuationSeparator" w:id="0">
    <w:p w:rsidR="00BF62D8" w:rsidRDefault="00BF62D8" w:rsidP="001B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D8" w:rsidRDefault="00BF62D8">
    <w:pPr>
      <w:pStyle w:val="Footer"/>
      <w:jc w:val="center"/>
    </w:pPr>
    <w:fldSimple w:instr="PAGE   \* MERGEFORMAT">
      <w:r w:rsidRPr="00117AB8">
        <w:rPr>
          <w:noProof/>
          <w:lang w:val="zh-TW"/>
        </w:rPr>
        <w:t>1</w:t>
      </w:r>
    </w:fldSimple>
  </w:p>
  <w:p w:rsidR="00BF62D8" w:rsidRDefault="00BF6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D8" w:rsidRDefault="00BF62D8" w:rsidP="001B0EA2">
      <w:r>
        <w:separator/>
      </w:r>
    </w:p>
  </w:footnote>
  <w:footnote w:type="continuationSeparator" w:id="0">
    <w:p w:rsidR="00BF62D8" w:rsidRDefault="00BF62D8" w:rsidP="001B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C81"/>
    <w:multiLevelType w:val="hybridMultilevel"/>
    <w:tmpl w:val="5E8A3BE2"/>
    <w:lvl w:ilvl="0" w:tplc="E8826398">
      <w:start w:val="5"/>
      <w:numFmt w:val="japaneseLegal"/>
      <w:lvlText w:val="%1、"/>
      <w:lvlJc w:val="left"/>
      <w:pPr>
        <w:ind w:left="1286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112D2845"/>
    <w:multiLevelType w:val="hybridMultilevel"/>
    <w:tmpl w:val="7354CA90"/>
    <w:lvl w:ilvl="0" w:tplc="90CED478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F23A30E4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">
    <w:nsid w:val="1E9D36EF"/>
    <w:multiLevelType w:val="hybridMultilevel"/>
    <w:tmpl w:val="3496C0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32445F6"/>
    <w:multiLevelType w:val="hybridMultilevel"/>
    <w:tmpl w:val="3348A0DC"/>
    <w:lvl w:ilvl="0" w:tplc="E8826398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C507FEA"/>
    <w:multiLevelType w:val="hybridMultilevel"/>
    <w:tmpl w:val="512A31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DDE30E9"/>
    <w:multiLevelType w:val="hybridMultilevel"/>
    <w:tmpl w:val="79FC38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BAA73D4"/>
    <w:multiLevelType w:val="hybridMultilevel"/>
    <w:tmpl w:val="0310D926"/>
    <w:lvl w:ilvl="0" w:tplc="BB04F6AE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7">
    <w:nsid w:val="641F3BFD"/>
    <w:multiLevelType w:val="hybridMultilevel"/>
    <w:tmpl w:val="4D205316"/>
    <w:lvl w:ilvl="0" w:tplc="BB04F6AE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61167C3"/>
    <w:multiLevelType w:val="hybridMultilevel"/>
    <w:tmpl w:val="C4B4B7D4"/>
    <w:lvl w:ilvl="0" w:tplc="B4BC02D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62A3807"/>
    <w:multiLevelType w:val="hybridMultilevel"/>
    <w:tmpl w:val="7354CA90"/>
    <w:lvl w:ilvl="0" w:tplc="90CED478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F23A30E4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0">
    <w:nsid w:val="6BD50F28"/>
    <w:multiLevelType w:val="hybridMultilevel"/>
    <w:tmpl w:val="322062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C9C30EB"/>
    <w:multiLevelType w:val="hybridMultilevel"/>
    <w:tmpl w:val="C58AE7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AC"/>
    <w:rsid w:val="00022FDC"/>
    <w:rsid w:val="0002447C"/>
    <w:rsid w:val="00056E9C"/>
    <w:rsid w:val="000775C8"/>
    <w:rsid w:val="00091A17"/>
    <w:rsid w:val="00095E34"/>
    <w:rsid w:val="000A5CD9"/>
    <w:rsid w:val="000B7322"/>
    <w:rsid w:val="000C640F"/>
    <w:rsid w:val="000D240F"/>
    <w:rsid w:val="000D44AB"/>
    <w:rsid w:val="000D59AA"/>
    <w:rsid w:val="000D6BC2"/>
    <w:rsid w:val="00106507"/>
    <w:rsid w:val="00117AB8"/>
    <w:rsid w:val="00126DDB"/>
    <w:rsid w:val="00132D4D"/>
    <w:rsid w:val="00161179"/>
    <w:rsid w:val="0016537C"/>
    <w:rsid w:val="00177348"/>
    <w:rsid w:val="00181EFD"/>
    <w:rsid w:val="00190879"/>
    <w:rsid w:val="001A27F5"/>
    <w:rsid w:val="001A38AB"/>
    <w:rsid w:val="001A7C80"/>
    <w:rsid w:val="001B0EA2"/>
    <w:rsid w:val="001B21AC"/>
    <w:rsid w:val="001B5E66"/>
    <w:rsid w:val="001B6FF5"/>
    <w:rsid w:val="001C2576"/>
    <w:rsid w:val="001D280B"/>
    <w:rsid w:val="001E7540"/>
    <w:rsid w:val="001F342B"/>
    <w:rsid w:val="00210E80"/>
    <w:rsid w:val="00217896"/>
    <w:rsid w:val="00217DD7"/>
    <w:rsid w:val="0022108E"/>
    <w:rsid w:val="0022374A"/>
    <w:rsid w:val="00251B91"/>
    <w:rsid w:val="00254065"/>
    <w:rsid w:val="00254A3B"/>
    <w:rsid w:val="00262E1F"/>
    <w:rsid w:val="00264005"/>
    <w:rsid w:val="0027393D"/>
    <w:rsid w:val="0029693A"/>
    <w:rsid w:val="002C5557"/>
    <w:rsid w:val="002D3A81"/>
    <w:rsid w:val="002D5E9D"/>
    <w:rsid w:val="002E10F1"/>
    <w:rsid w:val="002E74E7"/>
    <w:rsid w:val="002F201E"/>
    <w:rsid w:val="002F2F5E"/>
    <w:rsid w:val="002F6BA9"/>
    <w:rsid w:val="003027EF"/>
    <w:rsid w:val="00303922"/>
    <w:rsid w:val="00304526"/>
    <w:rsid w:val="00305E41"/>
    <w:rsid w:val="00311F97"/>
    <w:rsid w:val="00334A3A"/>
    <w:rsid w:val="0034093E"/>
    <w:rsid w:val="00381FA8"/>
    <w:rsid w:val="00387ABF"/>
    <w:rsid w:val="003B7193"/>
    <w:rsid w:val="003D7EEC"/>
    <w:rsid w:val="003E24F9"/>
    <w:rsid w:val="003F10E7"/>
    <w:rsid w:val="003F2FBE"/>
    <w:rsid w:val="003F5AF0"/>
    <w:rsid w:val="00404494"/>
    <w:rsid w:val="00405E55"/>
    <w:rsid w:val="00417110"/>
    <w:rsid w:val="00424BF4"/>
    <w:rsid w:val="00425171"/>
    <w:rsid w:val="0043016E"/>
    <w:rsid w:val="00447D5F"/>
    <w:rsid w:val="00472619"/>
    <w:rsid w:val="00496985"/>
    <w:rsid w:val="004C1A6A"/>
    <w:rsid w:val="004D00C3"/>
    <w:rsid w:val="004E4D74"/>
    <w:rsid w:val="004F5EFA"/>
    <w:rsid w:val="005019E7"/>
    <w:rsid w:val="00503890"/>
    <w:rsid w:val="005265E2"/>
    <w:rsid w:val="005331B1"/>
    <w:rsid w:val="00536A96"/>
    <w:rsid w:val="00573C91"/>
    <w:rsid w:val="0058670B"/>
    <w:rsid w:val="00591E36"/>
    <w:rsid w:val="00596C01"/>
    <w:rsid w:val="005D5C5C"/>
    <w:rsid w:val="005E2AFD"/>
    <w:rsid w:val="005F6979"/>
    <w:rsid w:val="0061489E"/>
    <w:rsid w:val="00616A25"/>
    <w:rsid w:val="006316AE"/>
    <w:rsid w:val="006340FD"/>
    <w:rsid w:val="0064081A"/>
    <w:rsid w:val="0064490D"/>
    <w:rsid w:val="006705E0"/>
    <w:rsid w:val="00692BA8"/>
    <w:rsid w:val="00694193"/>
    <w:rsid w:val="006A3385"/>
    <w:rsid w:val="006B133A"/>
    <w:rsid w:val="006D2F5D"/>
    <w:rsid w:val="006F6760"/>
    <w:rsid w:val="0070798E"/>
    <w:rsid w:val="007313C4"/>
    <w:rsid w:val="0076066D"/>
    <w:rsid w:val="00770EF5"/>
    <w:rsid w:val="007732C8"/>
    <w:rsid w:val="00793FF2"/>
    <w:rsid w:val="007A1445"/>
    <w:rsid w:val="007B0ADF"/>
    <w:rsid w:val="007B60FC"/>
    <w:rsid w:val="007C0D8C"/>
    <w:rsid w:val="007C1CA4"/>
    <w:rsid w:val="007D06D2"/>
    <w:rsid w:val="007D549E"/>
    <w:rsid w:val="007E7A4E"/>
    <w:rsid w:val="008118EB"/>
    <w:rsid w:val="008138BF"/>
    <w:rsid w:val="00843310"/>
    <w:rsid w:val="00845776"/>
    <w:rsid w:val="00846CDD"/>
    <w:rsid w:val="00860CE3"/>
    <w:rsid w:val="00866DC6"/>
    <w:rsid w:val="00866F32"/>
    <w:rsid w:val="00872D9B"/>
    <w:rsid w:val="00890F98"/>
    <w:rsid w:val="008A7658"/>
    <w:rsid w:val="008C48BA"/>
    <w:rsid w:val="008D5043"/>
    <w:rsid w:val="008E0AF9"/>
    <w:rsid w:val="008E47EE"/>
    <w:rsid w:val="008E7F97"/>
    <w:rsid w:val="008F5012"/>
    <w:rsid w:val="00900884"/>
    <w:rsid w:val="009149DC"/>
    <w:rsid w:val="009171C5"/>
    <w:rsid w:val="00920FD7"/>
    <w:rsid w:val="00926D5D"/>
    <w:rsid w:val="00942FC0"/>
    <w:rsid w:val="00954676"/>
    <w:rsid w:val="00956B1C"/>
    <w:rsid w:val="00960D0C"/>
    <w:rsid w:val="0096165D"/>
    <w:rsid w:val="00970489"/>
    <w:rsid w:val="009841EF"/>
    <w:rsid w:val="009A2275"/>
    <w:rsid w:val="009B10B9"/>
    <w:rsid w:val="009B2E92"/>
    <w:rsid w:val="009B62FF"/>
    <w:rsid w:val="009D5D9E"/>
    <w:rsid w:val="009F2E9B"/>
    <w:rsid w:val="00A27ABB"/>
    <w:rsid w:val="00A370E1"/>
    <w:rsid w:val="00A378DD"/>
    <w:rsid w:val="00A46418"/>
    <w:rsid w:val="00A472F1"/>
    <w:rsid w:val="00A51673"/>
    <w:rsid w:val="00A62469"/>
    <w:rsid w:val="00A7384F"/>
    <w:rsid w:val="00A75EB0"/>
    <w:rsid w:val="00A90578"/>
    <w:rsid w:val="00AB7D50"/>
    <w:rsid w:val="00AD0EAC"/>
    <w:rsid w:val="00AD1FC5"/>
    <w:rsid w:val="00AE0A74"/>
    <w:rsid w:val="00AE1B86"/>
    <w:rsid w:val="00B01A81"/>
    <w:rsid w:val="00B12EE1"/>
    <w:rsid w:val="00B424BC"/>
    <w:rsid w:val="00B47CF2"/>
    <w:rsid w:val="00B71051"/>
    <w:rsid w:val="00B82923"/>
    <w:rsid w:val="00B8579C"/>
    <w:rsid w:val="00BC0708"/>
    <w:rsid w:val="00BC6A96"/>
    <w:rsid w:val="00BC6FDF"/>
    <w:rsid w:val="00BC76EF"/>
    <w:rsid w:val="00BD155E"/>
    <w:rsid w:val="00BD37F7"/>
    <w:rsid w:val="00BE09E6"/>
    <w:rsid w:val="00BF205E"/>
    <w:rsid w:val="00BF62D8"/>
    <w:rsid w:val="00BF6C3C"/>
    <w:rsid w:val="00C03C9C"/>
    <w:rsid w:val="00C1015B"/>
    <w:rsid w:val="00C12B55"/>
    <w:rsid w:val="00C274FD"/>
    <w:rsid w:val="00C355B5"/>
    <w:rsid w:val="00C4337B"/>
    <w:rsid w:val="00C45A04"/>
    <w:rsid w:val="00C6557B"/>
    <w:rsid w:val="00C8019A"/>
    <w:rsid w:val="00C85818"/>
    <w:rsid w:val="00C90D76"/>
    <w:rsid w:val="00CA4A3E"/>
    <w:rsid w:val="00CB03CA"/>
    <w:rsid w:val="00CC6410"/>
    <w:rsid w:val="00CD66AF"/>
    <w:rsid w:val="00CE20F2"/>
    <w:rsid w:val="00CF14C9"/>
    <w:rsid w:val="00CF185C"/>
    <w:rsid w:val="00CF2C94"/>
    <w:rsid w:val="00CF6653"/>
    <w:rsid w:val="00D05951"/>
    <w:rsid w:val="00D13E1E"/>
    <w:rsid w:val="00D23ABF"/>
    <w:rsid w:val="00D3213D"/>
    <w:rsid w:val="00D51E69"/>
    <w:rsid w:val="00D552C5"/>
    <w:rsid w:val="00D641EE"/>
    <w:rsid w:val="00D66268"/>
    <w:rsid w:val="00D757AB"/>
    <w:rsid w:val="00D97D4A"/>
    <w:rsid w:val="00DA2033"/>
    <w:rsid w:val="00DB619B"/>
    <w:rsid w:val="00DC2B58"/>
    <w:rsid w:val="00E248F8"/>
    <w:rsid w:val="00E26D9D"/>
    <w:rsid w:val="00E47502"/>
    <w:rsid w:val="00E60C75"/>
    <w:rsid w:val="00E718A2"/>
    <w:rsid w:val="00E768D7"/>
    <w:rsid w:val="00E8636F"/>
    <w:rsid w:val="00EA6A95"/>
    <w:rsid w:val="00EB1940"/>
    <w:rsid w:val="00EB2787"/>
    <w:rsid w:val="00ED6F7D"/>
    <w:rsid w:val="00EE0872"/>
    <w:rsid w:val="00F04378"/>
    <w:rsid w:val="00F11A02"/>
    <w:rsid w:val="00F175C7"/>
    <w:rsid w:val="00F27191"/>
    <w:rsid w:val="00F300C3"/>
    <w:rsid w:val="00F303B7"/>
    <w:rsid w:val="00F31339"/>
    <w:rsid w:val="00F45F7B"/>
    <w:rsid w:val="00F46962"/>
    <w:rsid w:val="00F51C05"/>
    <w:rsid w:val="00F529EA"/>
    <w:rsid w:val="00F6390B"/>
    <w:rsid w:val="00F65775"/>
    <w:rsid w:val="00F7079F"/>
    <w:rsid w:val="00F71D2D"/>
    <w:rsid w:val="00F75329"/>
    <w:rsid w:val="00F762E0"/>
    <w:rsid w:val="00FE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A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0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0EA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0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EA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60D0C"/>
    <w:pPr>
      <w:ind w:leftChars="200" w:left="480"/>
    </w:pPr>
  </w:style>
  <w:style w:type="character" w:styleId="Hyperlink">
    <w:name w:val="Hyperlink"/>
    <w:basedOn w:val="DefaultParagraphFont"/>
    <w:uiPriority w:val="99"/>
    <w:rsid w:val="00960D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5CD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CD9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A75EB0"/>
    <w:pPr>
      <w:spacing w:line="360" w:lineRule="auto"/>
      <w:jc w:val="both"/>
    </w:pPr>
    <w:rPr>
      <w:rFonts w:ascii="Times New Roman" w:eastAsia="標楷體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5EB0"/>
    <w:rPr>
      <w:rFonts w:ascii="Times New Roman" w:eastAsia="標楷體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11A0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1F342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226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教育部國民及學前教育署相關專業服務中心</dc:title>
  <dc:subject/>
  <dc:creator>Administrator</dc:creator>
  <cp:keywords/>
  <dc:description/>
  <cp:lastModifiedBy>user</cp:lastModifiedBy>
  <cp:revision>2</cp:revision>
  <cp:lastPrinted>2017-09-20T09:23:00Z</cp:lastPrinted>
  <dcterms:created xsi:type="dcterms:W3CDTF">2018-01-09T07:04:00Z</dcterms:created>
  <dcterms:modified xsi:type="dcterms:W3CDTF">2018-01-09T07:04:00Z</dcterms:modified>
</cp:coreProperties>
</file>