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C7" w:rsidRPr="007640A9" w:rsidRDefault="00E120E5" w:rsidP="00AB7AC7">
      <w:pPr>
        <w:wordWrap w:val="0"/>
        <w:spacing w:line="400" w:lineRule="exact"/>
        <w:ind w:right="1600"/>
        <w:jc w:val="right"/>
        <w:rPr>
          <w:rFonts w:ascii="標楷體" w:eastAsia="標楷體" w:hAnsi="標楷體" w:cs="DFKaiShu-SB-Estd-BF"/>
          <w:b/>
          <w:kern w:val="0"/>
          <w:sz w:val="28"/>
          <w:szCs w:val="28"/>
        </w:rPr>
      </w:pPr>
      <w:r w:rsidRPr="00546AB3">
        <w:rPr>
          <w:rFonts w:ascii="標楷體" w:eastAsia="標楷體" w:hAnsi="標楷體" w:cs="DFKaiShu-SB-Estd-BF" w:hint="eastAsia"/>
          <w:b/>
          <w:kern w:val="0"/>
          <w:sz w:val="40"/>
          <w:szCs w:val="40"/>
        </w:rPr>
        <w:t>臺南市</w:t>
      </w:r>
      <w:r w:rsidRPr="00546AB3">
        <w:rPr>
          <w:rFonts w:ascii="標楷體" w:eastAsia="標楷體" w:hAnsi="標楷體" w:cs="新細明體" w:hint="eastAsia"/>
          <w:b/>
          <w:kern w:val="0"/>
          <w:sz w:val="40"/>
          <w:szCs w:val="40"/>
        </w:rPr>
        <w:t>立</w:t>
      </w:r>
      <w:r w:rsidRPr="00546AB3">
        <w:rPr>
          <w:rFonts w:ascii="標楷體" w:eastAsia="標楷體" w:hAnsi="標楷體" w:cs="DFKaiShu-SB-Estd-BF" w:hint="eastAsia"/>
          <w:b/>
          <w:kern w:val="0"/>
          <w:sz w:val="40"/>
          <w:szCs w:val="40"/>
        </w:rPr>
        <w:t>建興國民中學超額教師處</w:t>
      </w:r>
      <w:r w:rsidRPr="00546AB3">
        <w:rPr>
          <w:rFonts w:ascii="標楷體" w:eastAsia="標楷體" w:hAnsi="標楷體" w:cs="新細明體" w:hint="eastAsia"/>
          <w:b/>
          <w:kern w:val="0"/>
          <w:sz w:val="40"/>
          <w:szCs w:val="40"/>
        </w:rPr>
        <w:t>理</w:t>
      </w:r>
      <w:r w:rsidRPr="00546AB3">
        <w:rPr>
          <w:rFonts w:ascii="標楷體" w:eastAsia="標楷體" w:hAnsi="標楷體" w:cs="DFKaiShu-SB-Estd-BF" w:hint="eastAsia"/>
          <w:b/>
          <w:kern w:val="0"/>
          <w:sz w:val="40"/>
          <w:szCs w:val="40"/>
        </w:rPr>
        <w:t>原則</w:t>
      </w:r>
      <w:r w:rsidR="00AB7AC7" w:rsidRPr="00546AB3">
        <w:rPr>
          <w:rFonts w:ascii="標楷體" w:eastAsia="標楷體" w:hAnsi="標楷體" w:cs="DFKaiShu-SB-Estd-BF" w:hint="eastAsia"/>
          <w:b/>
          <w:kern w:val="0"/>
          <w:sz w:val="32"/>
          <w:szCs w:val="32"/>
        </w:rPr>
        <w:t>（</w:t>
      </w:r>
      <w:r w:rsidR="00AF5DC1" w:rsidRPr="00546AB3">
        <w:rPr>
          <w:rFonts w:ascii="標楷體" w:eastAsia="標楷體" w:hAnsi="標楷體" w:cs="DFKaiShu-SB-Estd-BF" w:hint="eastAsia"/>
          <w:b/>
          <w:kern w:val="0"/>
          <w:sz w:val="32"/>
          <w:szCs w:val="32"/>
        </w:rPr>
        <w:t>草案一依</w:t>
      </w:r>
      <w:r w:rsidR="00AB7AC7" w:rsidRPr="00546AB3">
        <w:rPr>
          <w:rFonts w:ascii="標楷體" w:eastAsia="標楷體" w:hAnsi="標楷體" w:cs="DFKaiShu-SB-Estd-BF" w:hint="eastAsia"/>
          <w:b/>
          <w:kern w:val="0"/>
          <w:sz w:val="32"/>
          <w:szCs w:val="32"/>
        </w:rPr>
        <w:t>先進後出）</w:t>
      </w:r>
      <w:r w:rsidR="007640A9">
        <w:rPr>
          <w:rFonts w:ascii="標楷體" w:eastAsia="標楷體" w:hAnsi="標楷體" w:cs="DFKaiShu-SB-Estd-BF" w:hint="eastAsia"/>
          <w:b/>
          <w:kern w:val="0"/>
          <w:sz w:val="32"/>
          <w:szCs w:val="32"/>
        </w:rPr>
        <w:t xml:space="preserve">    </w:t>
      </w:r>
      <w:r w:rsidR="007640A9" w:rsidRPr="007640A9">
        <w:rPr>
          <w:rFonts w:ascii="標楷體" w:eastAsia="標楷體" w:hAnsi="標楷體" w:cs="DFKaiShu-SB-Estd-BF" w:hint="eastAsia"/>
          <w:b/>
          <w:kern w:val="0"/>
          <w:sz w:val="28"/>
          <w:szCs w:val="28"/>
        </w:rPr>
        <w:t>附件一</w:t>
      </w:r>
    </w:p>
    <w:p w:rsidR="00E120E5" w:rsidRPr="00546AB3" w:rsidRDefault="00E120E5" w:rsidP="00E120E5">
      <w:pPr>
        <w:spacing w:line="400" w:lineRule="exact"/>
        <w:jc w:val="center"/>
        <w:rPr>
          <w:rFonts w:ascii="標楷體" w:eastAsia="標楷體" w:hAnsi="標楷體" w:cs="DFKaiShu-SB-Estd-BF"/>
          <w:b/>
          <w:kern w:val="0"/>
          <w:sz w:val="40"/>
          <w:szCs w:val="40"/>
        </w:rPr>
      </w:pPr>
      <w:r w:rsidRPr="00546AB3">
        <w:rPr>
          <w:rFonts w:ascii="標楷體" w:eastAsia="標楷體" w:hAnsi="標楷體" w:cs="DFKaiShu-SB-Estd-BF" w:hint="eastAsia"/>
          <w:b/>
          <w:kern w:val="0"/>
          <w:sz w:val="40"/>
          <w:szCs w:val="40"/>
        </w:rPr>
        <w:t xml:space="preserve"> </w:t>
      </w:r>
    </w:p>
    <w:p w:rsidR="00E120E5" w:rsidRPr="00546AB3" w:rsidRDefault="00E120E5" w:rsidP="00E120E5">
      <w:pPr>
        <w:pStyle w:val="a7"/>
        <w:numPr>
          <w:ilvl w:val="0"/>
          <w:numId w:val="1"/>
        </w:numPr>
        <w:snapToGrid w:val="0"/>
        <w:spacing w:line="240" w:lineRule="atLeast"/>
        <w:ind w:leftChars="0" w:left="496" w:hangingChars="177" w:hanging="496"/>
        <w:rPr>
          <w:rFonts w:ascii="標楷體" w:eastAsia="標楷體" w:hAnsi="標楷體"/>
          <w:sz w:val="28"/>
          <w:szCs w:val="28"/>
        </w:rPr>
      </w:pPr>
      <w:r w:rsidRPr="00546AB3">
        <w:rPr>
          <w:rFonts w:ascii="標楷體" w:eastAsia="標楷體" w:hAnsi="標楷體" w:hint="eastAsia"/>
          <w:sz w:val="28"/>
          <w:szCs w:val="28"/>
        </w:rPr>
        <w:t>為公平、公正、公開處理本校減班超額教師，</w:t>
      </w:r>
      <w:r w:rsidRPr="00546AB3">
        <w:rPr>
          <w:rFonts w:ascii="標楷體" w:eastAsia="標楷體" w:hAnsi="標楷體" w:cs="DFKaiShu-SB-Estd-BF" w:hint="eastAsia"/>
          <w:kern w:val="0"/>
          <w:sz w:val="28"/>
          <w:szCs w:val="28"/>
        </w:rPr>
        <w:t>依據教師法第十五條及「臺南市</w:t>
      </w:r>
      <w:r w:rsidRPr="00546AB3">
        <w:rPr>
          <w:rFonts w:ascii="標楷體" w:eastAsia="標楷體" w:hAnsi="標楷體" w:cs="新細明體" w:hint="eastAsia"/>
          <w:kern w:val="0"/>
          <w:sz w:val="28"/>
          <w:szCs w:val="28"/>
        </w:rPr>
        <w:t>立高級中等以下學校</w:t>
      </w:r>
      <w:r w:rsidRPr="00546AB3">
        <w:rPr>
          <w:rFonts w:ascii="標楷體" w:eastAsia="標楷體" w:hAnsi="標楷體" w:cs="DFKaiShu-SB-Estd-BF" w:hint="eastAsia"/>
          <w:kern w:val="0"/>
          <w:sz w:val="28"/>
          <w:szCs w:val="28"/>
        </w:rPr>
        <w:t>暨幼兒園辨理教師介聘甄選分發實施要點」訂定本處</w:t>
      </w:r>
      <w:r w:rsidRPr="00546AB3">
        <w:rPr>
          <w:rFonts w:ascii="標楷體" w:eastAsia="標楷體" w:hAnsi="標楷體" w:cs="新細明體" w:hint="eastAsia"/>
          <w:kern w:val="0"/>
          <w:sz w:val="28"/>
          <w:szCs w:val="28"/>
        </w:rPr>
        <w:t>理</w:t>
      </w:r>
      <w:r w:rsidRPr="00546AB3">
        <w:rPr>
          <w:rFonts w:ascii="標楷體" w:eastAsia="標楷體" w:hAnsi="標楷體" w:cs="DFKaiShu-SB-Estd-BF" w:hint="eastAsia"/>
          <w:kern w:val="0"/>
          <w:sz w:val="28"/>
          <w:szCs w:val="28"/>
        </w:rPr>
        <w:t>原則。</w:t>
      </w:r>
    </w:p>
    <w:p w:rsidR="00E120E5" w:rsidRPr="00546AB3" w:rsidRDefault="00E120E5" w:rsidP="00E120E5">
      <w:pPr>
        <w:pStyle w:val="a7"/>
        <w:numPr>
          <w:ilvl w:val="0"/>
          <w:numId w:val="1"/>
        </w:numPr>
        <w:snapToGrid w:val="0"/>
        <w:spacing w:line="240" w:lineRule="atLeast"/>
        <w:ind w:leftChars="0" w:left="496" w:hangingChars="177" w:hanging="496"/>
        <w:rPr>
          <w:rFonts w:ascii="標楷體" w:eastAsia="標楷體" w:hAnsi="標楷體"/>
          <w:sz w:val="28"/>
          <w:szCs w:val="28"/>
        </w:rPr>
      </w:pPr>
      <w:r w:rsidRPr="00546AB3">
        <w:rPr>
          <w:rFonts w:ascii="標楷體" w:eastAsia="標楷體" w:hAnsi="標楷體" w:cs="DFKaiShu-SB-Estd-BF" w:hint="eastAsia"/>
          <w:kern w:val="0"/>
          <w:sz w:val="28"/>
          <w:szCs w:val="28"/>
        </w:rPr>
        <w:t>本校處</w:t>
      </w:r>
      <w:r w:rsidRPr="00546AB3">
        <w:rPr>
          <w:rFonts w:ascii="標楷體" w:eastAsia="標楷體" w:hAnsi="標楷體" w:cs="新細明體" w:hint="eastAsia"/>
          <w:kern w:val="0"/>
          <w:sz w:val="28"/>
          <w:szCs w:val="28"/>
        </w:rPr>
        <w:t>理</w:t>
      </w:r>
      <w:r w:rsidRPr="00546AB3">
        <w:rPr>
          <w:rFonts w:ascii="標楷體" w:eastAsia="標楷體" w:hAnsi="標楷體" w:cs="DFKaiShu-SB-Estd-BF" w:hint="eastAsia"/>
          <w:kern w:val="0"/>
          <w:sz w:val="28"/>
          <w:szCs w:val="28"/>
        </w:rPr>
        <w:t>超額教師，應依據本市實施要點</w:t>
      </w:r>
      <w:r w:rsidRPr="00546AB3">
        <w:rPr>
          <w:rFonts w:ascii="標楷體" w:eastAsia="標楷體" w:hAnsi="標楷體" w:hint="eastAsia"/>
          <w:sz w:val="28"/>
          <w:szCs w:val="28"/>
        </w:rPr>
        <w:t>第十二點規定</w:t>
      </w:r>
      <w:r w:rsidRPr="00546AB3">
        <w:rPr>
          <w:rFonts w:ascii="標楷體" w:eastAsia="標楷體" w:hAnsi="標楷體" w:cs="DFKaiShu-SB-Estd-BF" w:hint="eastAsia"/>
          <w:kern w:val="0"/>
          <w:sz w:val="28"/>
          <w:szCs w:val="28"/>
        </w:rPr>
        <w:t>，由校長召集相關處室主任及教評會委員組成「評審小組」，擬定超額教師處</w:t>
      </w:r>
      <w:r w:rsidRPr="00546AB3">
        <w:rPr>
          <w:rFonts w:ascii="標楷體" w:eastAsia="標楷體" w:hAnsi="標楷體" w:cs="新細明體" w:hint="eastAsia"/>
          <w:kern w:val="0"/>
          <w:sz w:val="28"/>
          <w:szCs w:val="28"/>
        </w:rPr>
        <w:t>理</w:t>
      </w:r>
      <w:r w:rsidRPr="00546AB3">
        <w:rPr>
          <w:rFonts w:ascii="標楷體" w:eastAsia="標楷體" w:hAnsi="標楷體" w:cs="DFKaiShu-SB-Estd-BF" w:hint="eastAsia"/>
          <w:kern w:val="0"/>
          <w:sz w:val="28"/>
          <w:szCs w:val="28"/>
        </w:rPr>
        <w:t>原則並經校務會議通過後實施。</w:t>
      </w:r>
    </w:p>
    <w:p w:rsidR="00E120E5" w:rsidRPr="00546AB3" w:rsidRDefault="00E120E5" w:rsidP="00E120E5">
      <w:pPr>
        <w:pStyle w:val="a7"/>
        <w:numPr>
          <w:ilvl w:val="0"/>
          <w:numId w:val="1"/>
        </w:numPr>
        <w:snapToGrid w:val="0"/>
        <w:spacing w:line="240" w:lineRule="atLeast"/>
        <w:ind w:leftChars="0" w:left="496" w:hangingChars="177" w:hanging="496"/>
        <w:rPr>
          <w:rFonts w:ascii="標楷體" w:eastAsia="標楷體" w:hAnsi="標楷體"/>
          <w:sz w:val="28"/>
          <w:szCs w:val="28"/>
        </w:rPr>
      </w:pPr>
      <w:r w:rsidRPr="00546AB3">
        <w:rPr>
          <w:rFonts w:ascii="標楷體" w:eastAsia="標楷體" w:hAnsi="標楷體" w:cs="DFKaiShu-SB-Estd-BF" w:hint="eastAsia"/>
          <w:kern w:val="0"/>
          <w:sz w:val="28"/>
          <w:szCs w:val="28"/>
        </w:rPr>
        <w:t>本校超額教師處</w:t>
      </w:r>
      <w:r w:rsidRPr="00546AB3">
        <w:rPr>
          <w:rFonts w:ascii="標楷體" w:eastAsia="標楷體" w:hAnsi="標楷體" w:cs="新細明體" w:hint="eastAsia"/>
          <w:kern w:val="0"/>
          <w:sz w:val="28"/>
          <w:szCs w:val="28"/>
        </w:rPr>
        <w:t>理</w:t>
      </w:r>
      <w:r w:rsidRPr="00546AB3">
        <w:rPr>
          <w:rFonts w:ascii="標楷體" w:eastAsia="標楷體" w:hAnsi="標楷體" w:cs="DFKaiShu-SB-Estd-BF" w:hint="eastAsia"/>
          <w:kern w:val="0"/>
          <w:sz w:val="28"/>
          <w:szCs w:val="28"/>
        </w:rPr>
        <w:t>原則：</w:t>
      </w:r>
    </w:p>
    <w:p w:rsidR="00E120E5" w:rsidRPr="00546AB3" w:rsidRDefault="00E120E5" w:rsidP="00546AB3">
      <w:pPr>
        <w:pStyle w:val="a7"/>
        <w:numPr>
          <w:ilvl w:val="1"/>
          <w:numId w:val="1"/>
        </w:numPr>
        <w:snapToGrid w:val="0"/>
        <w:spacing w:line="240" w:lineRule="atLeast"/>
        <w:ind w:leftChars="0" w:hanging="709"/>
        <w:rPr>
          <w:rFonts w:ascii="標楷體" w:eastAsia="標楷體" w:hAnsi="標楷體"/>
          <w:sz w:val="28"/>
          <w:szCs w:val="28"/>
        </w:rPr>
      </w:pPr>
      <w:r w:rsidRPr="00546AB3">
        <w:rPr>
          <w:rFonts w:ascii="標楷體" w:eastAsia="標楷體" w:hAnsi="標楷體" w:cs="DFKaiShu-SB-Estd-BF" w:hint="eastAsia"/>
          <w:kern w:val="0"/>
          <w:sz w:val="28"/>
          <w:szCs w:val="28"/>
        </w:rPr>
        <w:t>超額人</w:t>
      </w:r>
      <w:r w:rsidRPr="00546AB3">
        <w:rPr>
          <w:rFonts w:ascii="標楷體" w:eastAsia="標楷體" w:hAnsi="標楷體" w:cs="新細明體" w:hint="eastAsia"/>
          <w:kern w:val="0"/>
          <w:sz w:val="28"/>
          <w:szCs w:val="28"/>
        </w:rPr>
        <w:t>數</w:t>
      </w:r>
      <w:r w:rsidRPr="00546AB3">
        <w:rPr>
          <w:rFonts w:ascii="標楷體" w:eastAsia="標楷體" w:hAnsi="標楷體" w:cs="DFKaiShu-SB-Estd-BF" w:hint="eastAsia"/>
          <w:kern w:val="0"/>
          <w:sz w:val="28"/>
          <w:szCs w:val="28"/>
        </w:rPr>
        <w:t>之計算：</w:t>
      </w:r>
    </w:p>
    <w:p w:rsidR="00E120E5" w:rsidRPr="00546AB3" w:rsidRDefault="00E120E5" w:rsidP="00E120E5">
      <w:pPr>
        <w:pStyle w:val="a7"/>
        <w:numPr>
          <w:ilvl w:val="2"/>
          <w:numId w:val="1"/>
        </w:numPr>
        <w:snapToGrid w:val="0"/>
        <w:spacing w:line="240" w:lineRule="atLeast"/>
        <w:ind w:leftChars="0" w:left="1078" w:hanging="227"/>
        <w:rPr>
          <w:rFonts w:ascii="標楷體" w:eastAsia="標楷體" w:hAnsi="標楷體"/>
          <w:sz w:val="28"/>
          <w:szCs w:val="28"/>
        </w:rPr>
      </w:pPr>
      <w:r w:rsidRPr="00546AB3">
        <w:rPr>
          <w:rFonts w:ascii="標楷體" w:eastAsia="標楷體" w:hAnsi="標楷體" w:cs="DFKaiShu-SB-Estd-BF" w:hint="eastAsia"/>
          <w:kern w:val="0"/>
          <w:sz w:val="28"/>
          <w:szCs w:val="28"/>
        </w:rPr>
        <w:t>以下學</w:t>
      </w:r>
      <w:r w:rsidRPr="00546AB3">
        <w:rPr>
          <w:rFonts w:ascii="標楷體" w:eastAsia="標楷體" w:hAnsi="標楷體" w:cs="新細明體" w:hint="eastAsia"/>
          <w:kern w:val="0"/>
          <w:sz w:val="28"/>
          <w:szCs w:val="28"/>
        </w:rPr>
        <w:t>年度</w:t>
      </w:r>
      <w:r w:rsidRPr="00546AB3">
        <w:rPr>
          <w:rFonts w:ascii="標楷體" w:eastAsia="標楷體" w:hAnsi="標楷體" w:cs="DFKaiShu-SB-Estd-BF" w:hint="eastAsia"/>
          <w:kern w:val="0"/>
          <w:sz w:val="28"/>
          <w:szCs w:val="28"/>
        </w:rPr>
        <w:t>應有教師</w:t>
      </w:r>
      <w:r w:rsidRPr="00546AB3">
        <w:rPr>
          <w:rFonts w:ascii="標楷體" w:eastAsia="標楷體" w:hAnsi="標楷體" w:cs="新細明體" w:hint="eastAsia"/>
          <w:kern w:val="0"/>
          <w:sz w:val="28"/>
          <w:szCs w:val="28"/>
        </w:rPr>
        <w:t>數</w:t>
      </w:r>
      <w:r w:rsidRPr="00546AB3">
        <w:rPr>
          <w:rFonts w:ascii="標楷體" w:eastAsia="標楷體" w:hAnsi="標楷體" w:cs="DFKaiShu-SB-Estd-BF" w:hint="eastAsia"/>
          <w:kern w:val="0"/>
          <w:sz w:val="28"/>
          <w:szCs w:val="28"/>
        </w:rPr>
        <w:t>與當學</w:t>
      </w:r>
      <w:r w:rsidRPr="00546AB3">
        <w:rPr>
          <w:rFonts w:ascii="標楷體" w:eastAsia="標楷體" w:hAnsi="標楷體" w:cs="新細明體" w:hint="eastAsia"/>
          <w:kern w:val="0"/>
          <w:sz w:val="28"/>
          <w:szCs w:val="28"/>
        </w:rPr>
        <w:t>年度</w:t>
      </w:r>
      <w:r w:rsidRPr="00546AB3">
        <w:rPr>
          <w:rFonts w:ascii="標楷體" w:eastAsia="標楷體" w:hAnsi="標楷體" w:cs="DFKaiShu-SB-Estd-BF" w:hint="eastAsia"/>
          <w:kern w:val="0"/>
          <w:sz w:val="28"/>
          <w:szCs w:val="28"/>
        </w:rPr>
        <w:t>現有教師</w:t>
      </w:r>
      <w:r w:rsidRPr="00546AB3">
        <w:rPr>
          <w:rFonts w:ascii="標楷體" w:eastAsia="標楷體" w:hAnsi="標楷體" w:cs="新細明體" w:hint="eastAsia"/>
          <w:kern w:val="0"/>
          <w:sz w:val="28"/>
          <w:szCs w:val="28"/>
        </w:rPr>
        <w:t>數</w:t>
      </w:r>
      <w:r w:rsidRPr="00546AB3">
        <w:rPr>
          <w:rFonts w:ascii="標楷體" w:eastAsia="標楷體" w:hAnsi="標楷體" w:cs="DFKaiShu-SB-Estd-BF" w:hint="eastAsia"/>
          <w:kern w:val="0"/>
          <w:sz w:val="28"/>
          <w:szCs w:val="28"/>
        </w:rPr>
        <w:t>之差額定之，惟新生未完成編班前，則以市府公告之預估班級</w:t>
      </w:r>
      <w:r w:rsidRPr="00546AB3">
        <w:rPr>
          <w:rFonts w:ascii="標楷體" w:eastAsia="標楷體" w:hAnsi="標楷體" w:cs="新細明體" w:hint="eastAsia"/>
          <w:kern w:val="0"/>
          <w:sz w:val="28"/>
          <w:szCs w:val="28"/>
        </w:rPr>
        <w:t>數</w:t>
      </w:r>
      <w:r w:rsidRPr="00546AB3">
        <w:rPr>
          <w:rFonts w:ascii="標楷體" w:eastAsia="標楷體" w:hAnsi="標楷體" w:cs="DFKaiShu-SB-Estd-BF" w:hint="eastAsia"/>
          <w:kern w:val="0"/>
          <w:sz w:val="28"/>
          <w:szCs w:val="28"/>
        </w:rPr>
        <w:t>做為估算下學</w:t>
      </w:r>
      <w:r w:rsidRPr="00546AB3">
        <w:rPr>
          <w:rFonts w:ascii="標楷體" w:eastAsia="標楷體" w:hAnsi="標楷體" w:cs="新細明體" w:hint="eastAsia"/>
          <w:kern w:val="0"/>
          <w:sz w:val="28"/>
          <w:szCs w:val="28"/>
        </w:rPr>
        <w:t>年度</w:t>
      </w:r>
      <w:r w:rsidRPr="00546AB3">
        <w:rPr>
          <w:rFonts w:ascii="標楷體" w:eastAsia="標楷體" w:hAnsi="標楷體" w:cs="DFKaiShu-SB-Estd-BF" w:hint="eastAsia"/>
          <w:kern w:val="0"/>
          <w:sz w:val="28"/>
          <w:szCs w:val="28"/>
        </w:rPr>
        <w:t>應有教師</w:t>
      </w:r>
      <w:r w:rsidRPr="00546AB3">
        <w:rPr>
          <w:rFonts w:ascii="標楷體" w:eastAsia="標楷體" w:hAnsi="標楷體" w:cs="新細明體" w:hint="eastAsia"/>
          <w:kern w:val="0"/>
          <w:sz w:val="28"/>
          <w:szCs w:val="28"/>
        </w:rPr>
        <w:t>數</w:t>
      </w:r>
      <w:r w:rsidRPr="00546AB3">
        <w:rPr>
          <w:rFonts w:ascii="標楷體" w:eastAsia="標楷體" w:hAnsi="標楷體" w:cs="DFKaiShu-SB-Estd-BF" w:hint="eastAsia"/>
          <w:kern w:val="0"/>
          <w:sz w:val="28"/>
          <w:szCs w:val="28"/>
        </w:rPr>
        <w:t>之基準。普通班、數理資優班、資源班分開計算之。</w:t>
      </w:r>
    </w:p>
    <w:p w:rsidR="00E120E5" w:rsidRPr="00546AB3" w:rsidRDefault="00E120E5" w:rsidP="00E120E5">
      <w:pPr>
        <w:pStyle w:val="a7"/>
        <w:numPr>
          <w:ilvl w:val="2"/>
          <w:numId w:val="1"/>
        </w:numPr>
        <w:snapToGrid w:val="0"/>
        <w:spacing w:line="240" w:lineRule="atLeast"/>
        <w:ind w:leftChars="0" w:left="1078" w:hanging="227"/>
        <w:rPr>
          <w:rFonts w:ascii="標楷體" w:eastAsia="標楷體" w:hAnsi="標楷體"/>
          <w:sz w:val="28"/>
          <w:szCs w:val="28"/>
        </w:rPr>
      </w:pPr>
      <w:r w:rsidRPr="00546AB3">
        <w:rPr>
          <w:rFonts w:ascii="標楷體" w:eastAsia="標楷體" w:hAnsi="標楷體" w:cs="DFKaiShu-SB-Estd-BF" w:hint="eastAsia"/>
          <w:kern w:val="0"/>
          <w:sz w:val="28"/>
          <w:szCs w:val="28"/>
        </w:rPr>
        <w:t>學校經計算後有超額教師之情形時，</w:t>
      </w:r>
      <w:r w:rsidRPr="00546AB3">
        <w:rPr>
          <w:rFonts w:ascii="標楷體" w:eastAsia="標楷體" w:hAnsi="標楷體" w:hint="eastAsia"/>
          <w:sz w:val="28"/>
          <w:szCs w:val="28"/>
        </w:rPr>
        <w:t>但有</w:t>
      </w:r>
      <w:r w:rsidRPr="00546AB3">
        <w:rPr>
          <w:rFonts w:ascii="標楷體" w:eastAsia="標楷體" w:hAnsi="標楷體" w:cs="DFKaiShu-SB-Estd-BF" w:hint="eastAsia"/>
          <w:kern w:val="0"/>
          <w:sz w:val="28"/>
          <w:szCs w:val="28"/>
        </w:rPr>
        <w:t>教師因病假、育嬰、侍親、進修、受訓、服役或公假等原因，請假滿一學</w:t>
      </w:r>
      <w:r w:rsidRPr="00546AB3">
        <w:rPr>
          <w:rFonts w:ascii="標楷體" w:eastAsia="標楷體" w:hAnsi="標楷體" w:cs="新細明體" w:hint="eastAsia"/>
          <w:kern w:val="0"/>
          <w:sz w:val="28"/>
          <w:szCs w:val="28"/>
        </w:rPr>
        <w:t>年</w:t>
      </w:r>
      <w:r w:rsidRPr="00546AB3">
        <w:rPr>
          <w:rFonts w:ascii="標楷體" w:eastAsia="標楷體" w:hAnsi="標楷體" w:cs="DFKaiShu-SB-Estd-BF" w:hint="eastAsia"/>
          <w:kern w:val="0"/>
          <w:sz w:val="28"/>
          <w:szCs w:val="28"/>
        </w:rPr>
        <w:t>以上經核准者或當年八月一日有核准退休者，得保</w:t>
      </w:r>
      <w:r w:rsidRPr="00546AB3">
        <w:rPr>
          <w:rFonts w:ascii="標楷體" w:eastAsia="標楷體" w:hAnsi="標楷體" w:cs="新細明體" w:hint="eastAsia"/>
          <w:kern w:val="0"/>
          <w:sz w:val="28"/>
          <w:szCs w:val="28"/>
        </w:rPr>
        <w:t>留</w:t>
      </w:r>
      <w:r w:rsidRPr="00546AB3">
        <w:rPr>
          <w:rFonts w:ascii="標楷體" w:eastAsia="標楷體" w:hAnsi="標楷體" w:cs="DFKaiShu-SB-Estd-BF" w:hint="eastAsia"/>
          <w:kern w:val="0"/>
          <w:sz w:val="28"/>
          <w:szCs w:val="28"/>
        </w:rPr>
        <w:t>相等人</w:t>
      </w:r>
      <w:r w:rsidRPr="00546AB3">
        <w:rPr>
          <w:rFonts w:ascii="標楷體" w:eastAsia="標楷體" w:hAnsi="標楷體" w:cs="新細明體" w:hint="eastAsia"/>
          <w:kern w:val="0"/>
          <w:sz w:val="28"/>
          <w:szCs w:val="28"/>
        </w:rPr>
        <w:t>數</w:t>
      </w:r>
      <w:r w:rsidRPr="00546AB3">
        <w:rPr>
          <w:rFonts w:ascii="標楷體" w:eastAsia="標楷體" w:hAnsi="標楷體" w:cs="DFKaiShu-SB-Estd-BF" w:hint="eastAsia"/>
          <w:kern w:val="0"/>
          <w:sz w:val="28"/>
          <w:szCs w:val="28"/>
        </w:rPr>
        <w:t>之超額教師，暫免予介聘他校。</w:t>
      </w:r>
    </w:p>
    <w:p w:rsidR="00E120E5" w:rsidRPr="00546AB3" w:rsidRDefault="00E120E5" w:rsidP="00E120E5">
      <w:pPr>
        <w:pStyle w:val="a7"/>
        <w:numPr>
          <w:ilvl w:val="1"/>
          <w:numId w:val="1"/>
        </w:numPr>
        <w:snapToGrid w:val="0"/>
        <w:spacing w:line="240" w:lineRule="atLeast"/>
        <w:ind w:leftChars="0" w:left="882" w:hanging="457"/>
        <w:rPr>
          <w:rFonts w:ascii="標楷體" w:eastAsia="標楷體" w:hAnsi="標楷體"/>
          <w:sz w:val="28"/>
          <w:szCs w:val="28"/>
        </w:rPr>
      </w:pPr>
      <w:r w:rsidRPr="00546AB3">
        <w:rPr>
          <w:rFonts w:ascii="標楷體" w:eastAsia="標楷體" w:hAnsi="標楷體" w:hint="eastAsia"/>
          <w:sz w:val="28"/>
          <w:szCs w:val="28"/>
        </w:rPr>
        <w:t>本校數理資優班及資源班有缺額時，本校普通班超額教師如具有聘任資格者，經教評會審查同意後得優先轉任。數理資優班及資源班超額教師轉任普通班亦同。</w:t>
      </w:r>
    </w:p>
    <w:p w:rsidR="00E120E5" w:rsidRPr="00546AB3" w:rsidRDefault="00E120E5" w:rsidP="00E120E5">
      <w:pPr>
        <w:pStyle w:val="a7"/>
        <w:numPr>
          <w:ilvl w:val="1"/>
          <w:numId w:val="1"/>
        </w:numPr>
        <w:snapToGrid w:val="0"/>
        <w:spacing w:line="240" w:lineRule="atLeast"/>
        <w:ind w:leftChars="0" w:left="882" w:hanging="457"/>
        <w:rPr>
          <w:rFonts w:ascii="標楷體" w:eastAsia="標楷體" w:hAnsi="標楷體"/>
          <w:sz w:val="28"/>
          <w:szCs w:val="28"/>
        </w:rPr>
      </w:pPr>
      <w:r w:rsidRPr="00546AB3">
        <w:rPr>
          <w:rFonts w:ascii="標楷體" w:eastAsia="標楷體" w:hAnsi="標楷體" w:hint="eastAsia"/>
          <w:sz w:val="28"/>
          <w:szCs w:val="28"/>
        </w:rPr>
        <w:t>超額教師名單採不分領域科目方式遴選，並以「後進先出」為原則。</w:t>
      </w:r>
      <w:r w:rsidRPr="00546AB3">
        <w:rPr>
          <w:rFonts w:ascii="標楷體" w:eastAsia="標楷體" w:hAnsi="標楷體" w:cs="DFKaiShu-SB-Estd-BF" w:hint="eastAsia"/>
          <w:kern w:val="0"/>
          <w:sz w:val="28"/>
          <w:szCs w:val="28"/>
        </w:rPr>
        <w:t>超額教師之名單序位，由人事室依據人事資料核算後排出，會同教師會代表與超額教師當事人確認後，送交評審小組核定公布。</w:t>
      </w:r>
    </w:p>
    <w:p w:rsidR="00E120E5" w:rsidRPr="00546AB3" w:rsidRDefault="00E120E5" w:rsidP="00E120E5">
      <w:pPr>
        <w:pStyle w:val="a7"/>
        <w:numPr>
          <w:ilvl w:val="0"/>
          <w:numId w:val="1"/>
        </w:numPr>
        <w:snapToGrid w:val="0"/>
        <w:spacing w:line="240" w:lineRule="atLeast"/>
        <w:ind w:leftChars="0"/>
        <w:rPr>
          <w:rFonts w:ascii="標楷體" w:eastAsia="標楷體" w:hAnsi="標楷體"/>
          <w:sz w:val="28"/>
          <w:szCs w:val="28"/>
        </w:rPr>
      </w:pPr>
      <w:r w:rsidRPr="00546AB3">
        <w:rPr>
          <w:rFonts w:ascii="標楷體" w:eastAsia="標楷體" w:hAnsi="標楷體" w:hint="eastAsia"/>
          <w:sz w:val="28"/>
          <w:szCs w:val="28"/>
        </w:rPr>
        <w:t>本校依</w:t>
      </w:r>
      <w:r w:rsidRPr="00546AB3">
        <w:rPr>
          <w:rFonts w:ascii="標楷體" w:eastAsia="標楷體" w:hAnsi="標楷體" w:hint="eastAsia"/>
          <w:b/>
          <w:sz w:val="28"/>
          <w:szCs w:val="28"/>
          <w:u w:val="thick"/>
        </w:rPr>
        <w:t>下列原則</w:t>
      </w:r>
      <w:r w:rsidRPr="00546AB3">
        <w:rPr>
          <w:rFonts w:ascii="標楷體" w:eastAsia="標楷體" w:hAnsi="標楷體" w:hint="eastAsia"/>
          <w:sz w:val="28"/>
          <w:szCs w:val="28"/>
        </w:rPr>
        <w:t>遴選出超額教師名單</w:t>
      </w:r>
    </w:p>
    <w:p w:rsidR="00E120E5" w:rsidRPr="00546AB3" w:rsidRDefault="00E120E5" w:rsidP="00E120E5">
      <w:pPr>
        <w:pStyle w:val="a7"/>
        <w:numPr>
          <w:ilvl w:val="1"/>
          <w:numId w:val="1"/>
        </w:numPr>
        <w:snapToGrid w:val="0"/>
        <w:spacing w:line="240" w:lineRule="atLeast"/>
        <w:ind w:leftChars="0" w:left="851" w:hanging="426"/>
        <w:rPr>
          <w:rFonts w:ascii="標楷體" w:eastAsia="標楷體" w:hAnsi="標楷體"/>
          <w:sz w:val="28"/>
          <w:szCs w:val="28"/>
        </w:rPr>
      </w:pPr>
      <w:r w:rsidRPr="00546AB3">
        <w:rPr>
          <w:rFonts w:ascii="標楷體" w:eastAsia="標楷體" w:hAnsi="標楷體" w:cs="DFKaiShu-SB-Estd-BF" w:hint="eastAsia"/>
          <w:kern w:val="0"/>
          <w:sz w:val="28"/>
          <w:szCs w:val="28"/>
        </w:rPr>
        <w:t>有志願調出者優先遴報，</w:t>
      </w:r>
      <w:r w:rsidRPr="00546AB3">
        <w:rPr>
          <w:rFonts w:ascii="標楷體" w:eastAsia="標楷體" w:hAnsi="標楷體" w:cs="新細明體" w:hint="eastAsia"/>
          <w:kern w:val="0"/>
          <w:sz w:val="28"/>
          <w:szCs w:val="28"/>
        </w:rPr>
        <w:t>若</w:t>
      </w:r>
      <w:r w:rsidRPr="00546AB3">
        <w:rPr>
          <w:rFonts w:ascii="標楷體" w:eastAsia="標楷體" w:hAnsi="標楷體" w:cs="DFKaiShu-SB-Estd-BF" w:hint="eastAsia"/>
          <w:kern w:val="0"/>
          <w:sz w:val="28"/>
          <w:szCs w:val="28"/>
        </w:rPr>
        <w:t>志願調出人</w:t>
      </w:r>
      <w:r w:rsidRPr="00546AB3">
        <w:rPr>
          <w:rFonts w:ascii="標楷體" w:eastAsia="標楷體" w:hAnsi="標楷體" w:cs="新細明體" w:hint="eastAsia"/>
          <w:kern w:val="0"/>
          <w:sz w:val="28"/>
          <w:szCs w:val="28"/>
        </w:rPr>
        <w:t>數</w:t>
      </w:r>
      <w:r w:rsidRPr="00546AB3">
        <w:rPr>
          <w:rFonts w:ascii="標楷體" w:eastAsia="標楷體" w:hAnsi="標楷體" w:cs="DFKaiShu-SB-Estd-BF" w:hint="eastAsia"/>
          <w:kern w:val="0"/>
          <w:sz w:val="28"/>
          <w:szCs w:val="28"/>
        </w:rPr>
        <w:t>超出應調出人</w:t>
      </w:r>
      <w:r w:rsidRPr="00546AB3">
        <w:rPr>
          <w:rFonts w:ascii="標楷體" w:eastAsia="標楷體" w:hAnsi="標楷體" w:cs="新細明體" w:hint="eastAsia"/>
          <w:kern w:val="0"/>
          <w:sz w:val="28"/>
          <w:szCs w:val="28"/>
        </w:rPr>
        <w:t>數</w:t>
      </w:r>
      <w:r w:rsidRPr="00546AB3">
        <w:rPr>
          <w:rFonts w:ascii="標楷體" w:eastAsia="標楷體" w:hAnsi="標楷體" w:cs="DFKaiShu-SB-Estd-BF" w:hint="eastAsia"/>
          <w:kern w:val="0"/>
          <w:sz w:val="28"/>
          <w:szCs w:val="28"/>
        </w:rPr>
        <w:t>，則以在校年資較高者為優先（在本校</w:t>
      </w:r>
      <w:r w:rsidRPr="00546AB3">
        <w:rPr>
          <w:rFonts w:ascii="標楷體" w:eastAsia="標楷體" w:hAnsi="標楷體" w:cs="新細明體" w:hint="eastAsia"/>
          <w:kern w:val="0"/>
          <w:sz w:val="28"/>
          <w:szCs w:val="28"/>
        </w:rPr>
        <w:t>留</w:t>
      </w:r>
      <w:r w:rsidRPr="00546AB3">
        <w:rPr>
          <w:rFonts w:ascii="標楷體" w:eastAsia="標楷體" w:hAnsi="標楷體" w:cs="DFKaiShu-SB-Estd-BF" w:hint="eastAsia"/>
          <w:kern w:val="0"/>
          <w:sz w:val="28"/>
          <w:szCs w:val="28"/>
        </w:rPr>
        <w:t>職停薪之</w:t>
      </w:r>
      <w:r w:rsidRPr="00546AB3">
        <w:rPr>
          <w:rFonts w:ascii="標楷體" w:eastAsia="標楷體" w:hAnsi="標楷體" w:cs="新細明體" w:hint="eastAsia"/>
          <w:kern w:val="0"/>
          <w:sz w:val="28"/>
          <w:szCs w:val="28"/>
        </w:rPr>
        <w:t>年</w:t>
      </w:r>
      <w:r w:rsidRPr="00546AB3">
        <w:rPr>
          <w:rFonts w:ascii="標楷體" w:eastAsia="標楷體" w:hAnsi="標楷體" w:cs="DFKaiShu-SB-Estd-BF" w:hint="eastAsia"/>
          <w:kern w:val="0"/>
          <w:sz w:val="28"/>
          <w:szCs w:val="28"/>
        </w:rPr>
        <w:t>資應予扣除）。若在校年資相同時，則以抽籤決定之。</w:t>
      </w:r>
    </w:p>
    <w:p w:rsidR="00E120E5" w:rsidRPr="00546AB3" w:rsidRDefault="00E120E5" w:rsidP="00546AB3">
      <w:pPr>
        <w:pStyle w:val="a7"/>
        <w:numPr>
          <w:ilvl w:val="1"/>
          <w:numId w:val="1"/>
        </w:numPr>
        <w:snapToGrid w:val="0"/>
        <w:spacing w:line="240" w:lineRule="atLeast"/>
        <w:ind w:leftChars="0" w:hanging="709"/>
        <w:rPr>
          <w:rFonts w:ascii="標楷體" w:eastAsia="標楷體" w:hAnsi="標楷體"/>
          <w:sz w:val="28"/>
          <w:szCs w:val="28"/>
        </w:rPr>
      </w:pPr>
      <w:r w:rsidRPr="00546AB3">
        <w:rPr>
          <w:rFonts w:ascii="標楷體" w:eastAsia="標楷體" w:hAnsi="標楷體" w:cs="DFKaiShu-SB-Estd-BF" w:hint="eastAsia"/>
          <w:b/>
          <w:kern w:val="0"/>
          <w:sz w:val="28"/>
          <w:szCs w:val="28"/>
          <w:u w:val="thick"/>
        </w:rPr>
        <w:t>無志願調出者</w:t>
      </w:r>
      <w:r w:rsidRPr="00546AB3">
        <w:rPr>
          <w:rFonts w:ascii="標楷體" w:eastAsia="標楷體" w:hAnsi="標楷體" w:cs="DFKaiShu-SB-Estd-BF" w:hint="eastAsia"/>
          <w:kern w:val="0"/>
          <w:sz w:val="28"/>
          <w:szCs w:val="28"/>
        </w:rPr>
        <w:t>，</w:t>
      </w:r>
      <w:r w:rsidRPr="00546AB3">
        <w:rPr>
          <w:rFonts w:ascii="標楷體" w:eastAsia="標楷體" w:hAnsi="標楷體" w:hint="eastAsia"/>
          <w:sz w:val="28"/>
          <w:szCs w:val="28"/>
        </w:rPr>
        <w:t>以在校年資較少者</w:t>
      </w:r>
      <w:r w:rsidRPr="00546AB3">
        <w:rPr>
          <w:rFonts w:ascii="標楷體" w:eastAsia="標楷體" w:hAnsi="標楷體" w:cs="DFKaiShu-SB-Estd-BF" w:hint="eastAsia"/>
          <w:kern w:val="0"/>
          <w:sz w:val="28"/>
          <w:szCs w:val="28"/>
        </w:rPr>
        <w:t>（在本校</w:t>
      </w:r>
      <w:r w:rsidRPr="00546AB3">
        <w:rPr>
          <w:rFonts w:ascii="標楷體" w:eastAsia="標楷體" w:hAnsi="標楷體" w:cs="新細明體" w:hint="eastAsia"/>
          <w:kern w:val="0"/>
          <w:sz w:val="28"/>
          <w:szCs w:val="28"/>
        </w:rPr>
        <w:t>留</w:t>
      </w:r>
      <w:r w:rsidRPr="00546AB3">
        <w:rPr>
          <w:rFonts w:ascii="標楷體" w:eastAsia="標楷體" w:hAnsi="標楷體" w:cs="DFKaiShu-SB-Estd-BF" w:hint="eastAsia"/>
          <w:kern w:val="0"/>
          <w:sz w:val="28"/>
          <w:szCs w:val="28"/>
        </w:rPr>
        <w:t>職停薪之</w:t>
      </w:r>
      <w:r w:rsidRPr="00546AB3">
        <w:rPr>
          <w:rFonts w:ascii="標楷體" w:eastAsia="標楷體" w:hAnsi="標楷體" w:cs="新細明體" w:hint="eastAsia"/>
          <w:kern w:val="0"/>
          <w:sz w:val="28"/>
          <w:szCs w:val="28"/>
        </w:rPr>
        <w:t>年</w:t>
      </w:r>
      <w:r w:rsidRPr="00546AB3">
        <w:rPr>
          <w:rFonts w:ascii="標楷體" w:eastAsia="標楷體" w:hAnsi="標楷體" w:cs="DFKaiShu-SB-Estd-BF" w:hint="eastAsia"/>
          <w:kern w:val="0"/>
          <w:sz w:val="28"/>
          <w:szCs w:val="28"/>
        </w:rPr>
        <w:t>資應予扣除</w:t>
      </w:r>
      <w:r w:rsidRPr="00546AB3">
        <w:rPr>
          <w:rFonts w:ascii="標楷體" w:eastAsia="標楷體" w:hAnsi="標楷體" w:cs="DFKaiShu-SB-Estd-BF"/>
          <w:kern w:val="0"/>
          <w:sz w:val="28"/>
          <w:szCs w:val="28"/>
        </w:rPr>
        <w:t>）</w:t>
      </w:r>
      <w:r w:rsidRPr="00546AB3">
        <w:rPr>
          <w:rFonts w:ascii="標楷體" w:eastAsia="標楷體" w:hAnsi="標楷體" w:cs="DFKaiShu-SB-Estd-BF" w:hint="eastAsia"/>
          <w:kern w:val="0"/>
          <w:sz w:val="28"/>
          <w:szCs w:val="28"/>
        </w:rPr>
        <w:t>為優先。若在校</w:t>
      </w:r>
      <w:r w:rsidRPr="00546AB3">
        <w:rPr>
          <w:rFonts w:ascii="標楷體" w:eastAsia="標楷體" w:hAnsi="標楷體" w:cs="新細明體" w:hint="eastAsia"/>
          <w:kern w:val="0"/>
          <w:sz w:val="28"/>
          <w:szCs w:val="28"/>
        </w:rPr>
        <w:t>年</w:t>
      </w:r>
      <w:r w:rsidRPr="00546AB3">
        <w:rPr>
          <w:rFonts w:ascii="標楷體" w:eastAsia="標楷體" w:hAnsi="標楷體" w:cs="DFKaiShu-SB-Estd-BF" w:hint="eastAsia"/>
          <w:kern w:val="0"/>
          <w:sz w:val="28"/>
          <w:szCs w:val="28"/>
        </w:rPr>
        <w:t>資相同時，則抽籤決定之。</w:t>
      </w:r>
    </w:p>
    <w:p w:rsidR="00E120E5" w:rsidRPr="00546AB3" w:rsidRDefault="00E120E5" w:rsidP="00E120E5">
      <w:pPr>
        <w:pStyle w:val="a7"/>
        <w:numPr>
          <w:ilvl w:val="1"/>
          <w:numId w:val="1"/>
        </w:numPr>
        <w:snapToGrid w:val="0"/>
        <w:spacing w:line="240" w:lineRule="atLeast"/>
        <w:ind w:leftChars="0" w:left="868" w:hanging="443"/>
        <w:rPr>
          <w:rFonts w:ascii="標楷體" w:eastAsia="標楷體" w:hAnsi="標楷體"/>
          <w:sz w:val="28"/>
          <w:szCs w:val="28"/>
        </w:rPr>
      </w:pPr>
      <w:r w:rsidRPr="00546AB3">
        <w:rPr>
          <w:rFonts w:ascii="標楷體" w:eastAsia="標楷體" w:hAnsi="標楷體" w:cs="DFKaiShu-SB-Estd-BF" w:hint="eastAsia"/>
          <w:kern w:val="0"/>
          <w:sz w:val="28"/>
          <w:szCs w:val="28"/>
        </w:rPr>
        <w:t>持有身心障礙手冊之教師，在本校未足額進用身心障礙人員前，得予保障</w:t>
      </w:r>
      <w:r w:rsidRPr="00546AB3">
        <w:rPr>
          <w:rFonts w:ascii="標楷體" w:eastAsia="標楷體" w:hAnsi="標楷體" w:cs="新細明體" w:hint="eastAsia"/>
          <w:kern w:val="0"/>
          <w:sz w:val="28"/>
          <w:szCs w:val="28"/>
        </w:rPr>
        <w:t>不</w:t>
      </w:r>
      <w:r w:rsidRPr="00546AB3">
        <w:rPr>
          <w:rFonts w:ascii="標楷體" w:eastAsia="標楷體" w:hAnsi="標楷體" w:cs="DFKaiShu-SB-Estd-BF" w:hint="eastAsia"/>
          <w:kern w:val="0"/>
          <w:sz w:val="28"/>
          <w:szCs w:val="28"/>
        </w:rPr>
        <w:t>受上述超額教師遴選之調動。</w:t>
      </w:r>
    </w:p>
    <w:p w:rsidR="00E120E5" w:rsidRPr="00546AB3" w:rsidRDefault="00E120E5" w:rsidP="00E120E5">
      <w:pPr>
        <w:pStyle w:val="a7"/>
        <w:numPr>
          <w:ilvl w:val="1"/>
          <w:numId w:val="1"/>
        </w:numPr>
        <w:snapToGrid w:val="0"/>
        <w:spacing w:line="240" w:lineRule="atLeast"/>
        <w:ind w:leftChars="0" w:left="868" w:hanging="443"/>
        <w:rPr>
          <w:rFonts w:ascii="標楷體" w:eastAsia="標楷體" w:hAnsi="標楷體"/>
          <w:sz w:val="28"/>
          <w:szCs w:val="28"/>
        </w:rPr>
      </w:pPr>
      <w:r w:rsidRPr="00546AB3">
        <w:rPr>
          <w:rFonts w:ascii="標楷體" w:eastAsia="標楷體" w:hAnsi="標楷體" w:cs="DFKaiShu-SB-Estd-BF" w:hint="eastAsia"/>
          <w:kern w:val="0"/>
          <w:sz w:val="28"/>
          <w:szCs w:val="28"/>
        </w:rPr>
        <w:t>依據「臺南市</w:t>
      </w:r>
      <w:r w:rsidRPr="00546AB3">
        <w:rPr>
          <w:rFonts w:ascii="標楷體" w:eastAsia="標楷體" w:hAnsi="標楷體" w:cs="新細明體" w:hint="eastAsia"/>
          <w:kern w:val="0"/>
          <w:sz w:val="28"/>
          <w:szCs w:val="28"/>
        </w:rPr>
        <w:t>立高級中等以下學校</w:t>
      </w:r>
      <w:r w:rsidRPr="00546AB3">
        <w:rPr>
          <w:rFonts w:ascii="標楷體" w:eastAsia="標楷體" w:hAnsi="標楷體" w:cs="DFKaiShu-SB-Estd-BF" w:hint="eastAsia"/>
          <w:kern w:val="0"/>
          <w:sz w:val="28"/>
          <w:szCs w:val="28"/>
        </w:rPr>
        <w:t>暨幼兒園辨理教師介聘甄選分發實施要點」第十三點之(六)，因超額調入本校之教師，三年內如非出於自願得予保障</w:t>
      </w:r>
      <w:r w:rsidRPr="00546AB3">
        <w:rPr>
          <w:rFonts w:ascii="標楷體" w:eastAsia="標楷體" w:hAnsi="標楷體" w:cs="新細明體" w:hint="eastAsia"/>
          <w:kern w:val="0"/>
          <w:sz w:val="28"/>
          <w:szCs w:val="28"/>
        </w:rPr>
        <w:t>不</w:t>
      </w:r>
      <w:r w:rsidRPr="00546AB3">
        <w:rPr>
          <w:rFonts w:ascii="標楷體" w:eastAsia="標楷體" w:hAnsi="標楷體" w:cs="DFKaiShu-SB-Estd-BF" w:hint="eastAsia"/>
          <w:kern w:val="0"/>
          <w:sz w:val="28"/>
          <w:szCs w:val="28"/>
        </w:rPr>
        <w:t>受上述超額教師遴選之調動。</w:t>
      </w:r>
    </w:p>
    <w:p w:rsidR="00E120E5" w:rsidRPr="00546AB3" w:rsidRDefault="00E120E5" w:rsidP="00E120E5">
      <w:pPr>
        <w:pStyle w:val="a7"/>
        <w:numPr>
          <w:ilvl w:val="0"/>
          <w:numId w:val="1"/>
        </w:numPr>
        <w:snapToGrid w:val="0"/>
        <w:spacing w:line="240" w:lineRule="atLeast"/>
        <w:ind w:leftChars="0" w:left="560" w:hanging="560"/>
        <w:rPr>
          <w:rFonts w:ascii="標楷體" w:eastAsia="標楷體" w:hAnsi="標楷體"/>
          <w:sz w:val="28"/>
          <w:szCs w:val="28"/>
        </w:rPr>
      </w:pPr>
      <w:r w:rsidRPr="00546AB3">
        <w:rPr>
          <w:rFonts w:ascii="標楷體" w:eastAsia="標楷體" w:hAnsi="標楷體" w:cs="DFKaiShu-SB-Estd-BF" w:hint="eastAsia"/>
          <w:kern w:val="0"/>
          <w:sz w:val="28"/>
          <w:szCs w:val="28"/>
        </w:rPr>
        <w:t>超額教師調出後，於參加教師介聘當年度八月一日前，如本校有缺額，則已受超額介聘之教師，有志願返校任教者，經新介聘學校教評會及本校教評會同意後，由本校優先報局聘回任教。</w:t>
      </w:r>
      <w:r w:rsidRPr="00546AB3">
        <w:rPr>
          <w:rFonts w:ascii="標楷體" w:eastAsia="標楷體" w:hAnsi="標楷體" w:cs="新細明體" w:hint="eastAsia"/>
          <w:kern w:val="0"/>
          <w:sz w:val="28"/>
          <w:szCs w:val="28"/>
        </w:rPr>
        <w:t>若</w:t>
      </w:r>
      <w:r w:rsidRPr="00546AB3">
        <w:rPr>
          <w:rFonts w:ascii="標楷體" w:eastAsia="標楷體" w:hAnsi="標楷體" w:cs="DFKaiShu-SB-Estd-BF" w:hint="eastAsia"/>
          <w:kern w:val="0"/>
          <w:sz w:val="28"/>
          <w:szCs w:val="28"/>
        </w:rPr>
        <w:t>申請調回本校服務之教師超過實缺時，則以在本校年資較高者為優先。</w:t>
      </w:r>
    </w:p>
    <w:p w:rsidR="00E120E5" w:rsidRPr="00546AB3" w:rsidRDefault="00E120E5" w:rsidP="00E120E5">
      <w:pPr>
        <w:pStyle w:val="a7"/>
        <w:numPr>
          <w:ilvl w:val="0"/>
          <w:numId w:val="1"/>
        </w:numPr>
        <w:snapToGrid w:val="0"/>
        <w:spacing w:line="240" w:lineRule="atLeast"/>
        <w:ind w:leftChars="0" w:left="560" w:hanging="560"/>
        <w:rPr>
          <w:rFonts w:ascii="標楷體" w:eastAsia="標楷體" w:hAnsi="標楷體"/>
          <w:sz w:val="28"/>
          <w:szCs w:val="28"/>
        </w:rPr>
      </w:pPr>
      <w:r w:rsidRPr="00546AB3">
        <w:rPr>
          <w:rFonts w:ascii="標楷體" w:eastAsia="標楷體" w:hAnsi="標楷體" w:hint="eastAsia"/>
          <w:kern w:val="0"/>
          <w:sz w:val="28"/>
          <w:szCs w:val="28"/>
        </w:rPr>
        <w:t>本市各校</w:t>
      </w:r>
      <w:r w:rsidRPr="00546AB3">
        <w:rPr>
          <w:rFonts w:ascii="標楷體" w:eastAsia="標楷體" w:hAnsi="標楷體" w:cs="新細明體" w:hint="eastAsia"/>
          <w:kern w:val="0"/>
          <w:sz w:val="28"/>
          <w:szCs w:val="28"/>
        </w:rPr>
        <w:t>若</w:t>
      </w:r>
      <w:r w:rsidRPr="00546AB3">
        <w:rPr>
          <w:rFonts w:ascii="標楷體" w:eastAsia="標楷體" w:hAnsi="標楷體" w:hint="eastAsia"/>
          <w:kern w:val="0"/>
          <w:sz w:val="28"/>
          <w:szCs w:val="28"/>
        </w:rPr>
        <w:t>無本校超額教師任教</w:t>
      </w:r>
      <w:r w:rsidRPr="00546AB3">
        <w:rPr>
          <w:rFonts w:ascii="標楷體" w:eastAsia="標楷體" w:hAnsi="標楷體" w:cs="新細明體" w:hint="eastAsia"/>
          <w:kern w:val="0"/>
          <w:sz w:val="28"/>
          <w:szCs w:val="28"/>
        </w:rPr>
        <w:t>領</w:t>
      </w:r>
      <w:r w:rsidRPr="00546AB3">
        <w:rPr>
          <w:rFonts w:ascii="標楷體" w:eastAsia="標楷體" w:hAnsi="標楷體" w:hint="eastAsia"/>
          <w:kern w:val="0"/>
          <w:sz w:val="28"/>
          <w:szCs w:val="28"/>
        </w:rPr>
        <w:t>域科目之缺額可供介聘時，依據本市實施要點之規定，由教育局輔導介聘。</w:t>
      </w:r>
    </w:p>
    <w:p w:rsidR="00E120E5" w:rsidRPr="00546AB3" w:rsidRDefault="00E120E5" w:rsidP="00E120E5">
      <w:pPr>
        <w:pStyle w:val="a7"/>
        <w:numPr>
          <w:ilvl w:val="0"/>
          <w:numId w:val="1"/>
        </w:numPr>
        <w:snapToGrid w:val="0"/>
        <w:spacing w:line="240" w:lineRule="atLeast"/>
        <w:ind w:leftChars="0"/>
        <w:rPr>
          <w:rFonts w:ascii="標楷體" w:eastAsia="標楷體" w:hAnsi="標楷體"/>
          <w:sz w:val="28"/>
          <w:szCs w:val="28"/>
        </w:rPr>
      </w:pPr>
      <w:r w:rsidRPr="00546AB3">
        <w:rPr>
          <w:rFonts w:ascii="標楷體" w:eastAsia="標楷體" w:hAnsi="標楷體" w:cs="DFKaiShu-SB-Estd-BF" w:hint="eastAsia"/>
          <w:kern w:val="0"/>
          <w:sz w:val="28"/>
          <w:szCs w:val="28"/>
        </w:rPr>
        <w:t>本處</w:t>
      </w:r>
      <w:r w:rsidRPr="00546AB3">
        <w:rPr>
          <w:rFonts w:ascii="標楷體" w:eastAsia="標楷體" w:hAnsi="標楷體" w:cs="新細明體" w:hint="eastAsia"/>
          <w:kern w:val="0"/>
          <w:sz w:val="28"/>
          <w:szCs w:val="28"/>
        </w:rPr>
        <w:t>理</w:t>
      </w:r>
      <w:r w:rsidRPr="00546AB3">
        <w:rPr>
          <w:rFonts w:ascii="標楷體" w:eastAsia="標楷體" w:hAnsi="標楷體" w:cs="DFKaiShu-SB-Estd-BF" w:hint="eastAsia"/>
          <w:kern w:val="0"/>
          <w:sz w:val="28"/>
          <w:szCs w:val="28"/>
        </w:rPr>
        <w:t>原則經本校校務會議通過後實施，修正時亦同。</w:t>
      </w:r>
      <w:bookmarkStart w:id="0" w:name="_GoBack"/>
      <w:bookmarkEnd w:id="0"/>
    </w:p>
    <w:p w:rsidR="008A0CBA" w:rsidRDefault="008A0CBA" w:rsidP="008A0CBA">
      <w:pPr>
        <w:widowControl/>
        <w:rPr>
          <w:rFonts w:ascii="標楷體" w:eastAsia="標楷體" w:hAnsi="標楷體"/>
        </w:rPr>
      </w:pPr>
    </w:p>
    <w:p w:rsidR="008A0CBA" w:rsidRPr="008A0CBA" w:rsidRDefault="008A0CBA" w:rsidP="008A0CBA">
      <w:pPr>
        <w:widowControl/>
        <w:rPr>
          <w:rFonts w:ascii="標楷體" w:eastAsia="標楷體" w:hAnsi="標楷體"/>
        </w:rPr>
      </w:pPr>
      <w:r>
        <w:rPr>
          <w:rFonts w:ascii="標楷體" w:eastAsia="標楷體" w:hAnsi="標楷體"/>
        </w:rPr>
        <w:t>＊＊＊＊＊＊＊＊＊＊＊＊＊＊＊＊＊＊＊＊＊＊＊＊＊＊＊＊＊＊＊＊＊＊＊＊＊＊＊＊＊＊＊＊＊＊＊＊＊＊＊＊＊＊＊＊＊＊＊＊＊＊</w:t>
      </w:r>
    </w:p>
    <w:p w:rsidR="00AB7AC7" w:rsidRPr="007640A9" w:rsidRDefault="007640A9" w:rsidP="007640A9">
      <w:pPr>
        <w:tabs>
          <w:tab w:val="left" w:pos="13892"/>
        </w:tabs>
        <w:wordWrap w:val="0"/>
        <w:spacing w:line="400" w:lineRule="exact"/>
        <w:ind w:right="709"/>
        <w:jc w:val="right"/>
        <w:rPr>
          <w:rFonts w:ascii="標楷體" w:eastAsia="標楷體" w:hAnsi="標楷體" w:cs="DFKaiShu-SB-Estd-BF"/>
          <w:b/>
          <w:kern w:val="0"/>
          <w:sz w:val="32"/>
          <w:szCs w:val="32"/>
        </w:rPr>
      </w:pPr>
      <w:r>
        <w:rPr>
          <w:rFonts w:ascii="標楷體" w:eastAsia="標楷體" w:hAnsi="標楷體" w:cs="DFKaiShu-SB-Estd-BF" w:hint="eastAsia"/>
          <w:b/>
          <w:kern w:val="0"/>
          <w:sz w:val="40"/>
          <w:szCs w:val="40"/>
        </w:rPr>
        <w:t xml:space="preserve">      </w:t>
      </w:r>
      <w:r w:rsidR="00E120E5" w:rsidRPr="00546AB3">
        <w:rPr>
          <w:rFonts w:ascii="標楷體" w:eastAsia="標楷體" w:hAnsi="標楷體" w:cs="DFKaiShu-SB-Estd-BF" w:hint="eastAsia"/>
          <w:b/>
          <w:kern w:val="0"/>
          <w:sz w:val="40"/>
          <w:szCs w:val="40"/>
        </w:rPr>
        <w:t>臺南市</w:t>
      </w:r>
      <w:r w:rsidR="00E120E5" w:rsidRPr="00546AB3">
        <w:rPr>
          <w:rFonts w:ascii="標楷體" w:eastAsia="標楷體" w:hAnsi="標楷體" w:cs="新細明體" w:hint="eastAsia"/>
          <w:b/>
          <w:kern w:val="0"/>
          <w:sz w:val="40"/>
          <w:szCs w:val="40"/>
        </w:rPr>
        <w:t>立</w:t>
      </w:r>
      <w:r w:rsidR="00E120E5" w:rsidRPr="00546AB3">
        <w:rPr>
          <w:rFonts w:ascii="標楷體" w:eastAsia="標楷體" w:hAnsi="標楷體" w:cs="DFKaiShu-SB-Estd-BF" w:hint="eastAsia"/>
          <w:b/>
          <w:kern w:val="0"/>
          <w:sz w:val="40"/>
          <w:szCs w:val="40"/>
        </w:rPr>
        <w:t>建興國民中學超額教師處</w:t>
      </w:r>
      <w:r w:rsidR="00E120E5" w:rsidRPr="00546AB3">
        <w:rPr>
          <w:rFonts w:ascii="標楷體" w:eastAsia="標楷體" w:hAnsi="標楷體" w:cs="新細明體" w:hint="eastAsia"/>
          <w:b/>
          <w:kern w:val="0"/>
          <w:sz w:val="40"/>
          <w:szCs w:val="40"/>
        </w:rPr>
        <w:t>理</w:t>
      </w:r>
      <w:r w:rsidR="00E120E5" w:rsidRPr="00546AB3">
        <w:rPr>
          <w:rFonts w:ascii="標楷體" w:eastAsia="標楷體" w:hAnsi="標楷體" w:cs="DFKaiShu-SB-Estd-BF" w:hint="eastAsia"/>
          <w:b/>
          <w:kern w:val="0"/>
          <w:sz w:val="40"/>
          <w:szCs w:val="40"/>
        </w:rPr>
        <w:t>原則</w:t>
      </w:r>
      <w:r>
        <w:rPr>
          <w:rFonts w:ascii="標楷體" w:eastAsia="標楷體" w:hAnsi="標楷體" w:cs="DFKaiShu-SB-Estd-BF" w:hint="eastAsia"/>
          <w:b/>
          <w:kern w:val="0"/>
          <w:sz w:val="40"/>
          <w:szCs w:val="40"/>
        </w:rPr>
        <w:t xml:space="preserve">  </w:t>
      </w:r>
      <w:r w:rsidR="00E120E5" w:rsidRPr="00546AB3">
        <w:rPr>
          <w:rFonts w:ascii="標楷體" w:eastAsia="標楷體" w:hAnsi="標楷體" w:cs="DFKaiShu-SB-Estd-BF" w:hint="eastAsia"/>
          <w:b/>
          <w:kern w:val="0"/>
          <w:sz w:val="40"/>
          <w:szCs w:val="40"/>
        </w:rPr>
        <w:t xml:space="preserve"> </w:t>
      </w:r>
      <w:r w:rsidR="00AB7AC7" w:rsidRPr="00546AB3">
        <w:rPr>
          <w:rFonts w:ascii="標楷體" w:eastAsia="標楷體" w:hAnsi="標楷體" w:cs="DFKaiShu-SB-Estd-BF" w:hint="eastAsia"/>
          <w:b/>
          <w:kern w:val="0"/>
          <w:sz w:val="32"/>
          <w:szCs w:val="32"/>
        </w:rPr>
        <w:t>（</w:t>
      </w:r>
      <w:r w:rsidR="00AF5DC1" w:rsidRPr="00546AB3">
        <w:rPr>
          <w:rFonts w:ascii="標楷體" w:eastAsia="標楷體" w:hAnsi="標楷體" w:cs="DFKaiShu-SB-Estd-BF" w:hint="eastAsia"/>
          <w:b/>
          <w:kern w:val="0"/>
          <w:sz w:val="32"/>
          <w:szCs w:val="32"/>
        </w:rPr>
        <w:t>草案二</w:t>
      </w:r>
      <w:r w:rsidR="00AB7AC7" w:rsidRPr="00546AB3">
        <w:rPr>
          <w:rFonts w:ascii="標楷體" w:eastAsia="標楷體" w:hAnsi="標楷體" w:cs="DFKaiShu-SB-Estd-BF" w:hint="eastAsia"/>
          <w:b/>
          <w:kern w:val="0"/>
          <w:sz w:val="32"/>
          <w:szCs w:val="32"/>
        </w:rPr>
        <w:t>依領域排序）</w:t>
      </w:r>
      <w:r>
        <w:rPr>
          <w:rFonts w:ascii="標楷體" w:eastAsia="標楷體" w:hAnsi="標楷體" w:cs="DFKaiShu-SB-Estd-BF" w:hint="eastAsia"/>
          <w:b/>
          <w:kern w:val="0"/>
          <w:sz w:val="32"/>
          <w:szCs w:val="32"/>
        </w:rPr>
        <w:t xml:space="preserve">     </w:t>
      </w:r>
      <w:r w:rsidRPr="007640A9">
        <w:rPr>
          <w:rFonts w:ascii="標楷體" w:eastAsia="標楷體" w:hAnsi="標楷體" w:cs="DFKaiShu-SB-Estd-BF" w:hint="eastAsia"/>
          <w:b/>
          <w:kern w:val="0"/>
          <w:sz w:val="28"/>
          <w:szCs w:val="28"/>
        </w:rPr>
        <w:t>附件</w:t>
      </w:r>
      <w:r>
        <w:rPr>
          <w:rFonts w:ascii="標楷體" w:eastAsia="標楷體" w:hAnsi="標楷體" w:cs="DFKaiShu-SB-Estd-BF" w:hint="eastAsia"/>
          <w:b/>
          <w:kern w:val="0"/>
          <w:sz w:val="28"/>
          <w:szCs w:val="28"/>
        </w:rPr>
        <w:t>二</w:t>
      </w:r>
    </w:p>
    <w:p w:rsidR="00E120E5" w:rsidRPr="00546AB3" w:rsidRDefault="00E120E5" w:rsidP="00E120E5">
      <w:pPr>
        <w:spacing w:line="400" w:lineRule="exact"/>
        <w:jc w:val="center"/>
        <w:rPr>
          <w:rFonts w:ascii="標楷體" w:eastAsia="標楷體" w:hAnsi="標楷體" w:cs="DFKaiShu-SB-Estd-BF"/>
          <w:b/>
          <w:kern w:val="0"/>
          <w:sz w:val="40"/>
          <w:szCs w:val="40"/>
        </w:rPr>
      </w:pPr>
    </w:p>
    <w:p w:rsidR="00E120E5" w:rsidRPr="00546AB3" w:rsidRDefault="00E120E5" w:rsidP="00E120E5">
      <w:pPr>
        <w:snapToGrid w:val="0"/>
        <w:spacing w:line="240" w:lineRule="atLeast"/>
        <w:rPr>
          <w:rFonts w:ascii="標楷體" w:eastAsia="標楷體" w:hAnsi="標楷體" w:cs="DFKaiShu-SB-Estd-BF"/>
          <w:kern w:val="0"/>
          <w:sz w:val="25"/>
          <w:szCs w:val="25"/>
        </w:rPr>
      </w:pPr>
      <w:r w:rsidRPr="00546AB3">
        <w:rPr>
          <w:rFonts w:ascii="標楷體" w:eastAsia="標楷體" w:hAnsi="標楷體" w:hint="eastAsia"/>
          <w:sz w:val="25"/>
          <w:szCs w:val="25"/>
        </w:rPr>
        <w:t>一、為公平、公正、公開處理本校減班超額教師，</w:t>
      </w:r>
      <w:r w:rsidRPr="00546AB3">
        <w:rPr>
          <w:rFonts w:ascii="標楷體" w:eastAsia="標楷體" w:hAnsi="標楷體" w:cs="DFKaiShu-SB-Estd-BF" w:hint="eastAsia"/>
          <w:kern w:val="0"/>
          <w:sz w:val="25"/>
          <w:szCs w:val="25"/>
        </w:rPr>
        <w:t>依據教師法第十五條及「臺南市</w:t>
      </w:r>
      <w:r w:rsidRPr="00546AB3">
        <w:rPr>
          <w:rFonts w:ascii="標楷體" w:eastAsia="標楷體" w:hAnsi="標楷體" w:cs="新細明體" w:hint="eastAsia"/>
          <w:kern w:val="0"/>
          <w:sz w:val="25"/>
          <w:szCs w:val="25"/>
        </w:rPr>
        <w:t>立高級中等以下學校</w:t>
      </w:r>
      <w:r w:rsidRPr="00546AB3">
        <w:rPr>
          <w:rFonts w:ascii="標楷體" w:eastAsia="標楷體" w:hAnsi="標楷體" w:cs="DFKaiShu-SB-Estd-BF" w:hint="eastAsia"/>
          <w:kern w:val="0"/>
          <w:sz w:val="25"/>
          <w:szCs w:val="25"/>
        </w:rPr>
        <w:t>暨幼兒園辨理教師介聘甄選分</w:t>
      </w:r>
    </w:p>
    <w:p w:rsidR="00E120E5" w:rsidRPr="00546AB3" w:rsidRDefault="00E120E5" w:rsidP="00E120E5">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發實施要點」訂定本處</w:t>
      </w:r>
      <w:r w:rsidRPr="00546AB3">
        <w:rPr>
          <w:rFonts w:ascii="標楷體" w:eastAsia="標楷體" w:hAnsi="標楷體" w:cs="新細明體" w:hint="eastAsia"/>
          <w:kern w:val="0"/>
          <w:sz w:val="25"/>
          <w:szCs w:val="25"/>
        </w:rPr>
        <w:t>理</w:t>
      </w:r>
      <w:r w:rsidRPr="00546AB3">
        <w:rPr>
          <w:rFonts w:ascii="標楷體" w:eastAsia="標楷體" w:hAnsi="標楷體" w:cs="DFKaiShu-SB-Estd-BF" w:hint="eastAsia"/>
          <w:kern w:val="0"/>
          <w:sz w:val="25"/>
          <w:szCs w:val="25"/>
        </w:rPr>
        <w:t>原則。</w:t>
      </w:r>
    </w:p>
    <w:p w:rsidR="00E120E5" w:rsidRPr="00546AB3" w:rsidRDefault="00E120E5" w:rsidP="00E120E5">
      <w:pPr>
        <w:snapToGrid w:val="0"/>
        <w:spacing w:line="240" w:lineRule="atLeast"/>
        <w:rPr>
          <w:rFonts w:ascii="標楷體" w:eastAsia="標楷體" w:hAnsi="標楷體" w:cs="DFKaiShu-SB-Estd-BF"/>
          <w:kern w:val="0"/>
          <w:sz w:val="25"/>
          <w:szCs w:val="25"/>
        </w:rPr>
      </w:pPr>
      <w:r w:rsidRPr="00546AB3">
        <w:rPr>
          <w:rFonts w:ascii="標楷體" w:eastAsia="標楷體" w:hAnsi="標楷體" w:cs="DFKaiShu-SB-Estd-BF" w:hint="eastAsia"/>
          <w:kern w:val="0"/>
          <w:sz w:val="25"/>
          <w:szCs w:val="25"/>
        </w:rPr>
        <w:t>二、本校處</w:t>
      </w:r>
      <w:r w:rsidRPr="00546AB3">
        <w:rPr>
          <w:rFonts w:ascii="標楷體" w:eastAsia="標楷體" w:hAnsi="標楷體" w:cs="新細明體" w:hint="eastAsia"/>
          <w:kern w:val="0"/>
          <w:sz w:val="25"/>
          <w:szCs w:val="25"/>
        </w:rPr>
        <w:t>理</w:t>
      </w:r>
      <w:r w:rsidRPr="00546AB3">
        <w:rPr>
          <w:rFonts w:ascii="標楷體" w:eastAsia="標楷體" w:hAnsi="標楷體" w:cs="DFKaiShu-SB-Estd-BF" w:hint="eastAsia"/>
          <w:kern w:val="0"/>
          <w:sz w:val="25"/>
          <w:szCs w:val="25"/>
        </w:rPr>
        <w:t>超額教師，應依據本市實施要點</w:t>
      </w:r>
      <w:r w:rsidRPr="00546AB3">
        <w:rPr>
          <w:rFonts w:ascii="標楷體" w:eastAsia="標楷體" w:hAnsi="標楷體" w:hint="eastAsia"/>
          <w:sz w:val="25"/>
          <w:szCs w:val="25"/>
        </w:rPr>
        <w:t>第十二點規定</w:t>
      </w:r>
      <w:r w:rsidRPr="00546AB3">
        <w:rPr>
          <w:rFonts w:ascii="標楷體" w:eastAsia="標楷體" w:hAnsi="標楷體" w:cs="DFKaiShu-SB-Estd-BF" w:hint="eastAsia"/>
          <w:kern w:val="0"/>
          <w:sz w:val="25"/>
          <w:szCs w:val="25"/>
        </w:rPr>
        <w:t>，由校長召集相關處室主任及教評會委員組成「評審小組」，擬定超額教</w:t>
      </w:r>
    </w:p>
    <w:p w:rsidR="00E120E5" w:rsidRPr="00546AB3" w:rsidRDefault="00E120E5" w:rsidP="00E120E5">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師處</w:t>
      </w:r>
      <w:r w:rsidRPr="00546AB3">
        <w:rPr>
          <w:rFonts w:ascii="標楷體" w:eastAsia="標楷體" w:hAnsi="標楷體" w:cs="新細明體" w:hint="eastAsia"/>
          <w:kern w:val="0"/>
          <w:sz w:val="25"/>
          <w:szCs w:val="25"/>
        </w:rPr>
        <w:t>理</w:t>
      </w:r>
      <w:r w:rsidRPr="00546AB3">
        <w:rPr>
          <w:rFonts w:ascii="標楷體" w:eastAsia="標楷體" w:hAnsi="標楷體" w:cs="DFKaiShu-SB-Estd-BF" w:hint="eastAsia"/>
          <w:kern w:val="0"/>
          <w:sz w:val="25"/>
          <w:szCs w:val="25"/>
        </w:rPr>
        <w:t>原則並經校務會議通過後實施。</w:t>
      </w:r>
    </w:p>
    <w:p w:rsidR="00E120E5" w:rsidRPr="00546AB3" w:rsidRDefault="00E120E5" w:rsidP="00E120E5">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三、本校超額教師處</w:t>
      </w:r>
      <w:r w:rsidRPr="00546AB3">
        <w:rPr>
          <w:rFonts w:ascii="標楷體" w:eastAsia="標楷體" w:hAnsi="標楷體" w:cs="新細明體" w:hint="eastAsia"/>
          <w:kern w:val="0"/>
          <w:sz w:val="25"/>
          <w:szCs w:val="25"/>
        </w:rPr>
        <w:t>理</w:t>
      </w:r>
      <w:r w:rsidRPr="00546AB3">
        <w:rPr>
          <w:rFonts w:ascii="標楷體" w:eastAsia="標楷體" w:hAnsi="標楷體" w:cs="DFKaiShu-SB-Estd-BF" w:hint="eastAsia"/>
          <w:kern w:val="0"/>
          <w:sz w:val="25"/>
          <w:szCs w:val="25"/>
        </w:rPr>
        <w:t>原則：</w:t>
      </w:r>
    </w:p>
    <w:p w:rsidR="00E120E5" w:rsidRPr="00546AB3" w:rsidRDefault="00034C57" w:rsidP="00034C57">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（一）</w:t>
      </w:r>
      <w:r w:rsidR="00E120E5" w:rsidRPr="00546AB3">
        <w:rPr>
          <w:rFonts w:ascii="標楷體" w:eastAsia="標楷體" w:hAnsi="標楷體" w:cs="DFKaiShu-SB-Estd-BF" w:hint="eastAsia"/>
          <w:kern w:val="0"/>
          <w:sz w:val="25"/>
          <w:szCs w:val="25"/>
        </w:rPr>
        <w:t>超額人</w:t>
      </w:r>
      <w:r w:rsidR="00E120E5" w:rsidRPr="00546AB3">
        <w:rPr>
          <w:rFonts w:ascii="標楷體" w:eastAsia="標楷體" w:hAnsi="標楷體" w:cs="新細明體" w:hint="eastAsia"/>
          <w:kern w:val="0"/>
          <w:sz w:val="25"/>
          <w:szCs w:val="25"/>
        </w:rPr>
        <w:t>數</w:t>
      </w:r>
      <w:r w:rsidR="00E120E5" w:rsidRPr="00546AB3">
        <w:rPr>
          <w:rFonts w:ascii="標楷體" w:eastAsia="標楷體" w:hAnsi="標楷體" w:cs="DFKaiShu-SB-Estd-BF" w:hint="eastAsia"/>
          <w:kern w:val="0"/>
          <w:sz w:val="25"/>
          <w:szCs w:val="25"/>
        </w:rPr>
        <w:t>之計算：</w:t>
      </w:r>
    </w:p>
    <w:p w:rsidR="00E120E5" w:rsidRPr="00546AB3" w:rsidRDefault="00E120E5" w:rsidP="00E120E5">
      <w:pPr>
        <w:pStyle w:val="a7"/>
        <w:numPr>
          <w:ilvl w:val="2"/>
          <w:numId w:val="1"/>
        </w:numPr>
        <w:snapToGrid w:val="0"/>
        <w:spacing w:line="240" w:lineRule="atLeast"/>
        <w:ind w:leftChars="0" w:left="1078" w:hanging="227"/>
        <w:rPr>
          <w:rFonts w:ascii="標楷體" w:eastAsia="標楷體" w:hAnsi="標楷體"/>
          <w:sz w:val="25"/>
          <w:szCs w:val="25"/>
        </w:rPr>
      </w:pPr>
      <w:r w:rsidRPr="00546AB3">
        <w:rPr>
          <w:rFonts w:ascii="標楷體" w:eastAsia="標楷體" w:hAnsi="標楷體" w:cs="DFKaiShu-SB-Estd-BF" w:hint="eastAsia"/>
          <w:kern w:val="0"/>
          <w:sz w:val="25"/>
          <w:szCs w:val="25"/>
        </w:rPr>
        <w:t>以下學</w:t>
      </w:r>
      <w:r w:rsidRPr="00546AB3">
        <w:rPr>
          <w:rFonts w:ascii="標楷體" w:eastAsia="標楷體" w:hAnsi="標楷體" w:cs="新細明體" w:hint="eastAsia"/>
          <w:kern w:val="0"/>
          <w:sz w:val="25"/>
          <w:szCs w:val="25"/>
        </w:rPr>
        <w:t>年度</w:t>
      </w:r>
      <w:r w:rsidRPr="00546AB3">
        <w:rPr>
          <w:rFonts w:ascii="標楷體" w:eastAsia="標楷體" w:hAnsi="標楷體" w:cs="DFKaiShu-SB-Estd-BF" w:hint="eastAsia"/>
          <w:kern w:val="0"/>
          <w:sz w:val="25"/>
          <w:szCs w:val="25"/>
        </w:rPr>
        <w:t>應有教師</w:t>
      </w:r>
      <w:r w:rsidRPr="00546AB3">
        <w:rPr>
          <w:rFonts w:ascii="標楷體" w:eastAsia="標楷體" w:hAnsi="標楷體" w:cs="新細明體" w:hint="eastAsia"/>
          <w:kern w:val="0"/>
          <w:sz w:val="25"/>
          <w:szCs w:val="25"/>
        </w:rPr>
        <w:t>數</w:t>
      </w:r>
      <w:r w:rsidRPr="00546AB3">
        <w:rPr>
          <w:rFonts w:ascii="標楷體" w:eastAsia="標楷體" w:hAnsi="標楷體" w:cs="DFKaiShu-SB-Estd-BF" w:hint="eastAsia"/>
          <w:kern w:val="0"/>
          <w:sz w:val="25"/>
          <w:szCs w:val="25"/>
        </w:rPr>
        <w:t>與當學</w:t>
      </w:r>
      <w:r w:rsidRPr="00546AB3">
        <w:rPr>
          <w:rFonts w:ascii="標楷體" w:eastAsia="標楷體" w:hAnsi="標楷體" w:cs="新細明體" w:hint="eastAsia"/>
          <w:kern w:val="0"/>
          <w:sz w:val="25"/>
          <w:szCs w:val="25"/>
        </w:rPr>
        <w:t>年度</w:t>
      </w:r>
      <w:r w:rsidRPr="00546AB3">
        <w:rPr>
          <w:rFonts w:ascii="標楷體" w:eastAsia="標楷體" w:hAnsi="標楷體" w:cs="DFKaiShu-SB-Estd-BF" w:hint="eastAsia"/>
          <w:kern w:val="0"/>
          <w:sz w:val="25"/>
          <w:szCs w:val="25"/>
        </w:rPr>
        <w:t>現有教師</w:t>
      </w:r>
      <w:r w:rsidRPr="00546AB3">
        <w:rPr>
          <w:rFonts w:ascii="標楷體" w:eastAsia="標楷體" w:hAnsi="標楷體" w:cs="新細明體" w:hint="eastAsia"/>
          <w:kern w:val="0"/>
          <w:sz w:val="25"/>
          <w:szCs w:val="25"/>
        </w:rPr>
        <w:t>數</w:t>
      </w:r>
      <w:r w:rsidRPr="00546AB3">
        <w:rPr>
          <w:rFonts w:ascii="標楷體" w:eastAsia="標楷體" w:hAnsi="標楷體" w:cs="DFKaiShu-SB-Estd-BF" w:hint="eastAsia"/>
          <w:kern w:val="0"/>
          <w:sz w:val="25"/>
          <w:szCs w:val="25"/>
        </w:rPr>
        <w:t>之差額定之，惟新生未完成編班前，則以市府公告之預估班級</w:t>
      </w:r>
      <w:r w:rsidRPr="00546AB3">
        <w:rPr>
          <w:rFonts w:ascii="標楷體" w:eastAsia="標楷體" w:hAnsi="標楷體" w:cs="新細明體" w:hint="eastAsia"/>
          <w:kern w:val="0"/>
          <w:sz w:val="25"/>
          <w:szCs w:val="25"/>
        </w:rPr>
        <w:t>數</w:t>
      </w:r>
      <w:r w:rsidRPr="00546AB3">
        <w:rPr>
          <w:rFonts w:ascii="標楷體" w:eastAsia="標楷體" w:hAnsi="標楷體" w:cs="DFKaiShu-SB-Estd-BF" w:hint="eastAsia"/>
          <w:kern w:val="0"/>
          <w:sz w:val="25"/>
          <w:szCs w:val="25"/>
        </w:rPr>
        <w:t>做為估算下學</w:t>
      </w:r>
      <w:r w:rsidRPr="00546AB3">
        <w:rPr>
          <w:rFonts w:ascii="標楷體" w:eastAsia="標楷體" w:hAnsi="標楷體" w:cs="新細明體" w:hint="eastAsia"/>
          <w:kern w:val="0"/>
          <w:sz w:val="25"/>
          <w:szCs w:val="25"/>
        </w:rPr>
        <w:t>年度</w:t>
      </w:r>
      <w:r w:rsidRPr="00546AB3">
        <w:rPr>
          <w:rFonts w:ascii="標楷體" w:eastAsia="標楷體" w:hAnsi="標楷體" w:cs="DFKaiShu-SB-Estd-BF" w:hint="eastAsia"/>
          <w:kern w:val="0"/>
          <w:sz w:val="25"/>
          <w:szCs w:val="25"/>
        </w:rPr>
        <w:t>應有教師</w:t>
      </w:r>
      <w:r w:rsidRPr="00546AB3">
        <w:rPr>
          <w:rFonts w:ascii="標楷體" w:eastAsia="標楷體" w:hAnsi="標楷體" w:cs="新細明體" w:hint="eastAsia"/>
          <w:kern w:val="0"/>
          <w:sz w:val="25"/>
          <w:szCs w:val="25"/>
        </w:rPr>
        <w:t>數</w:t>
      </w:r>
      <w:r w:rsidRPr="00546AB3">
        <w:rPr>
          <w:rFonts w:ascii="標楷體" w:eastAsia="標楷體" w:hAnsi="標楷體" w:cs="DFKaiShu-SB-Estd-BF" w:hint="eastAsia"/>
          <w:kern w:val="0"/>
          <w:sz w:val="25"/>
          <w:szCs w:val="25"/>
        </w:rPr>
        <w:t>之基準。普通班、數理資優班、資源班分開計算之。</w:t>
      </w:r>
    </w:p>
    <w:p w:rsidR="00E120E5" w:rsidRPr="00546AB3" w:rsidRDefault="00E120E5" w:rsidP="00E120E5">
      <w:pPr>
        <w:pStyle w:val="a7"/>
        <w:numPr>
          <w:ilvl w:val="2"/>
          <w:numId w:val="1"/>
        </w:numPr>
        <w:snapToGrid w:val="0"/>
        <w:spacing w:line="240" w:lineRule="atLeast"/>
        <w:ind w:leftChars="0" w:left="1078" w:hanging="227"/>
        <w:rPr>
          <w:rFonts w:ascii="標楷體" w:eastAsia="標楷體" w:hAnsi="標楷體"/>
          <w:sz w:val="25"/>
          <w:szCs w:val="25"/>
        </w:rPr>
      </w:pPr>
      <w:r w:rsidRPr="00546AB3">
        <w:rPr>
          <w:rFonts w:ascii="標楷體" w:eastAsia="標楷體" w:hAnsi="標楷體" w:cs="DFKaiShu-SB-Estd-BF" w:hint="eastAsia"/>
          <w:kern w:val="0"/>
          <w:sz w:val="25"/>
          <w:szCs w:val="25"/>
        </w:rPr>
        <w:t>學校經計算後有超額教師之情形時，</w:t>
      </w:r>
      <w:r w:rsidRPr="00546AB3">
        <w:rPr>
          <w:rFonts w:ascii="標楷體" w:eastAsia="標楷體" w:hAnsi="標楷體" w:hint="eastAsia"/>
          <w:sz w:val="25"/>
          <w:szCs w:val="25"/>
        </w:rPr>
        <w:t>但有</w:t>
      </w:r>
      <w:r w:rsidRPr="00546AB3">
        <w:rPr>
          <w:rFonts w:ascii="標楷體" w:eastAsia="標楷體" w:hAnsi="標楷體" w:cs="DFKaiShu-SB-Estd-BF" w:hint="eastAsia"/>
          <w:kern w:val="0"/>
          <w:sz w:val="25"/>
          <w:szCs w:val="25"/>
        </w:rPr>
        <w:t>教師因病假、育嬰、侍親、進修、受訓、服役或公假等原因，請假滿一學</w:t>
      </w:r>
      <w:r w:rsidRPr="00546AB3">
        <w:rPr>
          <w:rFonts w:ascii="標楷體" w:eastAsia="標楷體" w:hAnsi="標楷體" w:cs="新細明體" w:hint="eastAsia"/>
          <w:kern w:val="0"/>
          <w:sz w:val="25"/>
          <w:szCs w:val="25"/>
        </w:rPr>
        <w:t>年</w:t>
      </w:r>
      <w:r w:rsidRPr="00546AB3">
        <w:rPr>
          <w:rFonts w:ascii="標楷體" w:eastAsia="標楷體" w:hAnsi="標楷體" w:cs="DFKaiShu-SB-Estd-BF" w:hint="eastAsia"/>
          <w:kern w:val="0"/>
          <w:sz w:val="25"/>
          <w:szCs w:val="25"/>
        </w:rPr>
        <w:t>以上經核准者或當年八月一日有核准退休者，得保</w:t>
      </w:r>
      <w:r w:rsidRPr="00546AB3">
        <w:rPr>
          <w:rFonts w:ascii="標楷體" w:eastAsia="標楷體" w:hAnsi="標楷體" w:cs="新細明體" w:hint="eastAsia"/>
          <w:kern w:val="0"/>
          <w:sz w:val="25"/>
          <w:szCs w:val="25"/>
        </w:rPr>
        <w:t>留</w:t>
      </w:r>
      <w:r w:rsidRPr="00546AB3">
        <w:rPr>
          <w:rFonts w:ascii="標楷體" w:eastAsia="標楷體" w:hAnsi="標楷體" w:cs="DFKaiShu-SB-Estd-BF" w:hint="eastAsia"/>
          <w:kern w:val="0"/>
          <w:sz w:val="25"/>
          <w:szCs w:val="25"/>
        </w:rPr>
        <w:t>相等人</w:t>
      </w:r>
      <w:r w:rsidRPr="00546AB3">
        <w:rPr>
          <w:rFonts w:ascii="標楷體" w:eastAsia="標楷體" w:hAnsi="標楷體" w:cs="新細明體" w:hint="eastAsia"/>
          <w:kern w:val="0"/>
          <w:sz w:val="25"/>
          <w:szCs w:val="25"/>
        </w:rPr>
        <w:t>數</w:t>
      </w:r>
      <w:r w:rsidRPr="00546AB3">
        <w:rPr>
          <w:rFonts w:ascii="標楷體" w:eastAsia="標楷體" w:hAnsi="標楷體" w:cs="DFKaiShu-SB-Estd-BF" w:hint="eastAsia"/>
          <w:kern w:val="0"/>
          <w:sz w:val="25"/>
          <w:szCs w:val="25"/>
        </w:rPr>
        <w:t>之超額教師，暫免予介聘他校。</w:t>
      </w:r>
    </w:p>
    <w:p w:rsidR="00034C57" w:rsidRPr="00546AB3" w:rsidRDefault="00034C57" w:rsidP="00034C57">
      <w:pPr>
        <w:snapToGrid w:val="0"/>
        <w:spacing w:line="240" w:lineRule="atLeast"/>
        <w:rPr>
          <w:rFonts w:ascii="標楷體" w:eastAsia="標楷體" w:hAnsi="標楷體"/>
          <w:sz w:val="25"/>
          <w:szCs w:val="25"/>
        </w:rPr>
      </w:pPr>
      <w:r w:rsidRPr="00546AB3">
        <w:rPr>
          <w:rFonts w:ascii="標楷體" w:eastAsia="標楷體" w:hAnsi="標楷體" w:hint="eastAsia"/>
          <w:sz w:val="25"/>
          <w:szCs w:val="25"/>
        </w:rPr>
        <w:t xml:space="preserve">   （二）</w:t>
      </w:r>
      <w:r w:rsidR="00E120E5" w:rsidRPr="00546AB3">
        <w:rPr>
          <w:rFonts w:ascii="標楷體" w:eastAsia="標楷體" w:hAnsi="標楷體" w:hint="eastAsia"/>
          <w:sz w:val="25"/>
          <w:szCs w:val="25"/>
        </w:rPr>
        <w:t>超額教師之領域科目，由教務處依本校當學年度班級數及專長結構核算後排出應超額領域序位(計算方式如附件</w:t>
      </w:r>
      <w:r w:rsidR="00F63513">
        <w:rPr>
          <w:rFonts w:ascii="標楷體" w:eastAsia="標楷體" w:hAnsi="標楷體" w:hint="eastAsia"/>
          <w:sz w:val="25"/>
          <w:szCs w:val="25"/>
        </w:rPr>
        <w:t>1</w:t>
      </w:r>
      <w:r w:rsidR="00E120E5" w:rsidRPr="00546AB3">
        <w:rPr>
          <w:rFonts w:ascii="標楷體" w:eastAsia="標楷體" w:hAnsi="標楷體" w:hint="eastAsia"/>
          <w:sz w:val="25"/>
          <w:szCs w:val="25"/>
        </w:rPr>
        <w:t>)，會同領</w:t>
      </w:r>
    </w:p>
    <w:p w:rsidR="00E120E5" w:rsidRPr="00546AB3" w:rsidRDefault="00804243" w:rsidP="00034C57">
      <w:pPr>
        <w:snapToGrid w:val="0"/>
        <w:spacing w:line="240" w:lineRule="atLeast"/>
        <w:rPr>
          <w:rFonts w:ascii="標楷體" w:eastAsia="標楷體" w:hAnsi="標楷體"/>
          <w:sz w:val="25"/>
          <w:szCs w:val="25"/>
        </w:rPr>
      </w:pPr>
      <w:r w:rsidRPr="00546AB3">
        <w:rPr>
          <w:rFonts w:ascii="標楷體" w:eastAsia="標楷體" w:hAnsi="標楷體" w:hint="eastAsia"/>
          <w:sz w:val="25"/>
          <w:szCs w:val="25"/>
        </w:rPr>
        <w:t xml:space="preserve">         </w:t>
      </w:r>
      <w:r w:rsidR="00E120E5" w:rsidRPr="00546AB3">
        <w:rPr>
          <w:rFonts w:ascii="標楷體" w:eastAsia="標楷體" w:hAnsi="標楷體" w:hint="eastAsia"/>
          <w:sz w:val="25"/>
          <w:szCs w:val="25"/>
        </w:rPr>
        <w:t>域代表確認後，送交評審小組核定公布。</w:t>
      </w:r>
    </w:p>
    <w:p w:rsidR="00034C57" w:rsidRPr="00546AB3" w:rsidRDefault="00034C57" w:rsidP="00034C57">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（三）</w:t>
      </w:r>
      <w:r w:rsidR="00E120E5" w:rsidRPr="00546AB3">
        <w:rPr>
          <w:rFonts w:ascii="標楷體" w:eastAsia="標楷體" w:hAnsi="標楷體" w:cs="DFKaiShu-SB-Estd-BF" w:hint="eastAsia"/>
          <w:kern w:val="0"/>
          <w:sz w:val="25"/>
          <w:szCs w:val="25"/>
        </w:rPr>
        <w:t>教師任教</w:t>
      </w:r>
      <w:r w:rsidR="00E120E5" w:rsidRPr="00546AB3">
        <w:rPr>
          <w:rFonts w:ascii="標楷體" w:eastAsia="標楷體" w:hAnsi="標楷體" w:cs="新細明體" w:hint="eastAsia"/>
          <w:kern w:val="0"/>
          <w:sz w:val="25"/>
          <w:szCs w:val="25"/>
        </w:rPr>
        <w:t>領</w:t>
      </w:r>
      <w:r w:rsidR="00E120E5" w:rsidRPr="00546AB3">
        <w:rPr>
          <w:rFonts w:ascii="標楷體" w:eastAsia="標楷體" w:hAnsi="標楷體" w:cs="DFKaiShu-SB-Estd-BF" w:hint="eastAsia"/>
          <w:kern w:val="0"/>
          <w:sz w:val="25"/>
          <w:szCs w:val="25"/>
        </w:rPr>
        <w:t>域科目之認定以教師證登記科目為依據；有二科教師證登記科目以上者，以初進本校任教之科目認定，</w:t>
      </w:r>
      <w:r w:rsidR="00E120E5" w:rsidRPr="00546AB3">
        <w:rPr>
          <w:rFonts w:ascii="標楷體" w:eastAsia="標楷體" w:hAnsi="標楷體" w:hint="eastAsia"/>
          <w:sz w:val="25"/>
          <w:szCs w:val="25"/>
        </w:rPr>
        <w:t>本校教師</w:t>
      </w:r>
    </w:p>
    <w:p w:rsidR="00E120E5" w:rsidRPr="00546AB3" w:rsidRDefault="00034C57" w:rsidP="00034C57">
      <w:pPr>
        <w:snapToGrid w:val="0"/>
        <w:spacing w:line="240" w:lineRule="atLeast"/>
        <w:rPr>
          <w:rFonts w:ascii="標楷體" w:eastAsia="標楷體" w:hAnsi="標楷體"/>
          <w:sz w:val="25"/>
          <w:szCs w:val="25"/>
        </w:rPr>
      </w:pPr>
      <w:r w:rsidRPr="00546AB3">
        <w:rPr>
          <w:rFonts w:ascii="標楷體" w:eastAsia="標楷體" w:hAnsi="標楷體" w:hint="eastAsia"/>
          <w:sz w:val="25"/>
          <w:szCs w:val="25"/>
        </w:rPr>
        <w:t xml:space="preserve">         </w:t>
      </w:r>
      <w:r w:rsidR="00E120E5" w:rsidRPr="00546AB3">
        <w:rPr>
          <w:rFonts w:ascii="標楷體" w:eastAsia="標楷體" w:hAnsi="標楷體" w:hint="eastAsia"/>
          <w:sz w:val="25"/>
          <w:szCs w:val="25"/>
        </w:rPr>
        <w:t>可以轉科，於</w:t>
      </w:r>
      <w:r w:rsidR="00E120E5" w:rsidRPr="00546AB3">
        <w:rPr>
          <w:rFonts w:ascii="標楷體" w:eastAsia="標楷體" w:hAnsi="標楷體" w:cs="DFKaiShu-SB-Estd-BF" w:hint="eastAsia"/>
          <w:kern w:val="0"/>
          <w:sz w:val="25"/>
          <w:szCs w:val="25"/>
        </w:rPr>
        <w:t>第一學期期末</w:t>
      </w:r>
      <w:r w:rsidR="00E120E5" w:rsidRPr="00546AB3">
        <w:rPr>
          <w:rFonts w:ascii="標楷體" w:eastAsia="標楷體" w:hAnsi="標楷體" w:hint="eastAsia"/>
          <w:sz w:val="25"/>
          <w:szCs w:val="25"/>
        </w:rPr>
        <w:t>提出</w:t>
      </w:r>
      <w:r w:rsidR="00E120E5" w:rsidRPr="00546AB3">
        <w:rPr>
          <w:rFonts w:ascii="標楷體" w:eastAsia="標楷體" w:hAnsi="標楷體" w:hint="eastAsia"/>
          <w:b/>
          <w:sz w:val="25"/>
          <w:szCs w:val="25"/>
          <w:bdr w:val="single" w:sz="4" w:space="0" w:color="auto"/>
          <w:shd w:val="pct15" w:color="auto" w:fill="FFFFFF"/>
        </w:rPr>
        <w:t>轉科</w:t>
      </w:r>
      <w:r w:rsidR="00E120E5" w:rsidRPr="00546AB3">
        <w:rPr>
          <w:rFonts w:ascii="標楷體" w:eastAsia="標楷體" w:hAnsi="標楷體" w:hint="eastAsia"/>
          <w:sz w:val="25"/>
          <w:szCs w:val="25"/>
        </w:rPr>
        <w:t>申請，但</w:t>
      </w:r>
      <w:r w:rsidR="00E120E5" w:rsidRPr="00546AB3">
        <w:rPr>
          <w:rFonts w:ascii="標楷體" w:eastAsia="標楷體" w:hAnsi="標楷體" w:hint="eastAsia"/>
          <w:b/>
          <w:sz w:val="25"/>
          <w:szCs w:val="25"/>
          <w:bdr w:val="single" w:sz="4" w:space="0" w:color="auto"/>
          <w:shd w:val="pct15" w:color="auto" w:fill="FFFFFF"/>
        </w:rPr>
        <w:t>在該領域年資</w:t>
      </w:r>
      <w:r w:rsidR="00E120E5" w:rsidRPr="00546AB3">
        <w:rPr>
          <w:rFonts w:ascii="標楷體" w:eastAsia="標楷體" w:hAnsi="標楷體" w:hint="eastAsia"/>
          <w:sz w:val="25"/>
          <w:szCs w:val="25"/>
        </w:rPr>
        <w:t>重新歸零計算。</w:t>
      </w:r>
    </w:p>
    <w:p w:rsidR="00804243" w:rsidRPr="00546AB3" w:rsidRDefault="00034C57" w:rsidP="00034C57">
      <w:pPr>
        <w:snapToGrid w:val="0"/>
        <w:spacing w:line="240" w:lineRule="atLeast"/>
        <w:rPr>
          <w:rFonts w:ascii="標楷體" w:eastAsia="標楷體" w:hAnsi="標楷體"/>
          <w:sz w:val="25"/>
          <w:szCs w:val="25"/>
        </w:rPr>
      </w:pPr>
      <w:r w:rsidRPr="00546AB3">
        <w:rPr>
          <w:rFonts w:ascii="標楷體" w:eastAsia="標楷體" w:hAnsi="標楷體" w:hint="eastAsia"/>
          <w:sz w:val="25"/>
          <w:szCs w:val="25"/>
          <w:highlight w:val="lightGray"/>
          <w:shd w:val="pct15" w:color="auto" w:fill="FFFFFF"/>
        </w:rPr>
        <w:t xml:space="preserve">   （四）</w:t>
      </w:r>
      <w:r w:rsidR="00E120E5" w:rsidRPr="00546AB3">
        <w:rPr>
          <w:rFonts w:ascii="標楷體" w:eastAsia="標楷體" w:hAnsi="標楷體" w:hint="eastAsia"/>
          <w:sz w:val="25"/>
          <w:szCs w:val="25"/>
        </w:rPr>
        <w:t>本校數理資優班及資源班有缺額時，本校普通班超額教師如具有聘任資格者，經教評會審查同意後得優先轉任。數理資優班</w:t>
      </w:r>
    </w:p>
    <w:p w:rsidR="00E120E5" w:rsidRPr="00546AB3" w:rsidRDefault="00804243" w:rsidP="00034C57">
      <w:pPr>
        <w:snapToGrid w:val="0"/>
        <w:spacing w:line="240" w:lineRule="atLeast"/>
        <w:rPr>
          <w:rFonts w:ascii="標楷體" w:eastAsia="標楷體" w:hAnsi="標楷體"/>
          <w:sz w:val="25"/>
          <w:szCs w:val="25"/>
        </w:rPr>
      </w:pPr>
      <w:r w:rsidRPr="00546AB3">
        <w:rPr>
          <w:rFonts w:ascii="標楷體" w:eastAsia="標楷體" w:hAnsi="標楷體" w:hint="eastAsia"/>
          <w:sz w:val="25"/>
          <w:szCs w:val="25"/>
        </w:rPr>
        <w:t xml:space="preserve">         </w:t>
      </w:r>
      <w:r w:rsidR="00E120E5" w:rsidRPr="00546AB3">
        <w:rPr>
          <w:rFonts w:ascii="標楷體" w:eastAsia="標楷體" w:hAnsi="標楷體" w:hint="eastAsia"/>
          <w:sz w:val="25"/>
          <w:szCs w:val="25"/>
        </w:rPr>
        <w:t>及資源班超額教師轉任普通班亦同。</w:t>
      </w:r>
    </w:p>
    <w:p w:rsidR="00E120E5" w:rsidRPr="00546AB3" w:rsidRDefault="00E120E5" w:rsidP="00E120E5">
      <w:pPr>
        <w:snapToGrid w:val="0"/>
        <w:spacing w:line="240" w:lineRule="atLeast"/>
        <w:rPr>
          <w:rFonts w:ascii="標楷體" w:eastAsia="標楷體" w:hAnsi="標楷體"/>
          <w:sz w:val="25"/>
          <w:szCs w:val="25"/>
        </w:rPr>
      </w:pPr>
      <w:r w:rsidRPr="00546AB3">
        <w:rPr>
          <w:rFonts w:ascii="標楷體" w:eastAsia="標楷體" w:hAnsi="標楷體" w:hint="eastAsia"/>
          <w:sz w:val="25"/>
          <w:szCs w:val="25"/>
        </w:rPr>
        <w:t>四、本校依</w:t>
      </w:r>
      <w:r w:rsidRPr="00546AB3">
        <w:rPr>
          <w:rFonts w:ascii="標楷體" w:eastAsia="標楷體" w:hAnsi="標楷體" w:hint="eastAsia"/>
          <w:b/>
          <w:sz w:val="25"/>
          <w:szCs w:val="25"/>
          <w:u w:val="thick"/>
        </w:rPr>
        <w:t>下列原則</w:t>
      </w:r>
      <w:r w:rsidRPr="00546AB3">
        <w:rPr>
          <w:rFonts w:ascii="標楷體" w:eastAsia="標楷體" w:hAnsi="標楷體" w:hint="eastAsia"/>
          <w:sz w:val="25"/>
          <w:szCs w:val="25"/>
        </w:rPr>
        <w:t>按各領域應超額教師人數遴選出超額教師名單</w:t>
      </w:r>
    </w:p>
    <w:p w:rsidR="00E120E5" w:rsidRPr="00546AB3" w:rsidRDefault="00E120E5" w:rsidP="006028DF">
      <w:pPr>
        <w:pStyle w:val="a7"/>
        <w:numPr>
          <w:ilvl w:val="0"/>
          <w:numId w:val="3"/>
        </w:numPr>
        <w:snapToGrid w:val="0"/>
        <w:spacing w:line="240" w:lineRule="atLeast"/>
        <w:ind w:leftChars="0"/>
        <w:rPr>
          <w:rFonts w:ascii="標楷體" w:eastAsia="標楷體" w:hAnsi="標楷體"/>
          <w:sz w:val="25"/>
          <w:szCs w:val="25"/>
        </w:rPr>
      </w:pPr>
      <w:r w:rsidRPr="00546AB3">
        <w:rPr>
          <w:rFonts w:ascii="標楷體" w:eastAsia="標楷體" w:hAnsi="標楷體" w:cs="DFKaiShu-SB-Estd-BF" w:hint="eastAsia"/>
          <w:kern w:val="0"/>
          <w:sz w:val="25"/>
          <w:szCs w:val="25"/>
        </w:rPr>
        <w:t>任教超額</w:t>
      </w:r>
      <w:r w:rsidRPr="00546AB3">
        <w:rPr>
          <w:rFonts w:ascii="標楷體" w:eastAsia="標楷體" w:hAnsi="標楷體" w:cs="新細明體" w:hint="eastAsia"/>
          <w:kern w:val="0"/>
          <w:sz w:val="25"/>
          <w:szCs w:val="25"/>
        </w:rPr>
        <w:t>領</w:t>
      </w:r>
      <w:r w:rsidRPr="00546AB3">
        <w:rPr>
          <w:rFonts w:ascii="標楷體" w:eastAsia="標楷體" w:hAnsi="標楷體" w:cs="DFKaiShu-SB-Estd-BF" w:hint="eastAsia"/>
          <w:kern w:val="0"/>
          <w:sz w:val="25"/>
          <w:szCs w:val="25"/>
        </w:rPr>
        <w:t>域科目之教師，</w:t>
      </w:r>
      <w:r w:rsidRPr="00546AB3">
        <w:rPr>
          <w:rFonts w:ascii="標楷體" w:eastAsia="標楷體" w:hAnsi="標楷體" w:cs="DFKaiShu-SB-Estd-BF" w:hint="eastAsia"/>
          <w:b/>
          <w:kern w:val="0"/>
          <w:sz w:val="25"/>
          <w:szCs w:val="25"/>
          <w:u w:val="thick"/>
        </w:rPr>
        <w:t>無志願調出者</w:t>
      </w:r>
      <w:r w:rsidRPr="00546AB3">
        <w:rPr>
          <w:rFonts w:ascii="標楷體" w:eastAsia="標楷體" w:hAnsi="標楷體" w:cs="DFKaiShu-SB-Estd-BF" w:hint="eastAsia"/>
          <w:kern w:val="0"/>
          <w:sz w:val="25"/>
          <w:szCs w:val="25"/>
        </w:rPr>
        <w:t>，</w:t>
      </w:r>
      <w:r w:rsidRPr="00546AB3">
        <w:rPr>
          <w:rFonts w:ascii="標楷體" w:eastAsia="標楷體" w:hAnsi="標楷體" w:cs="DFKaiShu-SB-Estd-BF" w:hint="eastAsia"/>
          <w:b/>
          <w:kern w:val="0"/>
          <w:sz w:val="25"/>
          <w:szCs w:val="25"/>
        </w:rPr>
        <w:t>依下</w:t>
      </w:r>
      <w:r w:rsidRPr="00546AB3">
        <w:rPr>
          <w:rFonts w:ascii="標楷體" w:eastAsia="標楷體" w:hAnsi="標楷體" w:cs="新細明體" w:hint="eastAsia"/>
          <w:b/>
          <w:kern w:val="0"/>
          <w:sz w:val="25"/>
          <w:szCs w:val="25"/>
        </w:rPr>
        <w:t>列</w:t>
      </w:r>
      <w:r w:rsidRPr="00546AB3">
        <w:rPr>
          <w:rFonts w:ascii="標楷體" w:eastAsia="標楷體" w:hAnsi="標楷體" w:cs="DFKaiShu-SB-Estd-BF" w:hint="eastAsia"/>
          <w:b/>
          <w:kern w:val="0"/>
          <w:sz w:val="25"/>
          <w:szCs w:val="25"/>
        </w:rPr>
        <w:t>順序遴報</w:t>
      </w:r>
      <w:r w:rsidRPr="00546AB3">
        <w:rPr>
          <w:rFonts w:ascii="標楷體" w:eastAsia="標楷體" w:hAnsi="標楷體" w:cs="DFKaiShu-SB-Estd-BF" w:hint="eastAsia"/>
          <w:kern w:val="0"/>
          <w:sz w:val="25"/>
          <w:szCs w:val="25"/>
        </w:rPr>
        <w:t>：</w:t>
      </w:r>
    </w:p>
    <w:p w:rsidR="00E120E5" w:rsidRPr="00546AB3" w:rsidRDefault="006028DF" w:rsidP="006028DF">
      <w:pPr>
        <w:snapToGrid w:val="0"/>
        <w:spacing w:line="240" w:lineRule="atLeast"/>
        <w:ind w:left="1245"/>
        <w:rPr>
          <w:rFonts w:ascii="標楷體" w:eastAsia="標楷體" w:hAnsi="標楷體"/>
          <w:sz w:val="25"/>
          <w:szCs w:val="25"/>
        </w:rPr>
      </w:pPr>
      <w:r w:rsidRPr="00546AB3">
        <w:rPr>
          <w:rFonts w:ascii="標楷體" w:eastAsia="標楷體" w:hAnsi="標楷體" w:hint="eastAsia"/>
          <w:sz w:val="25"/>
          <w:szCs w:val="25"/>
        </w:rPr>
        <w:t>1.</w:t>
      </w:r>
      <w:r w:rsidR="00E120E5" w:rsidRPr="00546AB3">
        <w:rPr>
          <w:rFonts w:ascii="標楷體" w:eastAsia="標楷體" w:hAnsi="標楷體" w:hint="eastAsia"/>
          <w:sz w:val="25"/>
          <w:szCs w:val="25"/>
        </w:rPr>
        <w:t>以在該領域年資較少者</w:t>
      </w:r>
      <w:r w:rsidR="00E120E5" w:rsidRPr="00546AB3">
        <w:rPr>
          <w:rFonts w:ascii="標楷體" w:eastAsia="標楷體" w:hAnsi="標楷體" w:cs="DFKaiShu-SB-Estd-BF" w:hint="eastAsia"/>
          <w:kern w:val="0"/>
          <w:sz w:val="25"/>
          <w:szCs w:val="25"/>
        </w:rPr>
        <w:t>（在本校</w:t>
      </w:r>
      <w:r w:rsidR="00E120E5" w:rsidRPr="00546AB3">
        <w:rPr>
          <w:rFonts w:ascii="標楷體" w:eastAsia="標楷體" w:hAnsi="標楷體" w:cs="新細明體" w:hint="eastAsia"/>
          <w:kern w:val="0"/>
          <w:sz w:val="25"/>
          <w:szCs w:val="25"/>
        </w:rPr>
        <w:t>留</w:t>
      </w:r>
      <w:r w:rsidR="00E120E5" w:rsidRPr="00546AB3">
        <w:rPr>
          <w:rFonts w:ascii="標楷體" w:eastAsia="標楷體" w:hAnsi="標楷體" w:cs="DFKaiShu-SB-Estd-BF" w:hint="eastAsia"/>
          <w:kern w:val="0"/>
          <w:sz w:val="25"/>
          <w:szCs w:val="25"/>
        </w:rPr>
        <w:t>職停薪之</w:t>
      </w:r>
      <w:r w:rsidR="00E120E5" w:rsidRPr="00546AB3">
        <w:rPr>
          <w:rFonts w:ascii="標楷體" w:eastAsia="標楷體" w:hAnsi="標楷體" w:cs="新細明體" w:hint="eastAsia"/>
          <w:kern w:val="0"/>
          <w:sz w:val="25"/>
          <w:szCs w:val="25"/>
        </w:rPr>
        <w:t>年</w:t>
      </w:r>
      <w:r w:rsidR="00E120E5" w:rsidRPr="00546AB3">
        <w:rPr>
          <w:rFonts w:ascii="標楷體" w:eastAsia="標楷體" w:hAnsi="標楷體" w:cs="DFKaiShu-SB-Estd-BF" w:hint="eastAsia"/>
          <w:kern w:val="0"/>
          <w:sz w:val="25"/>
          <w:szCs w:val="25"/>
        </w:rPr>
        <w:t>資應予扣除</w:t>
      </w:r>
      <w:r w:rsidR="00E120E5" w:rsidRPr="00546AB3">
        <w:rPr>
          <w:rFonts w:ascii="標楷體" w:eastAsia="標楷體" w:hAnsi="標楷體" w:cs="DFKaiShu-SB-Estd-BF"/>
          <w:kern w:val="0"/>
          <w:sz w:val="25"/>
          <w:szCs w:val="25"/>
        </w:rPr>
        <w:t>）</w:t>
      </w:r>
      <w:r w:rsidR="00E120E5" w:rsidRPr="00546AB3">
        <w:rPr>
          <w:rFonts w:ascii="標楷體" w:eastAsia="標楷體" w:hAnsi="標楷體" w:cs="DFKaiShu-SB-Estd-BF" w:hint="eastAsia"/>
          <w:kern w:val="0"/>
          <w:sz w:val="25"/>
          <w:szCs w:val="25"/>
        </w:rPr>
        <w:t>為優先。</w:t>
      </w:r>
    </w:p>
    <w:p w:rsidR="00034C57" w:rsidRPr="00546AB3" w:rsidRDefault="006028DF" w:rsidP="006028DF">
      <w:pPr>
        <w:pStyle w:val="a7"/>
        <w:snapToGrid w:val="0"/>
        <w:spacing w:line="240" w:lineRule="atLeast"/>
        <w:ind w:leftChars="0" w:left="1078"/>
        <w:rPr>
          <w:rFonts w:ascii="標楷體" w:eastAsia="標楷體" w:hAnsi="標楷體"/>
          <w:sz w:val="25"/>
          <w:szCs w:val="25"/>
        </w:rPr>
      </w:pPr>
      <w:r w:rsidRPr="00546AB3">
        <w:rPr>
          <w:rFonts w:ascii="標楷體" w:eastAsia="標楷體" w:hAnsi="標楷體" w:cs="DFKaiShu-SB-Estd-BF" w:hint="eastAsia"/>
          <w:kern w:val="0"/>
          <w:sz w:val="25"/>
          <w:szCs w:val="25"/>
        </w:rPr>
        <w:t xml:space="preserve"> 2.</w:t>
      </w:r>
      <w:r w:rsidR="00E120E5" w:rsidRPr="00546AB3">
        <w:rPr>
          <w:rFonts w:ascii="標楷體" w:eastAsia="標楷體" w:hAnsi="標楷體" w:cs="DFKaiShu-SB-Estd-BF" w:hint="eastAsia"/>
          <w:kern w:val="0"/>
          <w:sz w:val="25"/>
          <w:szCs w:val="25"/>
        </w:rPr>
        <w:t>在該領域</w:t>
      </w:r>
      <w:r w:rsidR="00E120E5" w:rsidRPr="00546AB3">
        <w:rPr>
          <w:rFonts w:ascii="標楷體" w:eastAsia="標楷體" w:hAnsi="標楷體" w:cs="新細明體" w:hint="eastAsia"/>
          <w:kern w:val="0"/>
          <w:sz w:val="25"/>
          <w:szCs w:val="25"/>
        </w:rPr>
        <w:t>年</w:t>
      </w:r>
      <w:r w:rsidR="00E120E5" w:rsidRPr="00546AB3">
        <w:rPr>
          <w:rFonts w:ascii="標楷體" w:eastAsia="標楷體" w:hAnsi="標楷體" w:cs="DFKaiShu-SB-Estd-BF" w:hint="eastAsia"/>
          <w:kern w:val="0"/>
          <w:sz w:val="25"/>
          <w:szCs w:val="25"/>
        </w:rPr>
        <w:t>資相同時，</w:t>
      </w:r>
      <w:r w:rsidR="00E120E5" w:rsidRPr="00546AB3">
        <w:rPr>
          <w:rFonts w:ascii="標楷體" w:eastAsia="標楷體" w:hAnsi="標楷體" w:cs="DFKaiShu-SB-Estd-BF" w:hint="eastAsia"/>
          <w:kern w:val="0"/>
          <w:sz w:val="25"/>
          <w:szCs w:val="25"/>
          <w:bdr w:val="single" w:sz="4" w:space="0" w:color="auto"/>
          <w:shd w:val="pct15" w:color="auto" w:fill="FFFFFF"/>
        </w:rPr>
        <w:t>則</w:t>
      </w:r>
      <w:r w:rsidR="00E120E5" w:rsidRPr="00546AB3">
        <w:rPr>
          <w:rFonts w:ascii="標楷體" w:eastAsia="標楷體" w:hAnsi="標楷體" w:cs="DFKaiShu-SB-Estd-BF" w:hint="eastAsia"/>
          <w:b/>
          <w:kern w:val="0"/>
          <w:sz w:val="25"/>
          <w:szCs w:val="25"/>
          <w:bdr w:val="single" w:sz="4" w:space="0" w:color="auto"/>
          <w:shd w:val="pct15" w:color="auto" w:fill="FFFFFF"/>
        </w:rPr>
        <w:t>比較在校年資，以較少者為優先，若仍相同，則抽籤決定之。</w:t>
      </w:r>
    </w:p>
    <w:p w:rsidR="00034C57" w:rsidRPr="00546AB3" w:rsidRDefault="00804243" w:rsidP="00034C57">
      <w:pPr>
        <w:snapToGrid w:val="0"/>
        <w:spacing w:line="240" w:lineRule="atLeast"/>
        <w:rPr>
          <w:rFonts w:ascii="標楷體" w:eastAsia="標楷體" w:hAnsi="標楷體" w:cs="DFKaiShu-SB-Estd-BF"/>
          <w:kern w:val="0"/>
          <w:sz w:val="25"/>
          <w:szCs w:val="25"/>
        </w:rPr>
      </w:pPr>
      <w:r w:rsidRPr="00546AB3">
        <w:rPr>
          <w:rFonts w:ascii="標楷體" w:eastAsia="標楷體" w:hAnsi="標楷體" w:cs="DFKaiShu-SB-Estd-BF" w:hint="eastAsia"/>
          <w:kern w:val="0"/>
          <w:sz w:val="25"/>
          <w:szCs w:val="25"/>
        </w:rPr>
        <w:t xml:space="preserve">    </w:t>
      </w:r>
      <w:r w:rsidR="00034C57" w:rsidRPr="00546AB3">
        <w:rPr>
          <w:rFonts w:ascii="標楷體" w:eastAsia="標楷體" w:hAnsi="標楷體" w:cs="DFKaiShu-SB-Estd-BF" w:hint="eastAsia"/>
          <w:kern w:val="0"/>
          <w:sz w:val="25"/>
          <w:szCs w:val="25"/>
        </w:rPr>
        <w:t>（二）</w:t>
      </w:r>
      <w:r w:rsidR="00E120E5" w:rsidRPr="00546AB3">
        <w:rPr>
          <w:rFonts w:ascii="標楷體" w:eastAsia="標楷體" w:hAnsi="標楷體" w:cs="DFKaiShu-SB-Estd-BF" w:hint="eastAsia"/>
          <w:kern w:val="0"/>
          <w:sz w:val="25"/>
          <w:szCs w:val="25"/>
        </w:rPr>
        <w:t>任教超額</w:t>
      </w:r>
      <w:r w:rsidR="00E120E5" w:rsidRPr="00546AB3">
        <w:rPr>
          <w:rFonts w:ascii="標楷體" w:eastAsia="標楷體" w:hAnsi="標楷體" w:cs="新細明體" w:hint="eastAsia"/>
          <w:kern w:val="0"/>
          <w:sz w:val="25"/>
          <w:szCs w:val="25"/>
        </w:rPr>
        <w:t>領</w:t>
      </w:r>
      <w:r w:rsidR="00E120E5" w:rsidRPr="00546AB3">
        <w:rPr>
          <w:rFonts w:ascii="標楷體" w:eastAsia="標楷體" w:hAnsi="標楷體" w:cs="DFKaiShu-SB-Estd-BF" w:hint="eastAsia"/>
          <w:kern w:val="0"/>
          <w:sz w:val="25"/>
          <w:szCs w:val="25"/>
        </w:rPr>
        <w:t>域科目之教師，有志願調出者優先遴報，</w:t>
      </w:r>
      <w:r w:rsidR="00E120E5" w:rsidRPr="00546AB3">
        <w:rPr>
          <w:rFonts w:ascii="標楷體" w:eastAsia="標楷體" w:hAnsi="標楷體" w:cs="新細明體" w:hint="eastAsia"/>
          <w:kern w:val="0"/>
          <w:sz w:val="25"/>
          <w:szCs w:val="25"/>
        </w:rPr>
        <w:t>若</w:t>
      </w:r>
      <w:r w:rsidR="00E120E5" w:rsidRPr="00546AB3">
        <w:rPr>
          <w:rFonts w:ascii="標楷體" w:eastAsia="標楷體" w:hAnsi="標楷體" w:cs="DFKaiShu-SB-Estd-BF" w:hint="eastAsia"/>
          <w:kern w:val="0"/>
          <w:sz w:val="25"/>
          <w:szCs w:val="25"/>
        </w:rPr>
        <w:t>志願調出人</w:t>
      </w:r>
      <w:r w:rsidR="00E120E5" w:rsidRPr="00546AB3">
        <w:rPr>
          <w:rFonts w:ascii="標楷體" w:eastAsia="標楷體" w:hAnsi="標楷體" w:cs="新細明體" w:hint="eastAsia"/>
          <w:kern w:val="0"/>
          <w:sz w:val="25"/>
          <w:szCs w:val="25"/>
        </w:rPr>
        <w:t>數</w:t>
      </w:r>
      <w:r w:rsidR="00E120E5" w:rsidRPr="00546AB3">
        <w:rPr>
          <w:rFonts w:ascii="標楷體" w:eastAsia="標楷體" w:hAnsi="標楷體" w:cs="DFKaiShu-SB-Estd-BF" w:hint="eastAsia"/>
          <w:kern w:val="0"/>
          <w:sz w:val="25"/>
          <w:szCs w:val="25"/>
        </w:rPr>
        <w:t>超出應調出人</w:t>
      </w:r>
      <w:r w:rsidR="00E120E5" w:rsidRPr="00546AB3">
        <w:rPr>
          <w:rFonts w:ascii="標楷體" w:eastAsia="標楷體" w:hAnsi="標楷體" w:cs="新細明體" w:hint="eastAsia"/>
          <w:kern w:val="0"/>
          <w:sz w:val="25"/>
          <w:szCs w:val="25"/>
        </w:rPr>
        <w:t>數</w:t>
      </w:r>
      <w:r w:rsidR="00E120E5" w:rsidRPr="00546AB3">
        <w:rPr>
          <w:rFonts w:ascii="標楷體" w:eastAsia="標楷體" w:hAnsi="標楷體" w:cs="DFKaiShu-SB-Estd-BF" w:hint="eastAsia"/>
          <w:kern w:val="0"/>
          <w:sz w:val="25"/>
          <w:szCs w:val="25"/>
        </w:rPr>
        <w:t>，則以在</w:t>
      </w:r>
      <w:r w:rsidR="00E120E5" w:rsidRPr="00546AB3">
        <w:rPr>
          <w:rFonts w:ascii="標楷體" w:eastAsia="標楷體" w:hAnsi="標楷體" w:cs="DFKaiShu-SB-Estd-BF" w:hint="eastAsia"/>
          <w:b/>
          <w:kern w:val="0"/>
          <w:sz w:val="25"/>
          <w:szCs w:val="25"/>
          <w:bdr w:val="single" w:sz="4" w:space="0" w:color="auto"/>
          <w:shd w:val="pct15" w:color="auto" w:fill="FFFFFF"/>
        </w:rPr>
        <w:t>該領域年資</w:t>
      </w:r>
      <w:r w:rsidR="00E120E5" w:rsidRPr="00546AB3">
        <w:rPr>
          <w:rFonts w:ascii="標楷體" w:eastAsia="標楷體" w:hAnsi="標楷體" w:cs="DFKaiShu-SB-Estd-BF" w:hint="eastAsia"/>
          <w:kern w:val="0"/>
          <w:sz w:val="25"/>
          <w:szCs w:val="25"/>
        </w:rPr>
        <w:t>較高者為優先（在</w:t>
      </w:r>
    </w:p>
    <w:p w:rsidR="00E120E5" w:rsidRPr="00546AB3" w:rsidRDefault="00034C57" w:rsidP="00034C57">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w:t>
      </w:r>
      <w:r w:rsidR="00595C08" w:rsidRPr="00546AB3">
        <w:rPr>
          <w:rFonts w:ascii="標楷體" w:eastAsia="標楷體" w:hAnsi="標楷體" w:cs="DFKaiShu-SB-Estd-BF" w:hint="eastAsia"/>
          <w:kern w:val="0"/>
          <w:sz w:val="25"/>
          <w:szCs w:val="25"/>
        </w:rPr>
        <w:t xml:space="preserve">  </w:t>
      </w:r>
      <w:r w:rsidRPr="00546AB3">
        <w:rPr>
          <w:rFonts w:ascii="標楷體" w:eastAsia="標楷體" w:hAnsi="標楷體" w:cs="DFKaiShu-SB-Estd-BF" w:hint="eastAsia"/>
          <w:kern w:val="0"/>
          <w:sz w:val="25"/>
          <w:szCs w:val="25"/>
        </w:rPr>
        <w:t xml:space="preserve"> </w:t>
      </w:r>
      <w:r w:rsidR="00804243" w:rsidRPr="00546AB3">
        <w:rPr>
          <w:rFonts w:ascii="標楷體" w:eastAsia="標楷體" w:hAnsi="標楷體" w:cs="DFKaiShu-SB-Estd-BF" w:hint="eastAsia"/>
          <w:kern w:val="0"/>
          <w:sz w:val="25"/>
          <w:szCs w:val="25"/>
        </w:rPr>
        <w:t>本</w:t>
      </w:r>
      <w:r w:rsidR="00E120E5" w:rsidRPr="00546AB3">
        <w:rPr>
          <w:rFonts w:ascii="標楷體" w:eastAsia="標楷體" w:hAnsi="標楷體" w:cs="DFKaiShu-SB-Estd-BF" w:hint="eastAsia"/>
          <w:kern w:val="0"/>
          <w:sz w:val="25"/>
          <w:szCs w:val="25"/>
        </w:rPr>
        <w:t>校</w:t>
      </w:r>
      <w:r w:rsidR="00E120E5" w:rsidRPr="00546AB3">
        <w:rPr>
          <w:rFonts w:ascii="標楷體" w:eastAsia="標楷體" w:hAnsi="標楷體" w:cs="新細明體" w:hint="eastAsia"/>
          <w:kern w:val="0"/>
          <w:sz w:val="25"/>
          <w:szCs w:val="25"/>
        </w:rPr>
        <w:t>留</w:t>
      </w:r>
      <w:r w:rsidR="00E120E5" w:rsidRPr="00546AB3">
        <w:rPr>
          <w:rFonts w:ascii="標楷體" w:eastAsia="標楷體" w:hAnsi="標楷體" w:cs="DFKaiShu-SB-Estd-BF" w:hint="eastAsia"/>
          <w:kern w:val="0"/>
          <w:sz w:val="25"/>
          <w:szCs w:val="25"/>
        </w:rPr>
        <w:t>職停薪之</w:t>
      </w:r>
      <w:r w:rsidR="00E120E5" w:rsidRPr="00546AB3">
        <w:rPr>
          <w:rFonts w:ascii="標楷體" w:eastAsia="標楷體" w:hAnsi="標楷體" w:cs="新細明體" w:hint="eastAsia"/>
          <w:kern w:val="0"/>
          <w:sz w:val="25"/>
          <w:szCs w:val="25"/>
        </w:rPr>
        <w:t>年</w:t>
      </w:r>
      <w:r w:rsidR="00E120E5" w:rsidRPr="00546AB3">
        <w:rPr>
          <w:rFonts w:ascii="標楷體" w:eastAsia="標楷體" w:hAnsi="標楷體" w:cs="DFKaiShu-SB-Estd-BF" w:hint="eastAsia"/>
          <w:kern w:val="0"/>
          <w:sz w:val="25"/>
          <w:szCs w:val="25"/>
        </w:rPr>
        <w:t>資應予扣除），</w:t>
      </w:r>
      <w:r w:rsidR="00E120E5" w:rsidRPr="00546AB3">
        <w:rPr>
          <w:rFonts w:ascii="標楷體" w:eastAsia="標楷體" w:hAnsi="標楷體" w:cs="DFKaiShu-SB-Estd-BF" w:hint="eastAsia"/>
          <w:b/>
          <w:kern w:val="0"/>
          <w:sz w:val="25"/>
          <w:szCs w:val="25"/>
          <w:bdr w:val="single" w:sz="4" w:space="0" w:color="auto"/>
          <w:shd w:val="pct15" w:color="auto" w:fill="FFFFFF"/>
        </w:rPr>
        <w:t>在該領域年資</w:t>
      </w:r>
      <w:r w:rsidR="00E120E5" w:rsidRPr="00546AB3">
        <w:rPr>
          <w:rFonts w:ascii="標楷體" w:eastAsia="標楷體" w:hAnsi="標楷體" w:cs="DFKaiShu-SB-Estd-BF" w:hint="eastAsia"/>
          <w:kern w:val="0"/>
          <w:sz w:val="25"/>
          <w:szCs w:val="25"/>
        </w:rPr>
        <w:t>相同時，</w:t>
      </w:r>
      <w:r w:rsidR="00E120E5" w:rsidRPr="00546AB3">
        <w:rPr>
          <w:rFonts w:ascii="標楷體" w:eastAsia="標楷體" w:hAnsi="標楷體" w:cs="DFKaiShu-SB-Estd-BF" w:hint="eastAsia"/>
          <w:b/>
          <w:kern w:val="0"/>
          <w:sz w:val="25"/>
          <w:szCs w:val="25"/>
          <w:bdr w:val="single" w:sz="4" w:space="0" w:color="auto"/>
          <w:shd w:val="pct15" w:color="auto" w:fill="FFFFFF"/>
        </w:rPr>
        <w:t>則比較在校年資</w:t>
      </w:r>
      <w:r w:rsidR="00E120E5" w:rsidRPr="00546AB3">
        <w:rPr>
          <w:rFonts w:ascii="標楷體" w:eastAsia="標楷體" w:hAnsi="標楷體" w:cs="DFKaiShu-SB-Estd-BF" w:hint="eastAsia"/>
          <w:kern w:val="0"/>
          <w:sz w:val="25"/>
          <w:szCs w:val="25"/>
        </w:rPr>
        <w:t>，以較多者為優先，若</w:t>
      </w:r>
      <w:r w:rsidR="00E120E5" w:rsidRPr="00546AB3">
        <w:rPr>
          <w:rFonts w:ascii="標楷體" w:eastAsia="標楷體" w:hAnsi="標楷體" w:cs="DFKaiShu-SB-Estd-BF" w:hint="eastAsia"/>
          <w:b/>
          <w:kern w:val="0"/>
          <w:sz w:val="25"/>
          <w:szCs w:val="25"/>
          <w:bdr w:val="single" w:sz="4" w:space="0" w:color="auto"/>
          <w:shd w:val="pct15" w:color="auto" w:fill="FFFFFF"/>
        </w:rPr>
        <w:t>仍相同</w:t>
      </w:r>
      <w:r w:rsidR="00E120E5" w:rsidRPr="00546AB3">
        <w:rPr>
          <w:rFonts w:ascii="標楷體" w:eastAsia="標楷體" w:hAnsi="標楷體" w:cs="DFKaiShu-SB-Estd-BF" w:hint="eastAsia"/>
          <w:kern w:val="0"/>
          <w:sz w:val="25"/>
          <w:szCs w:val="25"/>
        </w:rPr>
        <w:t>則以抽籤決定之。</w:t>
      </w:r>
    </w:p>
    <w:p w:rsidR="00E120E5" w:rsidRPr="00546AB3" w:rsidRDefault="00EE58A8" w:rsidP="00804243">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w:t>
      </w:r>
      <w:r w:rsidR="00804243" w:rsidRPr="00546AB3">
        <w:rPr>
          <w:rFonts w:ascii="標楷體" w:eastAsia="標楷體" w:hAnsi="標楷體" w:cs="DFKaiShu-SB-Estd-BF" w:hint="eastAsia"/>
          <w:kern w:val="0"/>
          <w:sz w:val="25"/>
          <w:szCs w:val="25"/>
        </w:rPr>
        <w:t>（三）</w:t>
      </w:r>
      <w:r w:rsidR="00E120E5" w:rsidRPr="00546AB3">
        <w:rPr>
          <w:rFonts w:ascii="標楷體" w:eastAsia="標楷體" w:hAnsi="標楷體" w:cs="DFKaiShu-SB-Estd-BF" w:hint="eastAsia"/>
          <w:kern w:val="0"/>
          <w:sz w:val="25"/>
          <w:szCs w:val="25"/>
        </w:rPr>
        <w:t>持有身心障礙手冊之教師，在本校未足額進用身心障礙人員前，得予保障</w:t>
      </w:r>
      <w:r w:rsidR="00E120E5" w:rsidRPr="00546AB3">
        <w:rPr>
          <w:rFonts w:ascii="標楷體" w:eastAsia="標楷體" w:hAnsi="標楷體" w:cs="新細明體" w:hint="eastAsia"/>
          <w:kern w:val="0"/>
          <w:sz w:val="25"/>
          <w:szCs w:val="25"/>
        </w:rPr>
        <w:t>不</w:t>
      </w:r>
      <w:r w:rsidR="00E120E5" w:rsidRPr="00546AB3">
        <w:rPr>
          <w:rFonts w:ascii="標楷體" w:eastAsia="標楷體" w:hAnsi="標楷體" w:cs="DFKaiShu-SB-Estd-BF" w:hint="eastAsia"/>
          <w:kern w:val="0"/>
          <w:sz w:val="25"/>
          <w:szCs w:val="25"/>
        </w:rPr>
        <w:t>受上述超額教師遴選之調動。</w:t>
      </w:r>
    </w:p>
    <w:p w:rsidR="00804243" w:rsidRPr="00546AB3" w:rsidRDefault="00EE58A8" w:rsidP="00804243">
      <w:pPr>
        <w:snapToGrid w:val="0"/>
        <w:spacing w:line="240" w:lineRule="atLeast"/>
        <w:rPr>
          <w:rFonts w:ascii="標楷體" w:eastAsia="標楷體" w:hAnsi="標楷體" w:cs="DFKaiShu-SB-Estd-BF"/>
          <w:kern w:val="0"/>
          <w:sz w:val="25"/>
          <w:szCs w:val="25"/>
        </w:rPr>
      </w:pPr>
      <w:r w:rsidRPr="00546AB3">
        <w:rPr>
          <w:rFonts w:ascii="標楷體" w:eastAsia="標楷體" w:hAnsi="標楷體" w:cs="DFKaiShu-SB-Estd-BF" w:hint="eastAsia"/>
          <w:kern w:val="0"/>
          <w:sz w:val="25"/>
          <w:szCs w:val="25"/>
        </w:rPr>
        <w:t xml:space="preserve">    </w:t>
      </w:r>
      <w:r w:rsidR="00804243" w:rsidRPr="00546AB3">
        <w:rPr>
          <w:rFonts w:ascii="標楷體" w:eastAsia="標楷體" w:hAnsi="標楷體" w:cs="DFKaiShu-SB-Estd-BF" w:hint="eastAsia"/>
          <w:kern w:val="0"/>
          <w:sz w:val="25"/>
          <w:szCs w:val="25"/>
        </w:rPr>
        <w:t>（四）</w:t>
      </w:r>
      <w:r w:rsidR="00E120E5" w:rsidRPr="00546AB3">
        <w:rPr>
          <w:rFonts w:ascii="標楷體" w:eastAsia="標楷體" w:hAnsi="標楷體" w:cs="DFKaiShu-SB-Estd-BF" w:hint="eastAsia"/>
          <w:kern w:val="0"/>
          <w:sz w:val="25"/>
          <w:szCs w:val="25"/>
        </w:rPr>
        <w:t>依據「臺南市</w:t>
      </w:r>
      <w:r w:rsidR="00E120E5" w:rsidRPr="00546AB3">
        <w:rPr>
          <w:rFonts w:ascii="標楷體" w:eastAsia="標楷體" w:hAnsi="標楷體" w:cs="新細明體" w:hint="eastAsia"/>
          <w:kern w:val="0"/>
          <w:sz w:val="25"/>
          <w:szCs w:val="25"/>
        </w:rPr>
        <w:t>立高級中等以下學校</w:t>
      </w:r>
      <w:r w:rsidR="00E120E5" w:rsidRPr="00546AB3">
        <w:rPr>
          <w:rFonts w:ascii="標楷體" w:eastAsia="標楷體" w:hAnsi="標楷體" w:cs="DFKaiShu-SB-Estd-BF" w:hint="eastAsia"/>
          <w:kern w:val="0"/>
          <w:sz w:val="25"/>
          <w:szCs w:val="25"/>
        </w:rPr>
        <w:t>暨幼兒園辨理教師介聘甄選分發實施要點」第十三點之(六)，因超額調入本校之教師，</w:t>
      </w:r>
    </w:p>
    <w:p w:rsidR="00E120E5" w:rsidRPr="00546AB3" w:rsidRDefault="00804243" w:rsidP="00804243">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w:t>
      </w:r>
      <w:r w:rsidR="00E120E5" w:rsidRPr="00546AB3">
        <w:rPr>
          <w:rFonts w:ascii="標楷體" w:eastAsia="標楷體" w:hAnsi="標楷體" w:cs="DFKaiShu-SB-Estd-BF" w:hint="eastAsia"/>
          <w:kern w:val="0"/>
          <w:sz w:val="25"/>
          <w:szCs w:val="25"/>
        </w:rPr>
        <w:t>三年內如非出於自願得予保障</w:t>
      </w:r>
      <w:r w:rsidR="00E120E5" w:rsidRPr="00546AB3">
        <w:rPr>
          <w:rFonts w:ascii="標楷體" w:eastAsia="標楷體" w:hAnsi="標楷體" w:cs="新細明體" w:hint="eastAsia"/>
          <w:kern w:val="0"/>
          <w:sz w:val="25"/>
          <w:szCs w:val="25"/>
        </w:rPr>
        <w:t>不</w:t>
      </w:r>
      <w:r w:rsidR="00E120E5" w:rsidRPr="00546AB3">
        <w:rPr>
          <w:rFonts w:ascii="標楷體" w:eastAsia="標楷體" w:hAnsi="標楷體" w:cs="DFKaiShu-SB-Estd-BF" w:hint="eastAsia"/>
          <w:kern w:val="0"/>
          <w:sz w:val="25"/>
          <w:szCs w:val="25"/>
        </w:rPr>
        <w:t>受上述超額教師遴選之調動。</w:t>
      </w:r>
    </w:p>
    <w:p w:rsidR="00E120E5" w:rsidRPr="00546AB3" w:rsidRDefault="00E120E5" w:rsidP="00E120E5">
      <w:pPr>
        <w:snapToGrid w:val="0"/>
        <w:spacing w:line="240" w:lineRule="atLeast"/>
        <w:rPr>
          <w:rFonts w:ascii="標楷體" w:eastAsia="標楷體" w:hAnsi="標楷體" w:cs="DFKaiShu-SB-Estd-BF"/>
          <w:kern w:val="0"/>
          <w:sz w:val="25"/>
          <w:szCs w:val="25"/>
        </w:rPr>
      </w:pPr>
      <w:r w:rsidRPr="00546AB3">
        <w:rPr>
          <w:rFonts w:ascii="標楷體" w:eastAsia="標楷體" w:hAnsi="標楷體" w:cs="DFKaiShu-SB-Estd-BF" w:hint="eastAsia"/>
          <w:kern w:val="0"/>
          <w:sz w:val="25"/>
          <w:szCs w:val="25"/>
        </w:rPr>
        <w:t>五、超額教師調出後，於參加教師介聘當年度八月一日前，如本校有缺額，則已受超額介聘之教師，具有本校不足領域科目相同之合</w:t>
      </w:r>
    </w:p>
    <w:p w:rsidR="00E120E5" w:rsidRPr="00546AB3" w:rsidRDefault="00E120E5" w:rsidP="00E120E5">
      <w:pPr>
        <w:snapToGrid w:val="0"/>
        <w:spacing w:line="240" w:lineRule="atLeast"/>
        <w:ind w:firstLineChars="200" w:firstLine="500"/>
        <w:rPr>
          <w:rFonts w:ascii="標楷體" w:eastAsia="標楷體" w:hAnsi="標楷體" w:cs="DFKaiShu-SB-Estd-BF"/>
          <w:kern w:val="0"/>
          <w:sz w:val="25"/>
          <w:szCs w:val="25"/>
        </w:rPr>
      </w:pPr>
      <w:r w:rsidRPr="00546AB3">
        <w:rPr>
          <w:rFonts w:ascii="標楷體" w:eastAsia="標楷體" w:hAnsi="標楷體" w:cs="DFKaiShu-SB-Estd-BF" w:hint="eastAsia"/>
          <w:kern w:val="0"/>
          <w:sz w:val="25"/>
          <w:szCs w:val="25"/>
        </w:rPr>
        <w:t>格教師證書者，且志願返校任教者，並經新介聘學校教評會及本校教評會同意後，由本校優先報局聘回任教。</w:t>
      </w:r>
      <w:r w:rsidRPr="00546AB3">
        <w:rPr>
          <w:rFonts w:ascii="標楷體" w:eastAsia="標楷體" w:hAnsi="標楷體" w:cs="新細明體" w:hint="eastAsia"/>
          <w:kern w:val="0"/>
          <w:sz w:val="25"/>
          <w:szCs w:val="25"/>
        </w:rPr>
        <w:t>若</w:t>
      </w:r>
      <w:r w:rsidRPr="00546AB3">
        <w:rPr>
          <w:rFonts w:ascii="標楷體" w:eastAsia="標楷體" w:hAnsi="標楷體" w:cs="DFKaiShu-SB-Estd-BF" w:hint="eastAsia"/>
          <w:kern w:val="0"/>
          <w:sz w:val="25"/>
          <w:szCs w:val="25"/>
        </w:rPr>
        <w:t>申請調回本校服</w:t>
      </w:r>
    </w:p>
    <w:p w:rsidR="00E120E5" w:rsidRPr="00546AB3" w:rsidRDefault="00E120E5" w:rsidP="00E120E5">
      <w:pPr>
        <w:snapToGrid w:val="0"/>
        <w:spacing w:line="240" w:lineRule="atLeast"/>
        <w:ind w:firstLineChars="200" w:firstLine="500"/>
        <w:rPr>
          <w:rFonts w:ascii="標楷體" w:eastAsia="標楷體" w:hAnsi="標楷體"/>
          <w:sz w:val="25"/>
          <w:szCs w:val="25"/>
        </w:rPr>
      </w:pPr>
      <w:r w:rsidRPr="00546AB3">
        <w:rPr>
          <w:rFonts w:ascii="標楷體" w:eastAsia="標楷體" w:hAnsi="標楷體" w:cs="DFKaiShu-SB-Estd-BF" w:hint="eastAsia"/>
          <w:kern w:val="0"/>
          <w:sz w:val="25"/>
          <w:szCs w:val="25"/>
        </w:rPr>
        <w:t>務之教師超過實缺時，</w:t>
      </w:r>
      <w:r w:rsidRPr="00546AB3">
        <w:rPr>
          <w:rFonts w:ascii="標楷體" w:eastAsia="標楷體" w:hAnsi="標楷體" w:cs="DFKaiShu-SB-Estd-BF" w:hint="eastAsia"/>
          <w:b/>
          <w:kern w:val="0"/>
          <w:sz w:val="25"/>
          <w:szCs w:val="25"/>
          <w:bdr w:val="single" w:sz="4" w:space="0" w:color="auto"/>
          <w:shd w:val="pct15" w:color="auto" w:fill="FFFFFF"/>
        </w:rPr>
        <w:t>則以在本校年資較高者為優先</w:t>
      </w:r>
      <w:r w:rsidRPr="00546AB3">
        <w:rPr>
          <w:rFonts w:ascii="標楷體" w:eastAsia="標楷體" w:hAnsi="標楷體" w:cs="DFKaiShu-SB-Estd-BF" w:hint="eastAsia"/>
          <w:kern w:val="0"/>
          <w:sz w:val="25"/>
          <w:szCs w:val="25"/>
        </w:rPr>
        <w:t>。</w:t>
      </w:r>
    </w:p>
    <w:p w:rsidR="00E120E5" w:rsidRPr="00546AB3" w:rsidRDefault="00E120E5" w:rsidP="00E120E5">
      <w:pPr>
        <w:pStyle w:val="a7"/>
        <w:numPr>
          <w:ilvl w:val="0"/>
          <w:numId w:val="2"/>
        </w:numPr>
        <w:snapToGrid w:val="0"/>
        <w:spacing w:line="240" w:lineRule="atLeast"/>
        <w:ind w:leftChars="0"/>
        <w:rPr>
          <w:rFonts w:ascii="標楷體" w:eastAsia="標楷體" w:hAnsi="標楷體"/>
          <w:sz w:val="25"/>
          <w:szCs w:val="25"/>
        </w:rPr>
      </w:pPr>
      <w:r w:rsidRPr="00546AB3">
        <w:rPr>
          <w:rFonts w:ascii="標楷體" w:eastAsia="標楷體" w:hAnsi="標楷體" w:hint="eastAsia"/>
          <w:kern w:val="0"/>
          <w:sz w:val="25"/>
          <w:szCs w:val="25"/>
        </w:rPr>
        <w:t>本市各校</w:t>
      </w:r>
      <w:r w:rsidRPr="00546AB3">
        <w:rPr>
          <w:rFonts w:ascii="標楷體" w:eastAsia="標楷體" w:hAnsi="標楷體" w:cs="新細明體" w:hint="eastAsia"/>
          <w:kern w:val="0"/>
          <w:sz w:val="25"/>
          <w:szCs w:val="25"/>
        </w:rPr>
        <w:t>若</w:t>
      </w:r>
      <w:r w:rsidRPr="00546AB3">
        <w:rPr>
          <w:rFonts w:ascii="標楷體" w:eastAsia="標楷體" w:hAnsi="標楷體" w:hint="eastAsia"/>
          <w:kern w:val="0"/>
          <w:sz w:val="25"/>
          <w:szCs w:val="25"/>
        </w:rPr>
        <w:t>無本校超額教師任教</w:t>
      </w:r>
      <w:r w:rsidRPr="00546AB3">
        <w:rPr>
          <w:rFonts w:ascii="標楷體" w:eastAsia="標楷體" w:hAnsi="標楷體" w:cs="新細明體" w:hint="eastAsia"/>
          <w:kern w:val="0"/>
          <w:sz w:val="25"/>
          <w:szCs w:val="25"/>
        </w:rPr>
        <w:t>領</w:t>
      </w:r>
      <w:r w:rsidRPr="00546AB3">
        <w:rPr>
          <w:rFonts w:ascii="標楷體" w:eastAsia="標楷體" w:hAnsi="標楷體" w:hint="eastAsia"/>
          <w:kern w:val="0"/>
          <w:sz w:val="25"/>
          <w:szCs w:val="25"/>
        </w:rPr>
        <w:t>域科目之缺額可供介聘時，依據本市實施要點之規定，由教育局輔導介聘。</w:t>
      </w:r>
    </w:p>
    <w:p w:rsidR="00E120E5" w:rsidRPr="00546AB3" w:rsidRDefault="00E120E5" w:rsidP="008A0CBA">
      <w:pPr>
        <w:snapToGrid w:val="0"/>
        <w:spacing w:line="240" w:lineRule="atLeast"/>
        <w:rPr>
          <w:rFonts w:ascii="標楷體" w:eastAsia="標楷體" w:hAnsi="標楷體"/>
        </w:rPr>
      </w:pPr>
      <w:r w:rsidRPr="00546AB3">
        <w:rPr>
          <w:rFonts w:ascii="標楷體" w:eastAsia="標楷體" w:hAnsi="標楷體" w:cs="DFKaiShu-SB-Estd-BF" w:hint="eastAsia"/>
          <w:kern w:val="0"/>
          <w:sz w:val="25"/>
          <w:szCs w:val="25"/>
        </w:rPr>
        <w:t>七、本處</w:t>
      </w:r>
      <w:r w:rsidRPr="00546AB3">
        <w:rPr>
          <w:rFonts w:ascii="標楷體" w:eastAsia="標楷體" w:hAnsi="標楷體" w:cs="新細明體" w:hint="eastAsia"/>
          <w:kern w:val="0"/>
          <w:sz w:val="25"/>
          <w:szCs w:val="25"/>
        </w:rPr>
        <w:t>理</w:t>
      </w:r>
      <w:r w:rsidRPr="00546AB3">
        <w:rPr>
          <w:rFonts w:ascii="標楷體" w:eastAsia="標楷體" w:hAnsi="標楷體" w:cs="DFKaiShu-SB-Estd-BF" w:hint="eastAsia"/>
          <w:kern w:val="0"/>
          <w:sz w:val="25"/>
          <w:szCs w:val="25"/>
        </w:rPr>
        <w:t>原則經本校校務會議通過後實施，修正時亦同。</w:t>
      </w:r>
    </w:p>
    <w:p w:rsidR="007640A9" w:rsidRDefault="007640A9" w:rsidP="006F0209">
      <w:pPr>
        <w:spacing w:line="400" w:lineRule="exact"/>
        <w:ind w:right="1600"/>
        <w:jc w:val="right"/>
        <w:rPr>
          <w:rFonts w:ascii="標楷體" w:eastAsia="標楷體" w:hAnsi="標楷體" w:cs="DFKaiShu-SB-Estd-BF"/>
          <w:b/>
          <w:kern w:val="0"/>
          <w:sz w:val="40"/>
          <w:szCs w:val="40"/>
        </w:rPr>
      </w:pPr>
    </w:p>
    <w:p w:rsidR="007640A9" w:rsidRPr="007640A9" w:rsidRDefault="006F0209" w:rsidP="007640A9">
      <w:pPr>
        <w:tabs>
          <w:tab w:val="left" w:pos="13892"/>
        </w:tabs>
        <w:wordWrap w:val="0"/>
        <w:spacing w:line="400" w:lineRule="exact"/>
        <w:ind w:right="709"/>
        <w:jc w:val="right"/>
        <w:rPr>
          <w:rFonts w:ascii="標楷體" w:eastAsia="標楷體" w:hAnsi="標楷體" w:cs="DFKaiShu-SB-Estd-BF"/>
          <w:b/>
          <w:kern w:val="0"/>
          <w:sz w:val="32"/>
          <w:szCs w:val="32"/>
        </w:rPr>
      </w:pPr>
      <w:r w:rsidRPr="00546AB3">
        <w:rPr>
          <w:rFonts w:ascii="標楷體" w:eastAsia="標楷體" w:hAnsi="標楷體" w:cs="DFKaiShu-SB-Estd-BF" w:hint="eastAsia"/>
          <w:b/>
          <w:kern w:val="0"/>
          <w:sz w:val="40"/>
          <w:szCs w:val="40"/>
        </w:rPr>
        <w:lastRenderedPageBreak/>
        <w:t>臺南市</w:t>
      </w:r>
      <w:r w:rsidRPr="00546AB3">
        <w:rPr>
          <w:rFonts w:ascii="標楷體" w:eastAsia="標楷體" w:hAnsi="標楷體" w:cs="新細明體" w:hint="eastAsia"/>
          <w:b/>
          <w:kern w:val="0"/>
          <w:sz w:val="40"/>
          <w:szCs w:val="40"/>
        </w:rPr>
        <w:t>立</w:t>
      </w:r>
      <w:r w:rsidRPr="00546AB3">
        <w:rPr>
          <w:rFonts w:ascii="標楷體" w:eastAsia="標楷體" w:hAnsi="標楷體" w:cs="DFKaiShu-SB-Estd-BF" w:hint="eastAsia"/>
          <w:b/>
          <w:kern w:val="0"/>
          <w:sz w:val="40"/>
          <w:szCs w:val="40"/>
        </w:rPr>
        <w:t>建興國民中學超額教師處</w:t>
      </w:r>
      <w:r w:rsidRPr="00546AB3">
        <w:rPr>
          <w:rFonts w:ascii="標楷體" w:eastAsia="標楷體" w:hAnsi="標楷體" w:cs="新細明體" w:hint="eastAsia"/>
          <w:b/>
          <w:kern w:val="0"/>
          <w:sz w:val="40"/>
          <w:szCs w:val="40"/>
        </w:rPr>
        <w:t>理</w:t>
      </w:r>
      <w:r w:rsidRPr="00546AB3">
        <w:rPr>
          <w:rFonts w:ascii="標楷體" w:eastAsia="標楷體" w:hAnsi="標楷體" w:cs="DFKaiShu-SB-Estd-BF" w:hint="eastAsia"/>
          <w:b/>
          <w:kern w:val="0"/>
          <w:sz w:val="40"/>
          <w:szCs w:val="40"/>
        </w:rPr>
        <w:t xml:space="preserve">原則 </w:t>
      </w:r>
      <w:r w:rsidRPr="00546AB3">
        <w:rPr>
          <w:rFonts w:ascii="標楷體" w:eastAsia="標楷體" w:hAnsi="標楷體" w:cs="DFKaiShu-SB-Estd-BF" w:hint="eastAsia"/>
          <w:b/>
          <w:kern w:val="0"/>
          <w:sz w:val="32"/>
          <w:szCs w:val="32"/>
        </w:rPr>
        <w:t>（</w:t>
      </w:r>
      <w:r w:rsidR="00AF5DC1" w:rsidRPr="00546AB3">
        <w:rPr>
          <w:rFonts w:ascii="標楷體" w:eastAsia="標楷體" w:hAnsi="標楷體" w:cs="DFKaiShu-SB-Estd-BF" w:hint="eastAsia"/>
          <w:b/>
          <w:kern w:val="0"/>
          <w:sz w:val="32"/>
          <w:szCs w:val="32"/>
        </w:rPr>
        <w:t>草案三</w:t>
      </w:r>
      <w:r w:rsidRPr="00546AB3">
        <w:rPr>
          <w:rFonts w:ascii="標楷體" w:eastAsia="標楷體" w:hAnsi="標楷體" w:cs="DFKaiShu-SB-Estd-BF" w:hint="eastAsia"/>
          <w:b/>
          <w:kern w:val="0"/>
          <w:sz w:val="32"/>
          <w:szCs w:val="32"/>
        </w:rPr>
        <w:t>依科目排序）</w:t>
      </w:r>
      <w:r w:rsidR="007640A9">
        <w:rPr>
          <w:rFonts w:ascii="標楷體" w:eastAsia="標楷體" w:hAnsi="標楷體" w:cs="DFKaiShu-SB-Estd-BF" w:hint="eastAsia"/>
          <w:b/>
          <w:kern w:val="0"/>
          <w:sz w:val="32"/>
          <w:szCs w:val="32"/>
        </w:rPr>
        <w:t xml:space="preserve">          </w:t>
      </w:r>
      <w:r w:rsidR="007640A9" w:rsidRPr="007640A9">
        <w:rPr>
          <w:rFonts w:ascii="標楷體" w:eastAsia="標楷體" w:hAnsi="標楷體" w:cs="DFKaiShu-SB-Estd-BF" w:hint="eastAsia"/>
          <w:b/>
          <w:kern w:val="0"/>
          <w:sz w:val="28"/>
          <w:szCs w:val="28"/>
        </w:rPr>
        <w:t>附件</w:t>
      </w:r>
      <w:r w:rsidR="007640A9">
        <w:rPr>
          <w:rFonts w:ascii="標楷體" w:eastAsia="標楷體" w:hAnsi="標楷體" w:cs="DFKaiShu-SB-Estd-BF" w:hint="eastAsia"/>
          <w:b/>
          <w:kern w:val="0"/>
          <w:sz w:val="28"/>
          <w:szCs w:val="28"/>
        </w:rPr>
        <w:t>三</w:t>
      </w:r>
    </w:p>
    <w:p w:rsidR="006F0209" w:rsidRPr="007640A9" w:rsidRDefault="006F0209" w:rsidP="006F0209">
      <w:pPr>
        <w:spacing w:line="400" w:lineRule="exact"/>
        <w:ind w:right="1600"/>
        <w:jc w:val="right"/>
        <w:rPr>
          <w:rFonts w:ascii="標楷體" w:eastAsia="標楷體" w:hAnsi="標楷體" w:cs="DFKaiShu-SB-Estd-BF"/>
          <w:b/>
          <w:kern w:val="0"/>
          <w:sz w:val="32"/>
          <w:szCs w:val="32"/>
        </w:rPr>
      </w:pPr>
    </w:p>
    <w:p w:rsidR="0057355A" w:rsidRPr="00546AB3" w:rsidRDefault="000059F4" w:rsidP="000059F4">
      <w:pPr>
        <w:snapToGrid w:val="0"/>
        <w:spacing w:line="240" w:lineRule="atLeast"/>
        <w:rPr>
          <w:rFonts w:ascii="標楷體" w:eastAsia="標楷體" w:hAnsi="標楷體" w:cs="DFKaiShu-SB-Estd-BF"/>
          <w:kern w:val="0"/>
          <w:sz w:val="25"/>
          <w:szCs w:val="25"/>
        </w:rPr>
      </w:pPr>
      <w:r w:rsidRPr="00546AB3">
        <w:rPr>
          <w:rFonts w:ascii="標楷體" w:eastAsia="標楷體" w:hAnsi="標楷體" w:hint="eastAsia"/>
          <w:sz w:val="28"/>
          <w:szCs w:val="28"/>
          <w:highlight w:val="lightGray"/>
        </w:rPr>
        <w:t>一、</w:t>
      </w:r>
      <w:r w:rsidR="006F0209" w:rsidRPr="00546AB3">
        <w:rPr>
          <w:rFonts w:ascii="標楷體" w:eastAsia="標楷體" w:hAnsi="標楷體" w:hint="eastAsia"/>
          <w:sz w:val="25"/>
          <w:szCs w:val="25"/>
        </w:rPr>
        <w:t>為公平、公正、公開處理本校減班超額教師，</w:t>
      </w:r>
      <w:r w:rsidR="006F0209" w:rsidRPr="00546AB3">
        <w:rPr>
          <w:rFonts w:ascii="標楷體" w:eastAsia="標楷體" w:hAnsi="標楷體" w:cs="DFKaiShu-SB-Estd-BF" w:hint="eastAsia"/>
          <w:kern w:val="0"/>
          <w:sz w:val="25"/>
          <w:szCs w:val="25"/>
        </w:rPr>
        <w:t>依據教師法第十五條及「臺南市</w:t>
      </w:r>
      <w:r w:rsidR="006F0209" w:rsidRPr="00546AB3">
        <w:rPr>
          <w:rFonts w:ascii="標楷體" w:eastAsia="標楷體" w:hAnsi="標楷體" w:cs="新細明體" w:hint="eastAsia"/>
          <w:kern w:val="0"/>
          <w:sz w:val="25"/>
          <w:szCs w:val="25"/>
        </w:rPr>
        <w:t>立高級中等以下學校</w:t>
      </w:r>
      <w:r w:rsidR="006F0209" w:rsidRPr="00546AB3">
        <w:rPr>
          <w:rFonts w:ascii="標楷體" w:eastAsia="標楷體" w:hAnsi="標楷體" w:cs="DFKaiShu-SB-Estd-BF" w:hint="eastAsia"/>
          <w:kern w:val="0"/>
          <w:sz w:val="25"/>
          <w:szCs w:val="25"/>
        </w:rPr>
        <w:t>暨幼兒園辨理教師介聘甄選分</w:t>
      </w:r>
    </w:p>
    <w:p w:rsidR="0057355A" w:rsidRPr="00546AB3" w:rsidRDefault="0057355A" w:rsidP="0057355A">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發實施要點」訂定本處</w:t>
      </w:r>
      <w:r w:rsidRPr="00546AB3">
        <w:rPr>
          <w:rFonts w:ascii="標楷體" w:eastAsia="標楷體" w:hAnsi="標楷體" w:cs="新細明體" w:hint="eastAsia"/>
          <w:kern w:val="0"/>
          <w:sz w:val="25"/>
          <w:szCs w:val="25"/>
        </w:rPr>
        <w:t>理</w:t>
      </w:r>
      <w:r w:rsidRPr="00546AB3">
        <w:rPr>
          <w:rFonts w:ascii="標楷體" w:eastAsia="標楷體" w:hAnsi="標楷體" w:cs="DFKaiShu-SB-Estd-BF" w:hint="eastAsia"/>
          <w:kern w:val="0"/>
          <w:sz w:val="25"/>
          <w:szCs w:val="25"/>
        </w:rPr>
        <w:t>原則。</w:t>
      </w:r>
    </w:p>
    <w:p w:rsidR="0057355A" w:rsidRPr="00546AB3" w:rsidRDefault="000059F4" w:rsidP="000059F4">
      <w:pPr>
        <w:snapToGrid w:val="0"/>
        <w:spacing w:line="240" w:lineRule="atLeast"/>
        <w:rPr>
          <w:rFonts w:ascii="標楷體" w:eastAsia="標楷體" w:hAnsi="標楷體" w:cs="DFKaiShu-SB-Estd-BF"/>
          <w:kern w:val="0"/>
          <w:sz w:val="25"/>
          <w:szCs w:val="25"/>
        </w:rPr>
      </w:pPr>
      <w:r w:rsidRPr="00546AB3">
        <w:rPr>
          <w:rFonts w:ascii="標楷體" w:eastAsia="標楷體" w:hAnsi="標楷體" w:hint="eastAsia"/>
          <w:sz w:val="28"/>
          <w:szCs w:val="28"/>
          <w:highlight w:val="lightGray"/>
        </w:rPr>
        <w:t>二、</w:t>
      </w:r>
      <w:r w:rsidR="006F0209" w:rsidRPr="00546AB3">
        <w:rPr>
          <w:rFonts w:ascii="標楷體" w:eastAsia="標楷體" w:hAnsi="標楷體" w:cs="DFKaiShu-SB-Estd-BF" w:hint="eastAsia"/>
          <w:kern w:val="0"/>
          <w:sz w:val="25"/>
          <w:szCs w:val="25"/>
        </w:rPr>
        <w:t>本校處</w:t>
      </w:r>
      <w:r w:rsidR="006F0209" w:rsidRPr="00546AB3">
        <w:rPr>
          <w:rFonts w:ascii="標楷體" w:eastAsia="標楷體" w:hAnsi="標楷體" w:cs="新細明體" w:hint="eastAsia"/>
          <w:kern w:val="0"/>
          <w:sz w:val="25"/>
          <w:szCs w:val="25"/>
        </w:rPr>
        <w:t>理</w:t>
      </w:r>
      <w:r w:rsidR="006F0209" w:rsidRPr="00546AB3">
        <w:rPr>
          <w:rFonts w:ascii="標楷體" w:eastAsia="標楷體" w:hAnsi="標楷體" w:cs="DFKaiShu-SB-Estd-BF" w:hint="eastAsia"/>
          <w:kern w:val="0"/>
          <w:sz w:val="25"/>
          <w:szCs w:val="25"/>
        </w:rPr>
        <w:t>超額教師，應依據本市實施要點</w:t>
      </w:r>
      <w:r w:rsidR="006F0209" w:rsidRPr="00546AB3">
        <w:rPr>
          <w:rFonts w:ascii="標楷體" w:eastAsia="標楷體" w:hAnsi="標楷體" w:hint="eastAsia"/>
          <w:sz w:val="25"/>
          <w:szCs w:val="25"/>
        </w:rPr>
        <w:t>第十二點規定</w:t>
      </w:r>
      <w:r w:rsidR="006F0209" w:rsidRPr="00546AB3">
        <w:rPr>
          <w:rFonts w:ascii="標楷體" w:eastAsia="標楷體" w:hAnsi="標楷體" w:cs="DFKaiShu-SB-Estd-BF" w:hint="eastAsia"/>
          <w:kern w:val="0"/>
          <w:sz w:val="25"/>
          <w:szCs w:val="25"/>
        </w:rPr>
        <w:t>，由校長召集相關處室主任及教評會委員組成「評審小組」，擬定超額教</w:t>
      </w:r>
    </w:p>
    <w:p w:rsidR="006F0209" w:rsidRPr="00546AB3" w:rsidRDefault="0057355A" w:rsidP="000059F4">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w:t>
      </w:r>
      <w:r w:rsidR="006F0209" w:rsidRPr="00546AB3">
        <w:rPr>
          <w:rFonts w:ascii="標楷體" w:eastAsia="標楷體" w:hAnsi="標楷體" w:cs="DFKaiShu-SB-Estd-BF" w:hint="eastAsia"/>
          <w:kern w:val="0"/>
          <w:sz w:val="25"/>
          <w:szCs w:val="25"/>
        </w:rPr>
        <w:t>師處</w:t>
      </w:r>
      <w:r w:rsidR="006F0209" w:rsidRPr="00546AB3">
        <w:rPr>
          <w:rFonts w:ascii="標楷體" w:eastAsia="標楷體" w:hAnsi="標楷體" w:cs="新細明體" w:hint="eastAsia"/>
          <w:kern w:val="0"/>
          <w:sz w:val="25"/>
          <w:szCs w:val="25"/>
        </w:rPr>
        <w:t>理</w:t>
      </w:r>
      <w:r w:rsidR="006F0209" w:rsidRPr="00546AB3">
        <w:rPr>
          <w:rFonts w:ascii="標楷體" w:eastAsia="標楷體" w:hAnsi="標楷體" w:cs="DFKaiShu-SB-Estd-BF" w:hint="eastAsia"/>
          <w:kern w:val="0"/>
          <w:sz w:val="25"/>
          <w:szCs w:val="25"/>
        </w:rPr>
        <w:t>原則並經校務會議通過後實施。</w:t>
      </w:r>
    </w:p>
    <w:p w:rsidR="006F0209" w:rsidRPr="00546AB3" w:rsidRDefault="000059F4" w:rsidP="000059F4">
      <w:pPr>
        <w:snapToGrid w:val="0"/>
        <w:spacing w:line="240" w:lineRule="atLeast"/>
        <w:rPr>
          <w:rFonts w:ascii="標楷體" w:eastAsia="標楷體" w:hAnsi="標楷體"/>
          <w:sz w:val="25"/>
          <w:szCs w:val="25"/>
        </w:rPr>
      </w:pPr>
      <w:r w:rsidRPr="00546AB3">
        <w:rPr>
          <w:rFonts w:ascii="標楷體" w:eastAsia="標楷體" w:hAnsi="標楷體" w:hint="eastAsia"/>
          <w:sz w:val="28"/>
          <w:szCs w:val="28"/>
          <w:highlight w:val="lightGray"/>
        </w:rPr>
        <w:t>三、</w:t>
      </w:r>
      <w:r w:rsidR="006F0209" w:rsidRPr="00546AB3">
        <w:rPr>
          <w:rFonts w:ascii="標楷體" w:eastAsia="標楷體" w:hAnsi="標楷體" w:cs="DFKaiShu-SB-Estd-BF" w:hint="eastAsia"/>
          <w:kern w:val="0"/>
          <w:sz w:val="25"/>
          <w:szCs w:val="25"/>
        </w:rPr>
        <w:t>本校超額教師處</w:t>
      </w:r>
      <w:r w:rsidR="006F0209" w:rsidRPr="00546AB3">
        <w:rPr>
          <w:rFonts w:ascii="標楷體" w:eastAsia="標楷體" w:hAnsi="標楷體" w:cs="新細明體" w:hint="eastAsia"/>
          <w:kern w:val="0"/>
          <w:sz w:val="25"/>
          <w:szCs w:val="25"/>
        </w:rPr>
        <w:t>理</w:t>
      </w:r>
      <w:r w:rsidR="006F0209" w:rsidRPr="00546AB3">
        <w:rPr>
          <w:rFonts w:ascii="標楷體" w:eastAsia="標楷體" w:hAnsi="標楷體" w:cs="DFKaiShu-SB-Estd-BF" w:hint="eastAsia"/>
          <w:kern w:val="0"/>
          <w:sz w:val="25"/>
          <w:szCs w:val="25"/>
        </w:rPr>
        <w:t>原則：</w:t>
      </w:r>
    </w:p>
    <w:p w:rsidR="006F0209" w:rsidRPr="00546AB3" w:rsidRDefault="006F0209" w:rsidP="007C7B54">
      <w:pPr>
        <w:pStyle w:val="a7"/>
        <w:numPr>
          <w:ilvl w:val="0"/>
          <w:numId w:val="4"/>
        </w:numPr>
        <w:snapToGrid w:val="0"/>
        <w:spacing w:line="240" w:lineRule="atLeast"/>
        <w:ind w:leftChars="0"/>
        <w:rPr>
          <w:rFonts w:ascii="標楷體" w:eastAsia="標楷體" w:hAnsi="標楷體"/>
          <w:sz w:val="25"/>
          <w:szCs w:val="25"/>
        </w:rPr>
      </w:pPr>
      <w:r w:rsidRPr="00546AB3">
        <w:rPr>
          <w:rFonts w:ascii="標楷體" w:eastAsia="標楷體" w:hAnsi="標楷體" w:cs="DFKaiShu-SB-Estd-BF" w:hint="eastAsia"/>
          <w:kern w:val="0"/>
          <w:sz w:val="25"/>
          <w:szCs w:val="25"/>
        </w:rPr>
        <w:t>超額人</w:t>
      </w:r>
      <w:r w:rsidRPr="00546AB3">
        <w:rPr>
          <w:rFonts w:ascii="標楷體" w:eastAsia="標楷體" w:hAnsi="標楷體" w:cs="新細明體" w:hint="eastAsia"/>
          <w:kern w:val="0"/>
          <w:sz w:val="25"/>
          <w:szCs w:val="25"/>
        </w:rPr>
        <w:t>數</w:t>
      </w:r>
      <w:r w:rsidRPr="00546AB3">
        <w:rPr>
          <w:rFonts w:ascii="標楷體" w:eastAsia="標楷體" w:hAnsi="標楷體" w:cs="DFKaiShu-SB-Estd-BF" w:hint="eastAsia"/>
          <w:kern w:val="0"/>
          <w:sz w:val="25"/>
          <w:szCs w:val="25"/>
        </w:rPr>
        <w:t>之計算：</w:t>
      </w:r>
    </w:p>
    <w:p w:rsidR="007C7B54" w:rsidRPr="00546AB3" w:rsidRDefault="007C7B54" w:rsidP="007C7B54">
      <w:pPr>
        <w:pStyle w:val="a7"/>
        <w:snapToGrid w:val="0"/>
        <w:spacing w:line="240" w:lineRule="atLeast"/>
        <w:ind w:leftChars="0" w:left="1078"/>
        <w:rPr>
          <w:rFonts w:ascii="標楷體" w:eastAsia="標楷體" w:hAnsi="標楷體" w:cs="DFKaiShu-SB-Estd-BF"/>
          <w:kern w:val="0"/>
          <w:sz w:val="25"/>
          <w:szCs w:val="25"/>
        </w:rPr>
      </w:pPr>
      <w:r w:rsidRPr="00546AB3">
        <w:rPr>
          <w:rFonts w:ascii="標楷體" w:eastAsia="標楷體" w:hAnsi="標楷體" w:cs="DFKaiShu-SB-Estd-BF" w:hint="eastAsia"/>
          <w:kern w:val="0"/>
          <w:sz w:val="25"/>
          <w:szCs w:val="25"/>
        </w:rPr>
        <w:t>1.</w:t>
      </w:r>
      <w:r w:rsidR="006F0209" w:rsidRPr="00546AB3">
        <w:rPr>
          <w:rFonts w:ascii="標楷體" w:eastAsia="標楷體" w:hAnsi="標楷體" w:cs="DFKaiShu-SB-Estd-BF" w:hint="eastAsia"/>
          <w:kern w:val="0"/>
          <w:sz w:val="25"/>
          <w:szCs w:val="25"/>
        </w:rPr>
        <w:t>以下學</w:t>
      </w:r>
      <w:r w:rsidR="006F0209" w:rsidRPr="00546AB3">
        <w:rPr>
          <w:rFonts w:ascii="標楷體" w:eastAsia="標楷體" w:hAnsi="標楷體" w:cs="新細明體" w:hint="eastAsia"/>
          <w:kern w:val="0"/>
          <w:sz w:val="25"/>
          <w:szCs w:val="25"/>
        </w:rPr>
        <w:t>年度</w:t>
      </w:r>
      <w:r w:rsidR="006F0209" w:rsidRPr="00546AB3">
        <w:rPr>
          <w:rFonts w:ascii="標楷體" w:eastAsia="標楷體" w:hAnsi="標楷體" w:cs="DFKaiShu-SB-Estd-BF" w:hint="eastAsia"/>
          <w:kern w:val="0"/>
          <w:sz w:val="25"/>
          <w:szCs w:val="25"/>
        </w:rPr>
        <w:t>應有教師</w:t>
      </w:r>
      <w:r w:rsidR="006F0209" w:rsidRPr="00546AB3">
        <w:rPr>
          <w:rFonts w:ascii="標楷體" w:eastAsia="標楷體" w:hAnsi="標楷體" w:cs="新細明體" w:hint="eastAsia"/>
          <w:kern w:val="0"/>
          <w:sz w:val="25"/>
          <w:szCs w:val="25"/>
        </w:rPr>
        <w:t>數</w:t>
      </w:r>
      <w:r w:rsidR="006F0209" w:rsidRPr="00546AB3">
        <w:rPr>
          <w:rFonts w:ascii="標楷體" w:eastAsia="標楷體" w:hAnsi="標楷體" w:cs="DFKaiShu-SB-Estd-BF" w:hint="eastAsia"/>
          <w:kern w:val="0"/>
          <w:sz w:val="25"/>
          <w:szCs w:val="25"/>
        </w:rPr>
        <w:t>與當學</w:t>
      </w:r>
      <w:r w:rsidR="006F0209" w:rsidRPr="00546AB3">
        <w:rPr>
          <w:rFonts w:ascii="標楷體" w:eastAsia="標楷體" w:hAnsi="標楷體" w:cs="新細明體" w:hint="eastAsia"/>
          <w:kern w:val="0"/>
          <w:sz w:val="25"/>
          <w:szCs w:val="25"/>
        </w:rPr>
        <w:t>年度</w:t>
      </w:r>
      <w:r w:rsidR="006F0209" w:rsidRPr="00546AB3">
        <w:rPr>
          <w:rFonts w:ascii="標楷體" w:eastAsia="標楷體" w:hAnsi="標楷體" w:cs="DFKaiShu-SB-Estd-BF" w:hint="eastAsia"/>
          <w:kern w:val="0"/>
          <w:sz w:val="25"/>
          <w:szCs w:val="25"/>
        </w:rPr>
        <w:t>現有教師</w:t>
      </w:r>
      <w:r w:rsidR="006F0209" w:rsidRPr="00546AB3">
        <w:rPr>
          <w:rFonts w:ascii="標楷體" w:eastAsia="標楷體" w:hAnsi="標楷體" w:cs="新細明體" w:hint="eastAsia"/>
          <w:kern w:val="0"/>
          <w:sz w:val="25"/>
          <w:szCs w:val="25"/>
        </w:rPr>
        <w:t>數</w:t>
      </w:r>
      <w:r w:rsidR="006F0209" w:rsidRPr="00546AB3">
        <w:rPr>
          <w:rFonts w:ascii="標楷體" w:eastAsia="標楷體" w:hAnsi="標楷體" w:cs="DFKaiShu-SB-Estd-BF" w:hint="eastAsia"/>
          <w:kern w:val="0"/>
          <w:sz w:val="25"/>
          <w:szCs w:val="25"/>
        </w:rPr>
        <w:t>之差額定之，惟新生未完成編班前，則以市府公告之預估班級</w:t>
      </w:r>
      <w:r w:rsidR="006F0209" w:rsidRPr="00546AB3">
        <w:rPr>
          <w:rFonts w:ascii="標楷體" w:eastAsia="標楷體" w:hAnsi="標楷體" w:cs="新細明體" w:hint="eastAsia"/>
          <w:kern w:val="0"/>
          <w:sz w:val="25"/>
          <w:szCs w:val="25"/>
        </w:rPr>
        <w:t>數</w:t>
      </w:r>
      <w:r w:rsidR="006F0209" w:rsidRPr="00546AB3">
        <w:rPr>
          <w:rFonts w:ascii="標楷體" w:eastAsia="標楷體" w:hAnsi="標楷體" w:cs="DFKaiShu-SB-Estd-BF" w:hint="eastAsia"/>
          <w:kern w:val="0"/>
          <w:sz w:val="25"/>
          <w:szCs w:val="25"/>
        </w:rPr>
        <w:t>做為估算下</w:t>
      </w:r>
    </w:p>
    <w:p w:rsidR="006F0209" w:rsidRPr="00546AB3" w:rsidRDefault="007C7B54" w:rsidP="007C7B54">
      <w:pPr>
        <w:pStyle w:val="a7"/>
        <w:snapToGrid w:val="0"/>
        <w:spacing w:line="240" w:lineRule="atLeast"/>
        <w:ind w:leftChars="0" w:left="1078"/>
        <w:rPr>
          <w:rFonts w:ascii="標楷體" w:eastAsia="標楷體" w:hAnsi="標楷體"/>
          <w:sz w:val="25"/>
          <w:szCs w:val="25"/>
        </w:rPr>
      </w:pPr>
      <w:r w:rsidRPr="00546AB3">
        <w:rPr>
          <w:rFonts w:ascii="標楷體" w:eastAsia="標楷體" w:hAnsi="標楷體" w:cs="DFKaiShu-SB-Estd-BF" w:hint="eastAsia"/>
          <w:kern w:val="0"/>
          <w:sz w:val="25"/>
          <w:szCs w:val="25"/>
        </w:rPr>
        <w:t xml:space="preserve">  </w:t>
      </w:r>
      <w:r w:rsidR="006F0209" w:rsidRPr="00546AB3">
        <w:rPr>
          <w:rFonts w:ascii="標楷體" w:eastAsia="標楷體" w:hAnsi="標楷體" w:cs="DFKaiShu-SB-Estd-BF" w:hint="eastAsia"/>
          <w:kern w:val="0"/>
          <w:sz w:val="25"/>
          <w:szCs w:val="25"/>
        </w:rPr>
        <w:t>學</w:t>
      </w:r>
      <w:r w:rsidR="006F0209" w:rsidRPr="00546AB3">
        <w:rPr>
          <w:rFonts w:ascii="標楷體" w:eastAsia="標楷體" w:hAnsi="標楷體" w:cs="新細明體" w:hint="eastAsia"/>
          <w:kern w:val="0"/>
          <w:sz w:val="25"/>
          <w:szCs w:val="25"/>
        </w:rPr>
        <w:t>年度</w:t>
      </w:r>
      <w:r w:rsidR="006F0209" w:rsidRPr="00546AB3">
        <w:rPr>
          <w:rFonts w:ascii="標楷體" w:eastAsia="標楷體" w:hAnsi="標楷體" w:cs="DFKaiShu-SB-Estd-BF" w:hint="eastAsia"/>
          <w:kern w:val="0"/>
          <w:sz w:val="25"/>
          <w:szCs w:val="25"/>
        </w:rPr>
        <w:t>應有教師</w:t>
      </w:r>
      <w:r w:rsidR="006F0209" w:rsidRPr="00546AB3">
        <w:rPr>
          <w:rFonts w:ascii="標楷體" w:eastAsia="標楷體" w:hAnsi="標楷體" w:cs="新細明體" w:hint="eastAsia"/>
          <w:kern w:val="0"/>
          <w:sz w:val="25"/>
          <w:szCs w:val="25"/>
        </w:rPr>
        <w:t>數</w:t>
      </w:r>
      <w:r w:rsidR="006F0209" w:rsidRPr="00546AB3">
        <w:rPr>
          <w:rFonts w:ascii="標楷體" w:eastAsia="標楷體" w:hAnsi="標楷體" w:cs="DFKaiShu-SB-Estd-BF" w:hint="eastAsia"/>
          <w:kern w:val="0"/>
          <w:sz w:val="25"/>
          <w:szCs w:val="25"/>
        </w:rPr>
        <w:t>之基準。普通班、數理資優班、資源班分開計算之。</w:t>
      </w:r>
    </w:p>
    <w:p w:rsidR="007C7B54" w:rsidRPr="00546AB3" w:rsidRDefault="007C7B54" w:rsidP="007C7B54">
      <w:pPr>
        <w:pStyle w:val="a7"/>
        <w:snapToGrid w:val="0"/>
        <w:spacing w:line="240" w:lineRule="atLeast"/>
        <w:ind w:leftChars="0" w:left="1078"/>
        <w:rPr>
          <w:rFonts w:ascii="標楷體" w:eastAsia="標楷體" w:hAnsi="標楷體" w:cs="DFKaiShu-SB-Estd-BF"/>
          <w:kern w:val="0"/>
          <w:sz w:val="25"/>
          <w:szCs w:val="25"/>
        </w:rPr>
      </w:pPr>
      <w:r w:rsidRPr="00546AB3">
        <w:rPr>
          <w:rFonts w:ascii="標楷體" w:eastAsia="標楷體" w:hAnsi="標楷體" w:cs="DFKaiShu-SB-Estd-BF" w:hint="eastAsia"/>
          <w:kern w:val="0"/>
          <w:sz w:val="25"/>
          <w:szCs w:val="25"/>
        </w:rPr>
        <w:t>2.</w:t>
      </w:r>
      <w:r w:rsidR="006F0209" w:rsidRPr="00546AB3">
        <w:rPr>
          <w:rFonts w:ascii="標楷體" w:eastAsia="標楷體" w:hAnsi="標楷體" w:cs="DFKaiShu-SB-Estd-BF" w:hint="eastAsia"/>
          <w:kern w:val="0"/>
          <w:sz w:val="25"/>
          <w:szCs w:val="25"/>
        </w:rPr>
        <w:t>學校經計算後有超額教師之情形時，</w:t>
      </w:r>
      <w:r w:rsidR="006F0209" w:rsidRPr="00546AB3">
        <w:rPr>
          <w:rFonts w:ascii="標楷體" w:eastAsia="標楷體" w:hAnsi="標楷體" w:hint="eastAsia"/>
          <w:sz w:val="25"/>
          <w:szCs w:val="25"/>
        </w:rPr>
        <w:t>但有</w:t>
      </w:r>
      <w:r w:rsidR="006F0209" w:rsidRPr="00546AB3">
        <w:rPr>
          <w:rFonts w:ascii="標楷體" w:eastAsia="標楷體" w:hAnsi="標楷體" w:cs="DFKaiShu-SB-Estd-BF" w:hint="eastAsia"/>
          <w:kern w:val="0"/>
          <w:sz w:val="25"/>
          <w:szCs w:val="25"/>
        </w:rPr>
        <w:t>教師因病假、育嬰、侍親、進修、受訓、服役或公假等原因，請假滿一學</w:t>
      </w:r>
      <w:r w:rsidR="006F0209" w:rsidRPr="00546AB3">
        <w:rPr>
          <w:rFonts w:ascii="標楷體" w:eastAsia="標楷體" w:hAnsi="標楷體" w:cs="新細明體" w:hint="eastAsia"/>
          <w:kern w:val="0"/>
          <w:sz w:val="25"/>
          <w:szCs w:val="25"/>
        </w:rPr>
        <w:t>年</w:t>
      </w:r>
      <w:r w:rsidR="006F0209" w:rsidRPr="00546AB3">
        <w:rPr>
          <w:rFonts w:ascii="標楷體" w:eastAsia="標楷體" w:hAnsi="標楷體" w:cs="DFKaiShu-SB-Estd-BF" w:hint="eastAsia"/>
          <w:kern w:val="0"/>
          <w:sz w:val="25"/>
          <w:szCs w:val="25"/>
        </w:rPr>
        <w:t>以上</w:t>
      </w:r>
      <w:r w:rsidRPr="00546AB3">
        <w:rPr>
          <w:rFonts w:ascii="標楷體" w:eastAsia="標楷體" w:hAnsi="標楷體" w:cs="DFKaiShu-SB-Estd-BF" w:hint="eastAsia"/>
          <w:kern w:val="0"/>
          <w:sz w:val="25"/>
          <w:szCs w:val="25"/>
        </w:rPr>
        <w:t xml:space="preserve"> </w:t>
      </w:r>
    </w:p>
    <w:p w:rsidR="006F0209" w:rsidRPr="00546AB3" w:rsidRDefault="007C7B54" w:rsidP="007C7B54">
      <w:pPr>
        <w:pStyle w:val="a7"/>
        <w:snapToGrid w:val="0"/>
        <w:spacing w:line="240" w:lineRule="atLeast"/>
        <w:ind w:leftChars="0" w:left="1078"/>
        <w:rPr>
          <w:rFonts w:ascii="標楷體" w:eastAsia="標楷體" w:hAnsi="標楷體"/>
          <w:sz w:val="25"/>
          <w:szCs w:val="25"/>
        </w:rPr>
      </w:pPr>
      <w:r w:rsidRPr="00546AB3">
        <w:rPr>
          <w:rFonts w:ascii="標楷體" w:eastAsia="標楷體" w:hAnsi="標楷體" w:cs="DFKaiShu-SB-Estd-BF" w:hint="eastAsia"/>
          <w:kern w:val="0"/>
          <w:sz w:val="25"/>
          <w:szCs w:val="25"/>
        </w:rPr>
        <w:t xml:space="preserve">  </w:t>
      </w:r>
      <w:r w:rsidR="006F0209" w:rsidRPr="00546AB3">
        <w:rPr>
          <w:rFonts w:ascii="標楷體" w:eastAsia="標楷體" w:hAnsi="標楷體" w:cs="DFKaiShu-SB-Estd-BF" w:hint="eastAsia"/>
          <w:kern w:val="0"/>
          <w:sz w:val="25"/>
          <w:szCs w:val="25"/>
        </w:rPr>
        <w:t>經核准者或當年八月一日有核准退休者，得保</w:t>
      </w:r>
      <w:r w:rsidR="006F0209" w:rsidRPr="00546AB3">
        <w:rPr>
          <w:rFonts w:ascii="標楷體" w:eastAsia="標楷體" w:hAnsi="標楷體" w:cs="新細明體" w:hint="eastAsia"/>
          <w:kern w:val="0"/>
          <w:sz w:val="25"/>
          <w:szCs w:val="25"/>
        </w:rPr>
        <w:t>留</w:t>
      </w:r>
      <w:r w:rsidR="006F0209" w:rsidRPr="00546AB3">
        <w:rPr>
          <w:rFonts w:ascii="標楷體" w:eastAsia="標楷體" w:hAnsi="標楷體" w:cs="DFKaiShu-SB-Estd-BF" w:hint="eastAsia"/>
          <w:kern w:val="0"/>
          <w:sz w:val="25"/>
          <w:szCs w:val="25"/>
        </w:rPr>
        <w:t>相等人</w:t>
      </w:r>
      <w:r w:rsidR="006F0209" w:rsidRPr="00546AB3">
        <w:rPr>
          <w:rFonts w:ascii="標楷體" w:eastAsia="標楷體" w:hAnsi="標楷體" w:cs="新細明體" w:hint="eastAsia"/>
          <w:kern w:val="0"/>
          <w:sz w:val="25"/>
          <w:szCs w:val="25"/>
        </w:rPr>
        <w:t>數</w:t>
      </w:r>
      <w:r w:rsidR="006F0209" w:rsidRPr="00546AB3">
        <w:rPr>
          <w:rFonts w:ascii="標楷體" w:eastAsia="標楷體" w:hAnsi="標楷體" w:cs="DFKaiShu-SB-Estd-BF" w:hint="eastAsia"/>
          <w:kern w:val="0"/>
          <w:sz w:val="25"/>
          <w:szCs w:val="25"/>
        </w:rPr>
        <w:t>之超額教師，暫免予介聘他校。</w:t>
      </w:r>
    </w:p>
    <w:p w:rsidR="006F0209" w:rsidRPr="00546AB3" w:rsidRDefault="006F0209" w:rsidP="006F0209">
      <w:pPr>
        <w:pStyle w:val="a7"/>
        <w:numPr>
          <w:ilvl w:val="1"/>
          <w:numId w:val="1"/>
        </w:numPr>
        <w:snapToGrid w:val="0"/>
        <w:spacing w:line="240" w:lineRule="atLeast"/>
        <w:ind w:leftChars="0" w:left="882" w:hanging="457"/>
        <w:rPr>
          <w:rFonts w:ascii="標楷體" w:eastAsia="標楷體" w:hAnsi="標楷體"/>
          <w:sz w:val="25"/>
          <w:szCs w:val="25"/>
        </w:rPr>
      </w:pPr>
      <w:r w:rsidRPr="00546AB3">
        <w:rPr>
          <w:rFonts w:ascii="標楷體" w:eastAsia="標楷體" w:hAnsi="標楷體" w:hint="eastAsia"/>
          <w:sz w:val="25"/>
          <w:szCs w:val="25"/>
        </w:rPr>
        <w:t>超額教師之領域科目，由教務處依本校當學年度班級數及專長結構核算後排出應超額</w:t>
      </w:r>
      <w:r w:rsidRPr="00546AB3">
        <w:rPr>
          <w:rFonts w:ascii="標楷體" w:eastAsia="標楷體" w:hAnsi="標楷體" w:hint="eastAsia"/>
          <w:b/>
          <w:sz w:val="25"/>
          <w:szCs w:val="25"/>
          <w:bdr w:val="single" w:sz="4" w:space="0" w:color="auto"/>
          <w:shd w:val="pct15" w:color="auto" w:fill="FFFFFF"/>
        </w:rPr>
        <w:t>科目序位</w:t>
      </w:r>
      <w:r w:rsidRPr="00546AB3">
        <w:rPr>
          <w:rFonts w:ascii="標楷體" w:eastAsia="標楷體" w:hAnsi="標楷體" w:hint="eastAsia"/>
          <w:sz w:val="25"/>
          <w:szCs w:val="25"/>
        </w:rPr>
        <w:t>(計算方式如附件</w:t>
      </w:r>
      <w:r w:rsidR="00F63513">
        <w:rPr>
          <w:rFonts w:ascii="標楷體" w:eastAsia="標楷體" w:hAnsi="標楷體" w:hint="eastAsia"/>
          <w:sz w:val="25"/>
          <w:szCs w:val="25"/>
        </w:rPr>
        <w:t>1</w:t>
      </w:r>
      <w:r w:rsidRPr="00546AB3">
        <w:rPr>
          <w:rFonts w:ascii="標楷體" w:eastAsia="標楷體" w:hAnsi="標楷體" w:hint="eastAsia"/>
          <w:sz w:val="25"/>
          <w:szCs w:val="25"/>
        </w:rPr>
        <w:t>)，會同領域代表確認後，送交評審小組核定公布。</w:t>
      </w:r>
    </w:p>
    <w:p w:rsidR="006F0209" w:rsidRPr="00546AB3" w:rsidRDefault="006F0209" w:rsidP="006F0209">
      <w:pPr>
        <w:pStyle w:val="a7"/>
        <w:numPr>
          <w:ilvl w:val="1"/>
          <w:numId w:val="1"/>
        </w:numPr>
        <w:snapToGrid w:val="0"/>
        <w:spacing w:line="240" w:lineRule="atLeast"/>
        <w:ind w:leftChars="0" w:left="882" w:hanging="457"/>
        <w:rPr>
          <w:rFonts w:ascii="標楷體" w:eastAsia="標楷體" w:hAnsi="標楷體"/>
          <w:sz w:val="25"/>
          <w:szCs w:val="25"/>
        </w:rPr>
      </w:pPr>
      <w:r w:rsidRPr="00546AB3">
        <w:rPr>
          <w:rFonts w:ascii="標楷體" w:eastAsia="標楷體" w:hAnsi="標楷體" w:cs="DFKaiShu-SB-Estd-BF" w:hint="eastAsia"/>
          <w:kern w:val="0"/>
          <w:sz w:val="25"/>
          <w:szCs w:val="25"/>
        </w:rPr>
        <w:t>教師任教</w:t>
      </w:r>
      <w:r w:rsidRPr="00546AB3">
        <w:rPr>
          <w:rFonts w:ascii="標楷體" w:eastAsia="標楷體" w:hAnsi="標楷體" w:cs="新細明體" w:hint="eastAsia"/>
          <w:kern w:val="0"/>
          <w:sz w:val="25"/>
          <w:szCs w:val="25"/>
        </w:rPr>
        <w:t>領</w:t>
      </w:r>
      <w:r w:rsidRPr="00546AB3">
        <w:rPr>
          <w:rFonts w:ascii="標楷體" w:eastAsia="標楷體" w:hAnsi="標楷體" w:cs="DFKaiShu-SB-Estd-BF" w:hint="eastAsia"/>
          <w:kern w:val="0"/>
          <w:sz w:val="25"/>
          <w:szCs w:val="25"/>
        </w:rPr>
        <w:t>域科目之認定以教師證登記科目為依據；有二科教師證登記科目以上者，以初進本校任教之科目認定，</w:t>
      </w:r>
      <w:r w:rsidRPr="00546AB3">
        <w:rPr>
          <w:rFonts w:ascii="標楷體" w:eastAsia="標楷體" w:hAnsi="標楷體" w:hint="eastAsia"/>
          <w:sz w:val="25"/>
          <w:szCs w:val="25"/>
        </w:rPr>
        <w:t>本校教師可以轉科，於</w:t>
      </w:r>
      <w:r w:rsidRPr="00546AB3">
        <w:rPr>
          <w:rFonts w:ascii="標楷體" w:eastAsia="標楷體" w:hAnsi="標楷體" w:cs="DFKaiShu-SB-Estd-BF" w:hint="eastAsia"/>
          <w:kern w:val="0"/>
          <w:sz w:val="25"/>
          <w:szCs w:val="25"/>
        </w:rPr>
        <w:t>第一學期期末</w:t>
      </w:r>
      <w:r w:rsidRPr="00546AB3">
        <w:rPr>
          <w:rFonts w:ascii="標楷體" w:eastAsia="標楷體" w:hAnsi="標楷體" w:hint="eastAsia"/>
          <w:sz w:val="25"/>
          <w:szCs w:val="25"/>
        </w:rPr>
        <w:t>提出</w:t>
      </w:r>
      <w:r w:rsidRPr="00546AB3">
        <w:rPr>
          <w:rFonts w:ascii="標楷體" w:eastAsia="標楷體" w:hAnsi="標楷體" w:hint="eastAsia"/>
          <w:b/>
          <w:sz w:val="25"/>
          <w:szCs w:val="25"/>
          <w:bdr w:val="single" w:sz="4" w:space="0" w:color="auto"/>
          <w:shd w:val="pct15" w:color="auto" w:fill="FFFFFF"/>
        </w:rPr>
        <w:t>轉科</w:t>
      </w:r>
      <w:r w:rsidRPr="00546AB3">
        <w:rPr>
          <w:rFonts w:ascii="標楷體" w:eastAsia="標楷體" w:hAnsi="標楷體" w:hint="eastAsia"/>
          <w:sz w:val="25"/>
          <w:szCs w:val="25"/>
        </w:rPr>
        <w:t>申請，但</w:t>
      </w:r>
      <w:r w:rsidRPr="00546AB3">
        <w:rPr>
          <w:rFonts w:ascii="標楷體" w:eastAsia="標楷體" w:hAnsi="標楷體" w:hint="eastAsia"/>
          <w:b/>
          <w:sz w:val="25"/>
          <w:szCs w:val="25"/>
          <w:bdr w:val="single" w:sz="4" w:space="0" w:color="auto"/>
          <w:shd w:val="pct15" w:color="auto" w:fill="FFFFFF"/>
        </w:rPr>
        <w:t>在該科目年資</w:t>
      </w:r>
      <w:r w:rsidRPr="00546AB3">
        <w:rPr>
          <w:rFonts w:ascii="標楷體" w:eastAsia="標楷體" w:hAnsi="標楷體" w:hint="eastAsia"/>
          <w:sz w:val="25"/>
          <w:szCs w:val="25"/>
        </w:rPr>
        <w:t>重新歸零計算。</w:t>
      </w:r>
    </w:p>
    <w:p w:rsidR="006F0209" w:rsidRPr="00546AB3" w:rsidRDefault="006F0209" w:rsidP="006F0209">
      <w:pPr>
        <w:pStyle w:val="a7"/>
        <w:numPr>
          <w:ilvl w:val="1"/>
          <w:numId w:val="1"/>
        </w:numPr>
        <w:snapToGrid w:val="0"/>
        <w:spacing w:line="240" w:lineRule="atLeast"/>
        <w:ind w:leftChars="0" w:left="882" w:hanging="457"/>
        <w:rPr>
          <w:rFonts w:ascii="標楷體" w:eastAsia="標楷體" w:hAnsi="標楷體"/>
          <w:sz w:val="25"/>
          <w:szCs w:val="25"/>
        </w:rPr>
      </w:pPr>
      <w:r w:rsidRPr="00546AB3">
        <w:rPr>
          <w:rFonts w:ascii="標楷體" w:eastAsia="標楷體" w:hAnsi="標楷體" w:hint="eastAsia"/>
          <w:sz w:val="25"/>
          <w:szCs w:val="25"/>
        </w:rPr>
        <w:t>本校數理資優班及資源班有缺額時，本校普通班超額教師如具有聘任資格者，經教評會審查同意後得優先轉任。數理資優班及資源班超額教師轉任普通班亦同。</w:t>
      </w:r>
    </w:p>
    <w:p w:rsidR="006F0209" w:rsidRPr="00546AB3" w:rsidRDefault="006F0209" w:rsidP="007C7B54">
      <w:pPr>
        <w:pStyle w:val="a7"/>
        <w:numPr>
          <w:ilvl w:val="0"/>
          <w:numId w:val="5"/>
        </w:numPr>
        <w:snapToGrid w:val="0"/>
        <w:spacing w:line="240" w:lineRule="atLeast"/>
        <w:ind w:leftChars="0"/>
        <w:rPr>
          <w:rFonts w:ascii="標楷體" w:eastAsia="標楷體" w:hAnsi="標楷體"/>
          <w:sz w:val="25"/>
          <w:szCs w:val="25"/>
        </w:rPr>
      </w:pPr>
      <w:r w:rsidRPr="00546AB3">
        <w:rPr>
          <w:rFonts w:ascii="標楷體" w:eastAsia="標楷體" w:hAnsi="標楷體" w:hint="eastAsia"/>
          <w:sz w:val="25"/>
          <w:szCs w:val="25"/>
        </w:rPr>
        <w:t>本校依</w:t>
      </w:r>
      <w:r w:rsidRPr="00546AB3">
        <w:rPr>
          <w:rFonts w:ascii="標楷體" w:eastAsia="標楷體" w:hAnsi="標楷體" w:hint="eastAsia"/>
          <w:b/>
          <w:sz w:val="25"/>
          <w:szCs w:val="25"/>
          <w:u w:val="thick"/>
        </w:rPr>
        <w:t>下列原則</w:t>
      </w:r>
      <w:r w:rsidRPr="00546AB3">
        <w:rPr>
          <w:rFonts w:ascii="標楷體" w:eastAsia="標楷體" w:hAnsi="標楷體" w:hint="eastAsia"/>
          <w:sz w:val="25"/>
          <w:szCs w:val="25"/>
        </w:rPr>
        <w:t>按各科目應超額教師人數遴選出超額教師名單</w:t>
      </w:r>
    </w:p>
    <w:p w:rsidR="006F0209" w:rsidRPr="00546AB3" w:rsidRDefault="007C7B54" w:rsidP="007C7B54">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（一）</w:t>
      </w:r>
      <w:r w:rsidR="006F0209" w:rsidRPr="00546AB3">
        <w:rPr>
          <w:rFonts w:ascii="標楷體" w:eastAsia="標楷體" w:hAnsi="標楷體" w:cs="DFKaiShu-SB-Estd-BF" w:hint="eastAsia"/>
          <w:kern w:val="0"/>
          <w:sz w:val="25"/>
          <w:szCs w:val="25"/>
        </w:rPr>
        <w:t>任教超額科目之教師，</w:t>
      </w:r>
      <w:r w:rsidR="006F0209" w:rsidRPr="00546AB3">
        <w:rPr>
          <w:rFonts w:ascii="標楷體" w:eastAsia="標楷體" w:hAnsi="標楷體" w:cs="DFKaiShu-SB-Estd-BF" w:hint="eastAsia"/>
          <w:b/>
          <w:kern w:val="0"/>
          <w:sz w:val="25"/>
          <w:szCs w:val="25"/>
          <w:u w:val="thick"/>
        </w:rPr>
        <w:t>無志願調出者</w:t>
      </w:r>
      <w:r w:rsidR="006F0209" w:rsidRPr="00546AB3">
        <w:rPr>
          <w:rFonts w:ascii="標楷體" w:eastAsia="標楷體" w:hAnsi="標楷體" w:cs="DFKaiShu-SB-Estd-BF" w:hint="eastAsia"/>
          <w:kern w:val="0"/>
          <w:sz w:val="25"/>
          <w:szCs w:val="25"/>
        </w:rPr>
        <w:t>，</w:t>
      </w:r>
      <w:r w:rsidR="006F0209" w:rsidRPr="00546AB3">
        <w:rPr>
          <w:rFonts w:ascii="標楷體" w:eastAsia="標楷體" w:hAnsi="標楷體" w:cs="DFKaiShu-SB-Estd-BF" w:hint="eastAsia"/>
          <w:b/>
          <w:kern w:val="0"/>
          <w:sz w:val="25"/>
          <w:szCs w:val="25"/>
        </w:rPr>
        <w:t>依下</w:t>
      </w:r>
      <w:r w:rsidR="006F0209" w:rsidRPr="00546AB3">
        <w:rPr>
          <w:rFonts w:ascii="標楷體" w:eastAsia="標楷體" w:hAnsi="標楷體" w:cs="新細明體" w:hint="eastAsia"/>
          <w:b/>
          <w:kern w:val="0"/>
          <w:sz w:val="25"/>
          <w:szCs w:val="25"/>
        </w:rPr>
        <w:t>列</w:t>
      </w:r>
      <w:r w:rsidR="006F0209" w:rsidRPr="00546AB3">
        <w:rPr>
          <w:rFonts w:ascii="標楷體" w:eastAsia="標楷體" w:hAnsi="標楷體" w:cs="DFKaiShu-SB-Estd-BF" w:hint="eastAsia"/>
          <w:b/>
          <w:kern w:val="0"/>
          <w:sz w:val="25"/>
          <w:szCs w:val="25"/>
        </w:rPr>
        <w:t>順序遴報</w:t>
      </w:r>
      <w:r w:rsidR="006F0209" w:rsidRPr="00546AB3">
        <w:rPr>
          <w:rFonts w:ascii="標楷體" w:eastAsia="標楷體" w:hAnsi="標楷體" w:cs="DFKaiShu-SB-Estd-BF" w:hint="eastAsia"/>
          <w:kern w:val="0"/>
          <w:sz w:val="25"/>
          <w:szCs w:val="25"/>
        </w:rPr>
        <w:t>：</w:t>
      </w:r>
    </w:p>
    <w:p w:rsidR="006F0209" w:rsidRPr="00546AB3" w:rsidRDefault="007C7B54" w:rsidP="007C7B54">
      <w:pPr>
        <w:snapToGrid w:val="0"/>
        <w:spacing w:line="240" w:lineRule="atLeast"/>
        <w:rPr>
          <w:rFonts w:ascii="標楷體" w:eastAsia="標楷體" w:hAnsi="標楷體"/>
          <w:sz w:val="25"/>
          <w:szCs w:val="25"/>
        </w:rPr>
      </w:pPr>
      <w:r w:rsidRPr="00546AB3">
        <w:rPr>
          <w:rFonts w:ascii="標楷體" w:eastAsia="標楷體" w:hAnsi="標楷體" w:hint="eastAsia"/>
          <w:sz w:val="25"/>
          <w:szCs w:val="25"/>
        </w:rPr>
        <w:t xml:space="preserve">           1.</w:t>
      </w:r>
      <w:r w:rsidR="006F0209" w:rsidRPr="00546AB3">
        <w:rPr>
          <w:rFonts w:ascii="標楷體" w:eastAsia="標楷體" w:hAnsi="標楷體" w:hint="eastAsia"/>
          <w:sz w:val="25"/>
          <w:szCs w:val="25"/>
        </w:rPr>
        <w:t>以在該科目年資較少者</w:t>
      </w:r>
      <w:r w:rsidR="006F0209" w:rsidRPr="00546AB3">
        <w:rPr>
          <w:rFonts w:ascii="標楷體" w:eastAsia="標楷體" w:hAnsi="標楷體" w:cs="DFKaiShu-SB-Estd-BF" w:hint="eastAsia"/>
          <w:kern w:val="0"/>
          <w:sz w:val="25"/>
          <w:szCs w:val="25"/>
        </w:rPr>
        <w:t>（在本校</w:t>
      </w:r>
      <w:r w:rsidR="006F0209" w:rsidRPr="00546AB3">
        <w:rPr>
          <w:rFonts w:ascii="標楷體" w:eastAsia="標楷體" w:hAnsi="標楷體" w:cs="新細明體" w:hint="eastAsia"/>
          <w:kern w:val="0"/>
          <w:sz w:val="25"/>
          <w:szCs w:val="25"/>
        </w:rPr>
        <w:t>留</w:t>
      </w:r>
      <w:r w:rsidR="006F0209" w:rsidRPr="00546AB3">
        <w:rPr>
          <w:rFonts w:ascii="標楷體" w:eastAsia="標楷體" w:hAnsi="標楷體" w:cs="DFKaiShu-SB-Estd-BF" w:hint="eastAsia"/>
          <w:kern w:val="0"/>
          <w:sz w:val="25"/>
          <w:szCs w:val="25"/>
        </w:rPr>
        <w:t>職停薪之</w:t>
      </w:r>
      <w:r w:rsidR="006F0209" w:rsidRPr="00546AB3">
        <w:rPr>
          <w:rFonts w:ascii="標楷體" w:eastAsia="標楷體" w:hAnsi="標楷體" w:cs="新細明體" w:hint="eastAsia"/>
          <w:kern w:val="0"/>
          <w:sz w:val="25"/>
          <w:szCs w:val="25"/>
        </w:rPr>
        <w:t>年</w:t>
      </w:r>
      <w:r w:rsidR="006F0209" w:rsidRPr="00546AB3">
        <w:rPr>
          <w:rFonts w:ascii="標楷體" w:eastAsia="標楷體" w:hAnsi="標楷體" w:cs="DFKaiShu-SB-Estd-BF" w:hint="eastAsia"/>
          <w:kern w:val="0"/>
          <w:sz w:val="25"/>
          <w:szCs w:val="25"/>
        </w:rPr>
        <w:t>資應予扣除</w:t>
      </w:r>
      <w:r w:rsidR="006F0209" w:rsidRPr="00546AB3">
        <w:rPr>
          <w:rFonts w:ascii="標楷體" w:eastAsia="標楷體" w:hAnsi="標楷體" w:cs="DFKaiShu-SB-Estd-BF"/>
          <w:kern w:val="0"/>
          <w:sz w:val="25"/>
          <w:szCs w:val="25"/>
        </w:rPr>
        <w:t>）</w:t>
      </w:r>
      <w:r w:rsidR="006F0209" w:rsidRPr="00546AB3">
        <w:rPr>
          <w:rFonts w:ascii="標楷體" w:eastAsia="標楷體" w:hAnsi="標楷體" w:cs="DFKaiShu-SB-Estd-BF" w:hint="eastAsia"/>
          <w:kern w:val="0"/>
          <w:sz w:val="25"/>
          <w:szCs w:val="25"/>
        </w:rPr>
        <w:t>為優先。</w:t>
      </w:r>
    </w:p>
    <w:p w:rsidR="006F0209" w:rsidRPr="00546AB3" w:rsidRDefault="007C7B54" w:rsidP="007C7B54">
      <w:pPr>
        <w:pStyle w:val="a7"/>
        <w:snapToGrid w:val="0"/>
        <w:spacing w:line="240" w:lineRule="atLeast"/>
        <w:ind w:leftChars="0" w:left="1078"/>
        <w:rPr>
          <w:rFonts w:ascii="標楷體" w:eastAsia="標楷體" w:hAnsi="標楷體"/>
          <w:sz w:val="25"/>
          <w:szCs w:val="25"/>
        </w:rPr>
      </w:pPr>
      <w:r w:rsidRPr="00546AB3">
        <w:rPr>
          <w:rFonts w:ascii="標楷體" w:eastAsia="標楷體" w:hAnsi="標楷體" w:cs="DFKaiShu-SB-Estd-BF" w:hint="eastAsia"/>
          <w:kern w:val="0"/>
          <w:sz w:val="25"/>
          <w:szCs w:val="25"/>
        </w:rPr>
        <w:t xml:space="preserve">  2.</w:t>
      </w:r>
      <w:r w:rsidR="006F0209" w:rsidRPr="00546AB3">
        <w:rPr>
          <w:rFonts w:ascii="標楷體" w:eastAsia="標楷體" w:hAnsi="標楷體" w:cs="DFKaiShu-SB-Estd-BF" w:hint="eastAsia"/>
          <w:kern w:val="0"/>
          <w:sz w:val="25"/>
          <w:szCs w:val="25"/>
        </w:rPr>
        <w:t>在該科目</w:t>
      </w:r>
      <w:r w:rsidR="006F0209" w:rsidRPr="00546AB3">
        <w:rPr>
          <w:rFonts w:ascii="標楷體" w:eastAsia="標楷體" w:hAnsi="標楷體" w:cs="新細明體" w:hint="eastAsia"/>
          <w:kern w:val="0"/>
          <w:sz w:val="25"/>
          <w:szCs w:val="25"/>
        </w:rPr>
        <w:t>年</w:t>
      </w:r>
      <w:r w:rsidR="006F0209" w:rsidRPr="00546AB3">
        <w:rPr>
          <w:rFonts w:ascii="標楷體" w:eastAsia="標楷體" w:hAnsi="標楷體" w:cs="DFKaiShu-SB-Estd-BF" w:hint="eastAsia"/>
          <w:kern w:val="0"/>
          <w:sz w:val="25"/>
          <w:szCs w:val="25"/>
        </w:rPr>
        <w:t>資相同時，</w:t>
      </w:r>
      <w:r w:rsidR="006F0209" w:rsidRPr="00546AB3">
        <w:rPr>
          <w:rFonts w:ascii="標楷體" w:eastAsia="標楷體" w:hAnsi="標楷體" w:cs="DFKaiShu-SB-Estd-BF" w:hint="eastAsia"/>
          <w:kern w:val="0"/>
          <w:sz w:val="25"/>
          <w:szCs w:val="25"/>
          <w:bdr w:val="single" w:sz="4" w:space="0" w:color="auto"/>
          <w:shd w:val="pct15" w:color="auto" w:fill="FFFFFF"/>
        </w:rPr>
        <w:t>則</w:t>
      </w:r>
      <w:r w:rsidR="006F0209" w:rsidRPr="00546AB3">
        <w:rPr>
          <w:rFonts w:ascii="標楷體" w:eastAsia="標楷體" w:hAnsi="標楷體" w:cs="DFKaiShu-SB-Estd-BF" w:hint="eastAsia"/>
          <w:b/>
          <w:kern w:val="0"/>
          <w:sz w:val="25"/>
          <w:szCs w:val="25"/>
          <w:bdr w:val="single" w:sz="4" w:space="0" w:color="auto"/>
          <w:shd w:val="pct15" w:color="auto" w:fill="FFFFFF"/>
        </w:rPr>
        <w:t>比較在校年資，以較少者為優先，若仍相同，則抽籤決定之。</w:t>
      </w:r>
    </w:p>
    <w:p w:rsidR="007C7B54" w:rsidRPr="00546AB3" w:rsidRDefault="007C7B54" w:rsidP="007C7B54">
      <w:pPr>
        <w:snapToGrid w:val="0"/>
        <w:spacing w:line="240" w:lineRule="atLeast"/>
        <w:rPr>
          <w:rFonts w:ascii="標楷體" w:eastAsia="標楷體" w:hAnsi="標楷體" w:cs="DFKaiShu-SB-Estd-BF"/>
          <w:kern w:val="0"/>
          <w:sz w:val="25"/>
          <w:szCs w:val="25"/>
        </w:rPr>
      </w:pPr>
      <w:r w:rsidRPr="00546AB3">
        <w:rPr>
          <w:rFonts w:ascii="標楷體" w:eastAsia="標楷體" w:hAnsi="標楷體" w:cs="DFKaiShu-SB-Estd-BF" w:hint="eastAsia"/>
          <w:kern w:val="0"/>
          <w:sz w:val="25"/>
          <w:szCs w:val="25"/>
        </w:rPr>
        <w:t xml:space="preserve">    （二）</w:t>
      </w:r>
      <w:r w:rsidR="006F0209" w:rsidRPr="00546AB3">
        <w:rPr>
          <w:rFonts w:ascii="標楷體" w:eastAsia="標楷體" w:hAnsi="標楷體" w:cs="DFKaiShu-SB-Estd-BF" w:hint="eastAsia"/>
          <w:kern w:val="0"/>
          <w:sz w:val="25"/>
          <w:szCs w:val="25"/>
        </w:rPr>
        <w:t>任教超額科目之教師，有志願調出者優先遴報，</w:t>
      </w:r>
      <w:r w:rsidR="006F0209" w:rsidRPr="00546AB3">
        <w:rPr>
          <w:rFonts w:ascii="標楷體" w:eastAsia="標楷體" w:hAnsi="標楷體" w:cs="新細明體" w:hint="eastAsia"/>
          <w:kern w:val="0"/>
          <w:sz w:val="25"/>
          <w:szCs w:val="25"/>
        </w:rPr>
        <w:t>若</w:t>
      </w:r>
      <w:r w:rsidR="006F0209" w:rsidRPr="00546AB3">
        <w:rPr>
          <w:rFonts w:ascii="標楷體" w:eastAsia="標楷體" w:hAnsi="標楷體" w:cs="DFKaiShu-SB-Estd-BF" w:hint="eastAsia"/>
          <w:kern w:val="0"/>
          <w:sz w:val="25"/>
          <w:szCs w:val="25"/>
        </w:rPr>
        <w:t>志願調出人</w:t>
      </w:r>
      <w:r w:rsidR="006F0209" w:rsidRPr="00546AB3">
        <w:rPr>
          <w:rFonts w:ascii="標楷體" w:eastAsia="標楷體" w:hAnsi="標楷體" w:cs="新細明體" w:hint="eastAsia"/>
          <w:kern w:val="0"/>
          <w:sz w:val="25"/>
          <w:szCs w:val="25"/>
        </w:rPr>
        <w:t>數</w:t>
      </w:r>
      <w:r w:rsidR="006F0209" w:rsidRPr="00546AB3">
        <w:rPr>
          <w:rFonts w:ascii="標楷體" w:eastAsia="標楷體" w:hAnsi="標楷體" w:cs="DFKaiShu-SB-Estd-BF" w:hint="eastAsia"/>
          <w:kern w:val="0"/>
          <w:sz w:val="25"/>
          <w:szCs w:val="25"/>
        </w:rPr>
        <w:t>超出應調出人</w:t>
      </w:r>
      <w:r w:rsidR="006F0209" w:rsidRPr="00546AB3">
        <w:rPr>
          <w:rFonts w:ascii="標楷體" w:eastAsia="標楷體" w:hAnsi="標楷體" w:cs="新細明體" w:hint="eastAsia"/>
          <w:kern w:val="0"/>
          <w:sz w:val="25"/>
          <w:szCs w:val="25"/>
        </w:rPr>
        <w:t>數</w:t>
      </w:r>
      <w:r w:rsidR="006F0209" w:rsidRPr="00546AB3">
        <w:rPr>
          <w:rFonts w:ascii="標楷體" w:eastAsia="標楷體" w:hAnsi="標楷體" w:cs="DFKaiShu-SB-Estd-BF" w:hint="eastAsia"/>
          <w:kern w:val="0"/>
          <w:sz w:val="25"/>
          <w:szCs w:val="25"/>
        </w:rPr>
        <w:t>，則以在</w:t>
      </w:r>
      <w:r w:rsidR="006F0209" w:rsidRPr="00546AB3">
        <w:rPr>
          <w:rFonts w:ascii="標楷體" w:eastAsia="標楷體" w:hAnsi="標楷體" w:cs="DFKaiShu-SB-Estd-BF" w:hint="eastAsia"/>
          <w:b/>
          <w:kern w:val="0"/>
          <w:sz w:val="25"/>
          <w:szCs w:val="25"/>
          <w:bdr w:val="single" w:sz="4" w:space="0" w:color="auto"/>
          <w:shd w:val="pct15" w:color="auto" w:fill="FFFFFF"/>
        </w:rPr>
        <w:t>該科目年資</w:t>
      </w:r>
      <w:r w:rsidR="006F0209" w:rsidRPr="00546AB3">
        <w:rPr>
          <w:rFonts w:ascii="標楷體" w:eastAsia="標楷體" w:hAnsi="標楷體" w:cs="DFKaiShu-SB-Estd-BF" w:hint="eastAsia"/>
          <w:kern w:val="0"/>
          <w:sz w:val="25"/>
          <w:szCs w:val="25"/>
        </w:rPr>
        <w:t>較高者為優先（在本</w:t>
      </w:r>
    </w:p>
    <w:p w:rsidR="006F0209" w:rsidRPr="00546AB3" w:rsidRDefault="007C7B54" w:rsidP="007C7B54">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w:t>
      </w:r>
      <w:r w:rsidR="006F0209" w:rsidRPr="00546AB3">
        <w:rPr>
          <w:rFonts w:ascii="標楷體" w:eastAsia="標楷體" w:hAnsi="標楷體" w:cs="DFKaiShu-SB-Estd-BF" w:hint="eastAsia"/>
          <w:kern w:val="0"/>
          <w:sz w:val="25"/>
          <w:szCs w:val="25"/>
        </w:rPr>
        <w:t>校</w:t>
      </w:r>
      <w:r w:rsidR="006F0209" w:rsidRPr="00546AB3">
        <w:rPr>
          <w:rFonts w:ascii="標楷體" w:eastAsia="標楷體" w:hAnsi="標楷體" w:cs="新細明體" w:hint="eastAsia"/>
          <w:kern w:val="0"/>
          <w:sz w:val="25"/>
          <w:szCs w:val="25"/>
        </w:rPr>
        <w:t>留</w:t>
      </w:r>
      <w:r w:rsidR="006F0209" w:rsidRPr="00546AB3">
        <w:rPr>
          <w:rFonts w:ascii="標楷體" w:eastAsia="標楷體" w:hAnsi="標楷體" w:cs="DFKaiShu-SB-Estd-BF" w:hint="eastAsia"/>
          <w:kern w:val="0"/>
          <w:sz w:val="25"/>
          <w:szCs w:val="25"/>
        </w:rPr>
        <w:t>職停薪之</w:t>
      </w:r>
      <w:r w:rsidR="006F0209" w:rsidRPr="00546AB3">
        <w:rPr>
          <w:rFonts w:ascii="標楷體" w:eastAsia="標楷體" w:hAnsi="標楷體" w:cs="新細明體" w:hint="eastAsia"/>
          <w:kern w:val="0"/>
          <w:sz w:val="25"/>
          <w:szCs w:val="25"/>
        </w:rPr>
        <w:t>年</w:t>
      </w:r>
      <w:r w:rsidR="006F0209" w:rsidRPr="00546AB3">
        <w:rPr>
          <w:rFonts w:ascii="標楷體" w:eastAsia="標楷體" w:hAnsi="標楷體" w:cs="DFKaiShu-SB-Estd-BF" w:hint="eastAsia"/>
          <w:kern w:val="0"/>
          <w:sz w:val="25"/>
          <w:szCs w:val="25"/>
        </w:rPr>
        <w:t>資應予扣除），</w:t>
      </w:r>
      <w:r w:rsidR="006F0209" w:rsidRPr="00546AB3">
        <w:rPr>
          <w:rFonts w:ascii="標楷體" w:eastAsia="標楷體" w:hAnsi="標楷體" w:cs="DFKaiShu-SB-Estd-BF" w:hint="eastAsia"/>
          <w:b/>
          <w:kern w:val="0"/>
          <w:sz w:val="25"/>
          <w:szCs w:val="25"/>
          <w:bdr w:val="single" w:sz="4" w:space="0" w:color="auto"/>
          <w:shd w:val="pct15" w:color="auto" w:fill="FFFFFF"/>
        </w:rPr>
        <w:t>在該科目年資</w:t>
      </w:r>
      <w:r w:rsidR="006F0209" w:rsidRPr="00546AB3">
        <w:rPr>
          <w:rFonts w:ascii="標楷體" w:eastAsia="標楷體" w:hAnsi="標楷體" w:cs="DFKaiShu-SB-Estd-BF" w:hint="eastAsia"/>
          <w:kern w:val="0"/>
          <w:sz w:val="25"/>
          <w:szCs w:val="25"/>
        </w:rPr>
        <w:t>相同時，</w:t>
      </w:r>
      <w:r w:rsidR="006F0209" w:rsidRPr="00546AB3">
        <w:rPr>
          <w:rFonts w:ascii="標楷體" w:eastAsia="標楷體" w:hAnsi="標楷體" w:cs="DFKaiShu-SB-Estd-BF" w:hint="eastAsia"/>
          <w:b/>
          <w:kern w:val="0"/>
          <w:sz w:val="25"/>
          <w:szCs w:val="25"/>
          <w:bdr w:val="single" w:sz="4" w:space="0" w:color="auto"/>
          <w:shd w:val="pct15" w:color="auto" w:fill="FFFFFF"/>
        </w:rPr>
        <w:t>則比較在校年資</w:t>
      </w:r>
      <w:r w:rsidR="006F0209" w:rsidRPr="00546AB3">
        <w:rPr>
          <w:rFonts w:ascii="標楷體" w:eastAsia="標楷體" w:hAnsi="標楷體" w:cs="DFKaiShu-SB-Estd-BF" w:hint="eastAsia"/>
          <w:kern w:val="0"/>
          <w:sz w:val="25"/>
          <w:szCs w:val="25"/>
        </w:rPr>
        <w:t>，以較多者為優先，若</w:t>
      </w:r>
      <w:r w:rsidR="006F0209" w:rsidRPr="00546AB3">
        <w:rPr>
          <w:rFonts w:ascii="標楷體" w:eastAsia="標楷體" w:hAnsi="標楷體" w:cs="DFKaiShu-SB-Estd-BF" w:hint="eastAsia"/>
          <w:b/>
          <w:kern w:val="0"/>
          <w:sz w:val="25"/>
          <w:szCs w:val="25"/>
          <w:bdr w:val="single" w:sz="4" w:space="0" w:color="auto"/>
          <w:shd w:val="pct15" w:color="auto" w:fill="FFFFFF"/>
        </w:rPr>
        <w:t>仍相同</w:t>
      </w:r>
      <w:r w:rsidR="006F0209" w:rsidRPr="00546AB3">
        <w:rPr>
          <w:rFonts w:ascii="標楷體" w:eastAsia="標楷體" w:hAnsi="標楷體" w:cs="DFKaiShu-SB-Estd-BF" w:hint="eastAsia"/>
          <w:kern w:val="0"/>
          <w:sz w:val="25"/>
          <w:szCs w:val="25"/>
        </w:rPr>
        <w:t>則以抽籤決定之。</w:t>
      </w:r>
    </w:p>
    <w:p w:rsidR="006F0209" w:rsidRPr="00546AB3" w:rsidRDefault="007C7B54" w:rsidP="007C7B54">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（三）</w:t>
      </w:r>
      <w:r w:rsidR="006F0209" w:rsidRPr="00546AB3">
        <w:rPr>
          <w:rFonts w:ascii="標楷體" w:eastAsia="標楷體" w:hAnsi="標楷體" w:cs="DFKaiShu-SB-Estd-BF" w:hint="eastAsia"/>
          <w:kern w:val="0"/>
          <w:sz w:val="25"/>
          <w:szCs w:val="25"/>
        </w:rPr>
        <w:t>持有身心障礙手冊之教師，在本校未足額進用身心障礙人員前，得予保障</w:t>
      </w:r>
      <w:r w:rsidR="006F0209" w:rsidRPr="00546AB3">
        <w:rPr>
          <w:rFonts w:ascii="標楷體" w:eastAsia="標楷體" w:hAnsi="標楷體" w:cs="新細明體" w:hint="eastAsia"/>
          <w:kern w:val="0"/>
          <w:sz w:val="25"/>
          <w:szCs w:val="25"/>
        </w:rPr>
        <w:t>不</w:t>
      </w:r>
      <w:r w:rsidR="006F0209" w:rsidRPr="00546AB3">
        <w:rPr>
          <w:rFonts w:ascii="標楷體" w:eastAsia="標楷體" w:hAnsi="標楷體" w:cs="DFKaiShu-SB-Estd-BF" w:hint="eastAsia"/>
          <w:kern w:val="0"/>
          <w:sz w:val="25"/>
          <w:szCs w:val="25"/>
        </w:rPr>
        <w:t>受上述超額教師遴選之調動。</w:t>
      </w:r>
    </w:p>
    <w:p w:rsidR="007C7B54" w:rsidRPr="00546AB3" w:rsidRDefault="007C7B54" w:rsidP="007C7B54">
      <w:pPr>
        <w:snapToGrid w:val="0"/>
        <w:spacing w:line="240" w:lineRule="atLeast"/>
        <w:rPr>
          <w:rFonts w:ascii="標楷體" w:eastAsia="標楷體" w:hAnsi="標楷體" w:cs="DFKaiShu-SB-Estd-BF"/>
          <w:kern w:val="0"/>
          <w:sz w:val="25"/>
          <w:szCs w:val="25"/>
        </w:rPr>
      </w:pPr>
      <w:r w:rsidRPr="00546AB3">
        <w:rPr>
          <w:rFonts w:ascii="標楷體" w:eastAsia="標楷體" w:hAnsi="標楷體" w:cs="DFKaiShu-SB-Estd-BF" w:hint="eastAsia"/>
          <w:kern w:val="0"/>
          <w:sz w:val="25"/>
          <w:szCs w:val="25"/>
        </w:rPr>
        <w:t xml:space="preserve">    （四）</w:t>
      </w:r>
      <w:r w:rsidR="006F0209" w:rsidRPr="00546AB3">
        <w:rPr>
          <w:rFonts w:ascii="標楷體" w:eastAsia="標楷體" w:hAnsi="標楷體" w:cs="DFKaiShu-SB-Estd-BF" w:hint="eastAsia"/>
          <w:kern w:val="0"/>
          <w:sz w:val="25"/>
          <w:szCs w:val="25"/>
        </w:rPr>
        <w:t>依據「臺南市</w:t>
      </w:r>
      <w:r w:rsidR="006F0209" w:rsidRPr="00546AB3">
        <w:rPr>
          <w:rFonts w:ascii="標楷體" w:eastAsia="標楷體" w:hAnsi="標楷體" w:cs="新細明體" w:hint="eastAsia"/>
          <w:kern w:val="0"/>
          <w:sz w:val="25"/>
          <w:szCs w:val="25"/>
        </w:rPr>
        <w:t>立高級中等以下學校</w:t>
      </w:r>
      <w:r w:rsidR="006F0209" w:rsidRPr="00546AB3">
        <w:rPr>
          <w:rFonts w:ascii="標楷體" w:eastAsia="標楷體" w:hAnsi="標楷體" w:cs="DFKaiShu-SB-Estd-BF" w:hint="eastAsia"/>
          <w:kern w:val="0"/>
          <w:sz w:val="25"/>
          <w:szCs w:val="25"/>
        </w:rPr>
        <w:t>暨幼兒園辨理教師介聘甄選分發實施要點」第十三點之(六)，因超額調入本校之教師，</w:t>
      </w:r>
    </w:p>
    <w:p w:rsidR="006F0209" w:rsidRPr="00546AB3" w:rsidRDefault="007C7B54" w:rsidP="007C7B54">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w:t>
      </w:r>
      <w:r w:rsidR="006F0209" w:rsidRPr="00546AB3">
        <w:rPr>
          <w:rFonts w:ascii="標楷體" w:eastAsia="標楷體" w:hAnsi="標楷體" w:cs="DFKaiShu-SB-Estd-BF" w:hint="eastAsia"/>
          <w:kern w:val="0"/>
          <w:sz w:val="25"/>
          <w:szCs w:val="25"/>
        </w:rPr>
        <w:t>三年內如非出於自願得予保障</w:t>
      </w:r>
      <w:r w:rsidR="006F0209" w:rsidRPr="00546AB3">
        <w:rPr>
          <w:rFonts w:ascii="標楷體" w:eastAsia="標楷體" w:hAnsi="標楷體" w:cs="新細明體" w:hint="eastAsia"/>
          <w:kern w:val="0"/>
          <w:sz w:val="25"/>
          <w:szCs w:val="25"/>
        </w:rPr>
        <w:t>不</w:t>
      </w:r>
      <w:r w:rsidR="006F0209" w:rsidRPr="00546AB3">
        <w:rPr>
          <w:rFonts w:ascii="標楷體" w:eastAsia="標楷體" w:hAnsi="標楷體" w:cs="DFKaiShu-SB-Estd-BF" w:hint="eastAsia"/>
          <w:kern w:val="0"/>
          <w:sz w:val="25"/>
          <w:szCs w:val="25"/>
        </w:rPr>
        <w:t>受上述超額教師遴選之調動。</w:t>
      </w:r>
    </w:p>
    <w:p w:rsidR="000059F4" w:rsidRPr="00546AB3" w:rsidRDefault="000059F4" w:rsidP="000059F4">
      <w:pPr>
        <w:snapToGrid w:val="0"/>
        <w:spacing w:line="240" w:lineRule="atLeast"/>
        <w:rPr>
          <w:rFonts w:ascii="標楷體" w:eastAsia="標楷體" w:hAnsi="標楷體" w:cs="DFKaiShu-SB-Estd-BF"/>
          <w:kern w:val="0"/>
          <w:sz w:val="25"/>
          <w:szCs w:val="25"/>
        </w:rPr>
      </w:pPr>
      <w:r w:rsidRPr="00546AB3">
        <w:rPr>
          <w:rFonts w:ascii="標楷體" w:eastAsia="標楷體" w:hAnsi="標楷體" w:hint="eastAsia"/>
          <w:sz w:val="28"/>
          <w:szCs w:val="28"/>
          <w:highlight w:val="lightGray"/>
        </w:rPr>
        <w:t>五、</w:t>
      </w:r>
      <w:r w:rsidR="006F0209" w:rsidRPr="00546AB3">
        <w:rPr>
          <w:rFonts w:ascii="標楷體" w:eastAsia="標楷體" w:hAnsi="標楷體" w:cs="DFKaiShu-SB-Estd-BF" w:hint="eastAsia"/>
          <w:kern w:val="0"/>
          <w:sz w:val="25"/>
          <w:szCs w:val="25"/>
        </w:rPr>
        <w:t>超額教師調出後，於參加教師介聘當年度八月一日前，如本校有缺額，則已受超額介聘之教師，具有本校不足領域科目相同之合</w:t>
      </w:r>
    </w:p>
    <w:p w:rsidR="000059F4" w:rsidRPr="00546AB3" w:rsidRDefault="000059F4" w:rsidP="000059F4">
      <w:pPr>
        <w:snapToGrid w:val="0"/>
        <w:spacing w:line="240" w:lineRule="atLeast"/>
        <w:rPr>
          <w:rFonts w:ascii="標楷體" w:eastAsia="標楷體" w:hAnsi="標楷體" w:cs="DFKaiShu-SB-Estd-BF"/>
          <w:kern w:val="0"/>
          <w:sz w:val="25"/>
          <w:szCs w:val="25"/>
        </w:rPr>
      </w:pPr>
      <w:r w:rsidRPr="00546AB3">
        <w:rPr>
          <w:rFonts w:ascii="標楷體" w:eastAsia="標楷體" w:hAnsi="標楷體" w:cs="DFKaiShu-SB-Estd-BF" w:hint="eastAsia"/>
          <w:kern w:val="0"/>
          <w:sz w:val="25"/>
          <w:szCs w:val="25"/>
        </w:rPr>
        <w:t xml:space="preserve">    </w:t>
      </w:r>
      <w:r w:rsidR="006F0209" w:rsidRPr="00546AB3">
        <w:rPr>
          <w:rFonts w:ascii="標楷體" w:eastAsia="標楷體" w:hAnsi="標楷體" w:cs="DFKaiShu-SB-Estd-BF" w:hint="eastAsia"/>
          <w:kern w:val="0"/>
          <w:sz w:val="25"/>
          <w:szCs w:val="25"/>
        </w:rPr>
        <w:t>格教師證書者，且志願返校任教者，並經新介聘學校教評會及本校教評會同意後，由本校優先報局聘回任教。</w:t>
      </w:r>
      <w:r w:rsidR="006F0209" w:rsidRPr="00546AB3">
        <w:rPr>
          <w:rFonts w:ascii="標楷體" w:eastAsia="標楷體" w:hAnsi="標楷體" w:cs="新細明體" w:hint="eastAsia"/>
          <w:kern w:val="0"/>
          <w:sz w:val="25"/>
          <w:szCs w:val="25"/>
        </w:rPr>
        <w:t>若</w:t>
      </w:r>
      <w:r w:rsidR="006F0209" w:rsidRPr="00546AB3">
        <w:rPr>
          <w:rFonts w:ascii="標楷體" w:eastAsia="標楷體" w:hAnsi="標楷體" w:cs="DFKaiShu-SB-Estd-BF" w:hint="eastAsia"/>
          <w:kern w:val="0"/>
          <w:sz w:val="25"/>
          <w:szCs w:val="25"/>
        </w:rPr>
        <w:t>申請調回本校服</w:t>
      </w:r>
    </w:p>
    <w:p w:rsidR="006F0209" w:rsidRPr="00546AB3" w:rsidRDefault="000059F4" w:rsidP="000059F4">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w:t>
      </w:r>
      <w:r w:rsidR="006F0209" w:rsidRPr="00546AB3">
        <w:rPr>
          <w:rFonts w:ascii="標楷體" w:eastAsia="標楷體" w:hAnsi="標楷體" w:cs="DFKaiShu-SB-Estd-BF" w:hint="eastAsia"/>
          <w:kern w:val="0"/>
          <w:sz w:val="25"/>
          <w:szCs w:val="25"/>
        </w:rPr>
        <w:t>務之教師超過實缺時，</w:t>
      </w:r>
      <w:r w:rsidR="006F0209" w:rsidRPr="00546AB3">
        <w:rPr>
          <w:rFonts w:ascii="標楷體" w:eastAsia="標楷體" w:hAnsi="標楷體" w:cs="DFKaiShu-SB-Estd-BF" w:hint="eastAsia"/>
          <w:b/>
          <w:kern w:val="0"/>
          <w:sz w:val="25"/>
          <w:szCs w:val="25"/>
          <w:bdr w:val="single" w:sz="4" w:space="0" w:color="auto"/>
          <w:shd w:val="pct15" w:color="auto" w:fill="FFFFFF"/>
        </w:rPr>
        <w:t>則以在本校年資較高者為優先</w:t>
      </w:r>
      <w:r w:rsidR="006F0209" w:rsidRPr="00546AB3">
        <w:rPr>
          <w:rFonts w:ascii="標楷體" w:eastAsia="標楷體" w:hAnsi="標楷體" w:cs="DFKaiShu-SB-Estd-BF" w:hint="eastAsia"/>
          <w:kern w:val="0"/>
          <w:sz w:val="25"/>
          <w:szCs w:val="25"/>
        </w:rPr>
        <w:t>。</w:t>
      </w:r>
    </w:p>
    <w:p w:rsidR="006F0209" w:rsidRPr="00546AB3" w:rsidRDefault="000059F4" w:rsidP="000059F4">
      <w:pPr>
        <w:snapToGrid w:val="0"/>
        <w:spacing w:line="240" w:lineRule="atLeast"/>
        <w:rPr>
          <w:rFonts w:ascii="標楷體" w:eastAsia="標楷體" w:hAnsi="標楷體"/>
          <w:sz w:val="25"/>
          <w:szCs w:val="25"/>
        </w:rPr>
      </w:pPr>
      <w:r w:rsidRPr="00546AB3">
        <w:rPr>
          <w:rFonts w:ascii="標楷體" w:eastAsia="標楷體" w:hAnsi="標楷體" w:hint="eastAsia"/>
          <w:kern w:val="0"/>
          <w:sz w:val="25"/>
          <w:szCs w:val="25"/>
        </w:rPr>
        <w:t>六、</w:t>
      </w:r>
      <w:r w:rsidR="006F0209" w:rsidRPr="00546AB3">
        <w:rPr>
          <w:rFonts w:ascii="標楷體" w:eastAsia="標楷體" w:hAnsi="標楷體" w:hint="eastAsia"/>
          <w:kern w:val="0"/>
          <w:sz w:val="25"/>
          <w:szCs w:val="25"/>
        </w:rPr>
        <w:t>本市各校</w:t>
      </w:r>
      <w:r w:rsidR="006F0209" w:rsidRPr="00546AB3">
        <w:rPr>
          <w:rFonts w:ascii="標楷體" w:eastAsia="標楷體" w:hAnsi="標楷體" w:cs="新細明體" w:hint="eastAsia"/>
          <w:kern w:val="0"/>
          <w:sz w:val="25"/>
          <w:szCs w:val="25"/>
        </w:rPr>
        <w:t>若</w:t>
      </w:r>
      <w:r w:rsidR="006F0209" w:rsidRPr="00546AB3">
        <w:rPr>
          <w:rFonts w:ascii="標楷體" w:eastAsia="標楷體" w:hAnsi="標楷體" w:hint="eastAsia"/>
          <w:kern w:val="0"/>
          <w:sz w:val="25"/>
          <w:szCs w:val="25"/>
        </w:rPr>
        <w:t>無本校超額教師任教</w:t>
      </w:r>
      <w:r w:rsidR="006F0209" w:rsidRPr="00546AB3">
        <w:rPr>
          <w:rFonts w:ascii="標楷體" w:eastAsia="標楷體" w:hAnsi="標楷體" w:cs="新細明體" w:hint="eastAsia"/>
          <w:kern w:val="0"/>
          <w:sz w:val="25"/>
          <w:szCs w:val="25"/>
        </w:rPr>
        <w:t>領</w:t>
      </w:r>
      <w:r w:rsidR="006F0209" w:rsidRPr="00546AB3">
        <w:rPr>
          <w:rFonts w:ascii="標楷體" w:eastAsia="標楷體" w:hAnsi="標楷體" w:hint="eastAsia"/>
          <w:kern w:val="0"/>
          <w:sz w:val="25"/>
          <w:szCs w:val="25"/>
        </w:rPr>
        <w:t>域科目之缺額可供介聘時，依據本市實施要點之規定，由教育局輔導介聘。</w:t>
      </w:r>
    </w:p>
    <w:p w:rsidR="006F0209" w:rsidRPr="00546AB3" w:rsidRDefault="000059F4" w:rsidP="000059F4">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七、</w:t>
      </w:r>
      <w:r w:rsidR="006F0209" w:rsidRPr="00546AB3">
        <w:rPr>
          <w:rFonts w:ascii="標楷體" w:eastAsia="標楷體" w:hAnsi="標楷體" w:cs="DFKaiShu-SB-Estd-BF" w:hint="eastAsia"/>
          <w:kern w:val="0"/>
          <w:sz w:val="25"/>
          <w:szCs w:val="25"/>
        </w:rPr>
        <w:t>本處</w:t>
      </w:r>
      <w:r w:rsidR="006F0209" w:rsidRPr="00546AB3">
        <w:rPr>
          <w:rFonts w:ascii="標楷體" w:eastAsia="標楷體" w:hAnsi="標楷體" w:cs="新細明體" w:hint="eastAsia"/>
          <w:kern w:val="0"/>
          <w:sz w:val="25"/>
          <w:szCs w:val="25"/>
        </w:rPr>
        <w:t>理</w:t>
      </w:r>
      <w:r w:rsidR="006F0209" w:rsidRPr="00546AB3">
        <w:rPr>
          <w:rFonts w:ascii="標楷體" w:eastAsia="標楷體" w:hAnsi="標楷體" w:cs="DFKaiShu-SB-Estd-BF" w:hint="eastAsia"/>
          <w:kern w:val="0"/>
          <w:sz w:val="25"/>
          <w:szCs w:val="25"/>
        </w:rPr>
        <w:t>原則經本校校務會議通過後實施，修正時亦同。</w:t>
      </w:r>
    </w:p>
    <w:p w:rsidR="008A0CBA" w:rsidRPr="008A0CBA" w:rsidRDefault="008A0CBA" w:rsidP="008A0CBA">
      <w:pPr>
        <w:widowControl/>
        <w:rPr>
          <w:rFonts w:ascii="標楷體" w:eastAsia="標楷體" w:hAnsi="標楷體"/>
        </w:rPr>
      </w:pPr>
      <w:r>
        <w:rPr>
          <w:rFonts w:ascii="標楷體" w:eastAsia="標楷體" w:hAnsi="標楷體"/>
        </w:rPr>
        <w:t>＊＊＊＊＊＊＊＊＊＊＊＊＊＊＊＊＊＊＊＊＊＊＊＊＊＊＊＊＊＊＊＊＊＊＊＊＊＊＊＊＊＊＊＊＊＊＊＊＊＊＊＊＊＊＊＊＊＊＊＊＊＊</w:t>
      </w:r>
    </w:p>
    <w:p w:rsidR="007640A9" w:rsidRPr="007640A9" w:rsidRDefault="00080F65" w:rsidP="007640A9">
      <w:pPr>
        <w:tabs>
          <w:tab w:val="left" w:pos="13892"/>
        </w:tabs>
        <w:spacing w:line="400" w:lineRule="exact"/>
        <w:ind w:right="709"/>
        <w:jc w:val="right"/>
        <w:rPr>
          <w:rFonts w:ascii="標楷體" w:eastAsia="標楷體" w:hAnsi="標楷體" w:cs="DFKaiShu-SB-Estd-BF"/>
          <w:b/>
          <w:kern w:val="0"/>
          <w:sz w:val="32"/>
          <w:szCs w:val="32"/>
        </w:rPr>
      </w:pPr>
      <w:r w:rsidRPr="00546AB3">
        <w:rPr>
          <w:rFonts w:ascii="標楷體" w:eastAsia="標楷體" w:hAnsi="標楷體" w:cs="DFKaiShu-SB-Estd-BF" w:hint="eastAsia"/>
          <w:b/>
          <w:kern w:val="0"/>
          <w:sz w:val="40"/>
          <w:szCs w:val="40"/>
        </w:rPr>
        <w:t>臺南市</w:t>
      </w:r>
      <w:r w:rsidRPr="00546AB3">
        <w:rPr>
          <w:rFonts w:ascii="標楷體" w:eastAsia="標楷體" w:hAnsi="標楷體" w:cs="新細明體" w:hint="eastAsia"/>
          <w:b/>
          <w:kern w:val="0"/>
          <w:sz w:val="40"/>
          <w:szCs w:val="40"/>
        </w:rPr>
        <w:t>立</w:t>
      </w:r>
      <w:r w:rsidRPr="00546AB3">
        <w:rPr>
          <w:rFonts w:ascii="標楷體" w:eastAsia="標楷體" w:hAnsi="標楷體" w:cs="DFKaiShu-SB-Estd-BF" w:hint="eastAsia"/>
          <w:b/>
          <w:kern w:val="0"/>
          <w:sz w:val="40"/>
          <w:szCs w:val="40"/>
        </w:rPr>
        <w:t>建興國民中學超額教師處</w:t>
      </w:r>
      <w:r w:rsidRPr="00546AB3">
        <w:rPr>
          <w:rFonts w:ascii="標楷體" w:eastAsia="標楷體" w:hAnsi="標楷體" w:cs="新細明體" w:hint="eastAsia"/>
          <w:b/>
          <w:kern w:val="0"/>
          <w:sz w:val="40"/>
          <w:szCs w:val="40"/>
        </w:rPr>
        <w:t>理</w:t>
      </w:r>
      <w:r w:rsidRPr="00546AB3">
        <w:rPr>
          <w:rFonts w:ascii="標楷體" w:eastAsia="標楷體" w:hAnsi="標楷體" w:cs="DFKaiShu-SB-Estd-BF" w:hint="eastAsia"/>
          <w:b/>
          <w:kern w:val="0"/>
          <w:sz w:val="40"/>
          <w:szCs w:val="40"/>
        </w:rPr>
        <w:t>原則</w:t>
      </w:r>
      <w:r w:rsidRPr="00546AB3">
        <w:rPr>
          <w:rFonts w:ascii="標楷體" w:eastAsia="標楷體" w:hAnsi="標楷體" w:cs="DFKaiShu-SB-Estd-BF" w:hint="eastAsia"/>
          <w:b/>
          <w:kern w:val="0"/>
          <w:sz w:val="32"/>
          <w:szCs w:val="32"/>
        </w:rPr>
        <w:t xml:space="preserve"> （</w:t>
      </w:r>
      <w:r w:rsidR="00AF5DC1" w:rsidRPr="00546AB3">
        <w:rPr>
          <w:rFonts w:ascii="標楷體" w:eastAsia="標楷體" w:hAnsi="標楷體" w:cs="DFKaiShu-SB-Estd-BF" w:hint="eastAsia"/>
          <w:b/>
          <w:kern w:val="0"/>
          <w:sz w:val="32"/>
          <w:szCs w:val="32"/>
        </w:rPr>
        <w:t>草案四</w:t>
      </w:r>
      <w:r w:rsidRPr="00546AB3">
        <w:rPr>
          <w:rFonts w:ascii="標楷體" w:eastAsia="標楷體" w:hAnsi="標楷體" w:cs="DFKaiShu-SB-Estd-BF" w:hint="eastAsia"/>
          <w:b/>
          <w:kern w:val="0"/>
          <w:sz w:val="32"/>
          <w:szCs w:val="32"/>
        </w:rPr>
        <w:t>依領域科目排序）</w:t>
      </w:r>
      <w:r w:rsidR="007640A9">
        <w:rPr>
          <w:rFonts w:ascii="標楷體" w:eastAsia="標楷體" w:hAnsi="標楷體" w:cs="DFKaiShu-SB-Estd-BF" w:hint="eastAsia"/>
          <w:b/>
          <w:kern w:val="0"/>
          <w:sz w:val="32"/>
          <w:szCs w:val="32"/>
        </w:rPr>
        <w:t xml:space="preserve">    </w:t>
      </w:r>
      <w:r w:rsidR="007640A9" w:rsidRPr="007640A9">
        <w:rPr>
          <w:rFonts w:ascii="標楷體" w:eastAsia="標楷體" w:hAnsi="標楷體" w:cs="DFKaiShu-SB-Estd-BF" w:hint="eastAsia"/>
          <w:b/>
          <w:kern w:val="0"/>
          <w:sz w:val="28"/>
          <w:szCs w:val="28"/>
        </w:rPr>
        <w:t>附件</w:t>
      </w:r>
      <w:r w:rsidR="007640A9">
        <w:rPr>
          <w:rFonts w:ascii="標楷體" w:eastAsia="標楷體" w:hAnsi="標楷體" w:cs="DFKaiShu-SB-Estd-BF" w:hint="eastAsia"/>
          <w:b/>
          <w:kern w:val="0"/>
          <w:sz w:val="28"/>
          <w:szCs w:val="28"/>
        </w:rPr>
        <w:t>四</w:t>
      </w:r>
    </w:p>
    <w:p w:rsidR="00AA7AAA" w:rsidRPr="00546AB3" w:rsidRDefault="00080F65" w:rsidP="00080F65">
      <w:pPr>
        <w:snapToGrid w:val="0"/>
        <w:spacing w:line="240" w:lineRule="atLeast"/>
        <w:rPr>
          <w:rFonts w:ascii="標楷體" w:eastAsia="標楷體" w:hAnsi="標楷體" w:cs="DFKaiShu-SB-Estd-BF"/>
          <w:kern w:val="0"/>
          <w:sz w:val="25"/>
          <w:szCs w:val="25"/>
        </w:rPr>
      </w:pPr>
      <w:r w:rsidRPr="00546AB3">
        <w:rPr>
          <w:rFonts w:ascii="標楷體" w:eastAsia="標楷體" w:hAnsi="標楷體" w:hint="eastAsia"/>
          <w:sz w:val="25"/>
          <w:szCs w:val="25"/>
        </w:rPr>
        <w:t>一、為公平、公正、公開處理本校減班超額教師，</w:t>
      </w:r>
      <w:r w:rsidRPr="00546AB3">
        <w:rPr>
          <w:rFonts w:ascii="標楷體" w:eastAsia="標楷體" w:hAnsi="標楷體" w:cs="DFKaiShu-SB-Estd-BF" w:hint="eastAsia"/>
          <w:kern w:val="0"/>
          <w:sz w:val="25"/>
          <w:szCs w:val="25"/>
        </w:rPr>
        <w:t>依據教師法第十五條及「臺南市</w:t>
      </w:r>
      <w:r w:rsidRPr="00546AB3">
        <w:rPr>
          <w:rFonts w:ascii="標楷體" w:eastAsia="標楷體" w:hAnsi="標楷體" w:cs="新細明體" w:hint="eastAsia"/>
          <w:kern w:val="0"/>
          <w:sz w:val="25"/>
          <w:szCs w:val="25"/>
        </w:rPr>
        <w:t>立高級中等以下學校</w:t>
      </w:r>
      <w:r w:rsidRPr="00546AB3">
        <w:rPr>
          <w:rFonts w:ascii="標楷體" w:eastAsia="標楷體" w:hAnsi="標楷體" w:cs="DFKaiShu-SB-Estd-BF" w:hint="eastAsia"/>
          <w:kern w:val="0"/>
          <w:sz w:val="25"/>
          <w:szCs w:val="25"/>
        </w:rPr>
        <w:t>暨幼兒園辨理教師介聘甄選分</w:t>
      </w:r>
    </w:p>
    <w:p w:rsidR="00080F65" w:rsidRPr="00546AB3" w:rsidRDefault="00AA7AAA" w:rsidP="00080F65">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w:t>
      </w:r>
      <w:r w:rsidR="00080F65" w:rsidRPr="00546AB3">
        <w:rPr>
          <w:rFonts w:ascii="標楷體" w:eastAsia="標楷體" w:hAnsi="標楷體" w:cs="DFKaiShu-SB-Estd-BF" w:hint="eastAsia"/>
          <w:kern w:val="0"/>
          <w:sz w:val="25"/>
          <w:szCs w:val="25"/>
        </w:rPr>
        <w:t>發實施要點」訂定本處</w:t>
      </w:r>
      <w:r w:rsidR="00080F65" w:rsidRPr="00546AB3">
        <w:rPr>
          <w:rFonts w:ascii="標楷體" w:eastAsia="標楷體" w:hAnsi="標楷體" w:cs="新細明體" w:hint="eastAsia"/>
          <w:kern w:val="0"/>
          <w:sz w:val="25"/>
          <w:szCs w:val="25"/>
        </w:rPr>
        <w:t>理</w:t>
      </w:r>
      <w:r w:rsidR="00080F65" w:rsidRPr="00546AB3">
        <w:rPr>
          <w:rFonts w:ascii="標楷體" w:eastAsia="標楷體" w:hAnsi="標楷體" w:cs="DFKaiShu-SB-Estd-BF" w:hint="eastAsia"/>
          <w:kern w:val="0"/>
          <w:sz w:val="25"/>
          <w:szCs w:val="25"/>
        </w:rPr>
        <w:t>原則。</w:t>
      </w:r>
    </w:p>
    <w:p w:rsidR="00AA7AAA" w:rsidRPr="00546AB3" w:rsidRDefault="00080F65" w:rsidP="00080F65">
      <w:pPr>
        <w:snapToGrid w:val="0"/>
        <w:spacing w:line="240" w:lineRule="atLeast"/>
        <w:rPr>
          <w:rFonts w:ascii="標楷體" w:eastAsia="標楷體" w:hAnsi="標楷體" w:cs="DFKaiShu-SB-Estd-BF"/>
          <w:kern w:val="0"/>
          <w:sz w:val="25"/>
          <w:szCs w:val="25"/>
        </w:rPr>
      </w:pPr>
      <w:r w:rsidRPr="00546AB3">
        <w:rPr>
          <w:rFonts w:ascii="標楷體" w:eastAsia="標楷體" w:hAnsi="標楷體" w:cs="DFKaiShu-SB-Estd-BF" w:hint="eastAsia"/>
          <w:kern w:val="0"/>
          <w:sz w:val="25"/>
          <w:szCs w:val="25"/>
        </w:rPr>
        <w:t>二、本校處</w:t>
      </w:r>
      <w:r w:rsidRPr="00546AB3">
        <w:rPr>
          <w:rFonts w:ascii="標楷體" w:eastAsia="標楷體" w:hAnsi="標楷體" w:cs="新細明體" w:hint="eastAsia"/>
          <w:kern w:val="0"/>
          <w:sz w:val="25"/>
          <w:szCs w:val="25"/>
        </w:rPr>
        <w:t>理</w:t>
      </w:r>
      <w:r w:rsidRPr="00546AB3">
        <w:rPr>
          <w:rFonts w:ascii="標楷體" w:eastAsia="標楷體" w:hAnsi="標楷體" w:cs="DFKaiShu-SB-Estd-BF" w:hint="eastAsia"/>
          <w:kern w:val="0"/>
          <w:sz w:val="25"/>
          <w:szCs w:val="25"/>
        </w:rPr>
        <w:t>超額教師，應依據本市實施要點</w:t>
      </w:r>
      <w:r w:rsidRPr="00546AB3">
        <w:rPr>
          <w:rFonts w:ascii="標楷體" w:eastAsia="標楷體" w:hAnsi="標楷體" w:hint="eastAsia"/>
          <w:sz w:val="25"/>
          <w:szCs w:val="25"/>
        </w:rPr>
        <w:t>第十二點規定</w:t>
      </w:r>
      <w:r w:rsidRPr="00546AB3">
        <w:rPr>
          <w:rFonts w:ascii="標楷體" w:eastAsia="標楷體" w:hAnsi="標楷體" w:cs="DFKaiShu-SB-Estd-BF" w:hint="eastAsia"/>
          <w:kern w:val="0"/>
          <w:sz w:val="25"/>
          <w:szCs w:val="25"/>
        </w:rPr>
        <w:t>，由校長召集相關處室主任及教評會委員組成「評審小組」，擬定超額教</w:t>
      </w:r>
    </w:p>
    <w:p w:rsidR="00080F65" w:rsidRPr="00546AB3" w:rsidRDefault="00AA7AAA" w:rsidP="00080F65">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w:t>
      </w:r>
      <w:r w:rsidR="00080F65" w:rsidRPr="00546AB3">
        <w:rPr>
          <w:rFonts w:ascii="標楷體" w:eastAsia="標楷體" w:hAnsi="標楷體" w:cs="DFKaiShu-SB-Estd-BF" w:hint="eastAsia"/>
          <w:kern w:val="0"/>
          <w:sz w:val="25"/>
          <w:szCs w:val="25"/>
        </w:rPr>
        <w:t>師處</w:t>
      </w:r>
      <w:r w:rsidR="00080F65" w:rsidRPr="00546AB3">
        <w:rPr>
          <w:rFonts w:ascii="標楷體" w:eastAsia="標楷體" w:hAnsi="標楷體" w:cs="新細明體" w:hint="eastAsia"/>
          <w:kern w:val="0"/>
          <w:sz w:val="25"/>
          <w:szCs w:val="25"/>
        </w:rPr>
        <w:t>理</w:t>
      </w:r>
      <w:r w:rsidR="00080F65" w:rsidRPr="00546AB3">
        <w:rPr>
          <w:rFonts w:ascii="標楷體" w:eastAsia="標楷體" w:hAnsi="標楷體" w:cs="DFKaiShu-SB-Estd-BF" w:hint="eastAsia"/>
          <w:kern w:val="0"/>
          <w:sz w:val="25"/>
          <w:szCs w:val="25"/>
        </w:rPr>
        <w:t>原則並經校務會議通過後實施。</w:t>
      </w:r>
    </w:p>
    <w:p w:rsidR="00080F65" w:rsidRPr="00546AB3" w:rsidRDefault="00E14CB4" w:rsidP="00E14CB4">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三、</w:t>
      </w:r>
      <w:r w:rsidR="00080F65" w:rsidRPr="00546AB3">
        <w:rPr>
          <w:rFonts w:ascii="標楷體" w:eastAsia="標楷體" w:hAnsi="標楷體" w:cs="DFKaiShu-SB-Estd-BF" w:hint="eastAsia"/>
          <w:kern w:val="0"/>
          <w:sz w:val="25"/>
          <w:szCs w:val="25"/>
        </w:rPr>
        <w:t>本校超額教師處</w:t>
      </w:r>
      <w:r w:rsidR="00080F65" w:rsidRPr="00546AB3">
        <w:rPr>
          <w:rFonts w:ascii="標楷體" w:eastAsia="標楷體" w:hAnsi="標楷體" w:cs="新細明體" w:hint="eastAsia"/>
          <w:kern w:val="0"/>
          <w:sz w:val="25"/>
          <w:szCs w:val="25"/>
        </w:rPr>
        <w:t>理</w:t>
      </w:r>
      <w:r w:rsidR="00080F65" w:rsidRPr="00546AB3">
        <w:rPr>
          <w:rFonts w:ascii="標楷體" w:eastAsia="標楷體" w:hAnsi="標楷體" w:cs="DFKaiShu-SB-Estd-BF" w:hint="eastAsia"/>
          <w:kern w:val="0"/>
          <w:sz w:val="25"/>
          <w:szCs w:val="25"/>
        </w:rPr>
        <w:t>原則：</w:t>
      </w:r>
    </w:p>
    <w:p w:rsidR="00080F65" w:rsidRPr="00546AB3" w:rsidRDefault="00E14CB4" w:rsidP="00E14CB4">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（一） </w:t>
      </w:r>
      <w:r w:rsidR="00080F65" w:rsidRPr="00546AB3">
        <w:rPr>
          <w:rFonts w:ascii="標楷體" w:eastAsia="標楷體" w:hAnsi="標楷體" w:cs="DFKaiShu-SB-Estd-BF" w:hint="eastAsia"/>
          <w:kern w:val="0"/>
          <w:sz w:val="25"/>
          <w:szCs w:val="25"/>
        </w:rPr>
        <w:t>超額人</w:t>
      </w:r>
      <w:r w:rsidR="00080F65" w:rsidRPr="00546AB3">
        <w:rPr>
          <w:rFonts w:ascii="標楷體" w:eastAsia="標楷體" w:hAnsi="標楷體" w:cs="新細明體" w:hint="eastAsia"/>
          <w:kern w:val="0"/>
          <w:sz w:val="25"/>
          <w:szCs w:val="25"/>
        </w:rPr>
        <w:t>數</w:t>
      </w:r>
      <w:r w:rsidR="00080F65" w:rsidRPr="00546AB3">
        <w:rPr>
          <w:rFonts w:ascii="標楷體" w:eastAsia="標楷體" w:hAnsi="標楷體" w:cs="DFKaiShu-SB-Estd-BF" w:hint="eastAsia"/>
          <w:kern w:val="0"/>
          <w:sz w:val="25"/>
          <w:szCs w:val="25"/>
        </w:rPr>
        <w:t>之計算：</w:t>
      </w:r>
    </w:p>
    <w:p w:rsidR="00080F65" w:rsidRPr="00546AB3" w:rsidRDefault="00E14CB4" w:rsidP="00E14CB4">
      <w:pPr>
        <w:pStyle w:val="a7"/>
        <w:snapToGrid w:val="0"/>
        <w:spacing w:line="240" w:lineRule="atLeast"/>
        <w:ind w:leftChars="0" w:left="1078"/>
        <w:rPr>
          <w:rFonts w:ascii="標楷體" w:eastAsia="標楷體" w:hAnsi="標楷體"/>
          <w:sz w:val="25"/>
          <w:szCs w:val="25"/>
        </w:rPr>
      </w:pPr>
      <w:r w:rsidRPr="00546AB3">
        <w:rPr>
          <w:rFonts w:ascii="標楷體" w:eastAsia="標楷體" w:hAnsi="標楷體" w:cs="DFKaiShu-SB-Estd-BF" w:hint="eastAsia"/>
          <w:kern w:val="0"/>
          <w:sz w:val="25"/>
          <w:szCs w:val="25"/>
        </w:rPr>
        <w:t>1.</w:t>
      </w:r>
      <w:r w:rsidR="00080F65" w:rsidRPr="00546AB3">
        <w:rPr>
          <w:rFonts w:ascii="標楷體" w:eastAsia="標楷體" w:hAnsi="標楷體" w:cs="DFKaiShu-SB-Estd-BF" w:hint="eastAsia"/>
          <w:kern w:val="0"/>
          <w:sz w:val="25"/>
          <w:szCs w:val="25"/>
        </w:rPr>
        <w:t>以下學</w:t>
      </w:r>
      <w:r w:rsidR="00080F65" w:rsidRPr="00546AB3">
        <w:rPr>
          <w:rFonts w:ascii="標楷體" w:eastAsia="標楷體" w:hAnsi="標楷體" w:cs="新細明體" w:hint="eastAsia"/>
          <w:kern w:val="0"/>
          <w:sz w:val="25"/>
          <w:szCs w:val="25"/>
        </w:rPr>
        <w:t>年度</w:t>
      </w:r>
      <w:r w:rsidR="00080F65" w:rsidRPr="00546AB3">
        <w:rPr>
          <w:rFonts w:ascii="標楷體" w:eastAsia="標楷體" w:hAnsi="標楷體" w:cs="DFKaiShu-SB-Estd-BF" w:hint="eastAsia"/>
          <w:kern w:val="0"/>
          <w:sz w:val="25"/>
          <w:szCs w:val="25"/>
        </w:rPr>
        <w:t>應有教師</w:t>
      </w:r>
      <w:r w:rsidR="00080F65" w:rsidRPr="00546AB3">
        <w:rPr>
          <w:rFonts w:ascii="標楷體" w:eastAsia="標楷體" w:hAnsi="標楷體" w:cs="新細明體" w:hint="eastAsia"/>
          <w:kern w:val="0"/>
          <w:sz w:val="25"/>
          <w:szCs w:val="25"/>
        </w:rPr>
        <w:t>數</w:t>
      </w:r>
      <w:r w:rsidR="00080F65" w:rsidRPr="00546AB3">
        <w:rPr>
          <w:rFonts w:ascii="標楷體" w:eastAsia="標楷體" w:hAnsi="標楷體" w:cs="DFKaiShu-SB-Estd-BF" w:hint="eastAsia"/>
          <w:kern w:val="0"/>
          <w:sz w:val="25"/>
          <w:szCs w:val="25"/>
        </w:rPr>
        <w:t>與當學</w:t>
      </w:r>
      <w:r w:rsidR="00080F65" w:rsidRPr="00546AB3">
        <w:rPr>
          <w:rFonts w:ascii="標楷體" w:eastAsia="標楷體" w:hAnsi="標楷體" w:cs="新細明體" w:hint="eastAsia"/>
          <w:kern w:val="0"/>
          <w:sz w:val="25"/>
          <w:szCs w:val="25"/>
        </w:rPr>
        <w:t>年度</w:t>
      </w:r>
      <w:r w:rsidR="00080F65" w:rsidRPr="00546AB3">
        <w:rPr>
          <w:rFonts w:ascii="標楷體" w:eastAsia="標楷體" w:hAnsi="標楷體" w:cs="DFKaiShu-SB-Estd-BF" w:hint="eastAsia"/>
          <w:kern w:val="0"/>
          <w:sz w:val="25"/>
          <w:szCs w:val="25"/>
        </w:rPr>
        <w:t>現有教師</w:t>
      </w:r>
      <w:r w:rsidR="00080F65" w:rsidRPr="00546AB3">
        <w:rPr>
          <w:rFonts w:ascii="標楷體" w:eastAsia="標楷體" w:hAnsi="標楷體" w:cs="新細明體" w:hint="eastAsia"/>
          <w:kern w:val="0"/>
          <w:sz w:val="25"/>
          <w:szCs w:val="25"/>
        </w:rPr>
        <w:t>數</w:t>
      </w:r>
      <w:r w:rsidR="00080F65" w:rsidRPr="00546AB3">
        <w:rPr>
          <w:rFonts w:ascii="標楷體" w:eastAsia="標楷體" w:hAnsi="標楷體" w:cs="DFKaiShu-SB-Estd-BF" w:hint="eastAsia"/>
          <w:kern w:val="0"/>
          <w:sz w:val="25"/>
          <w:szCs w:val="25"/>
        </w:rPr>
        <w:t>之差額定之，惟新生未完成編班前，則以市府公告之預估班級</w:t>
      </w:r>
      <w:r w:rsidR="00080F65" w:rsidRPr="00546AB3">
        <w:rPr>
          <w:rFonts w:ascii="標楷體" w:eastAsia="標楷體" w:hAnsi="標楷體" w:cs="新細明體" w:hint="eastAsia"/>
          <w:kern w:val="0"/>
          <w:sz w:val="25"/>
          <w:szCs w:val="25"/>
        </w:rPr>
        <w:t>數</w:t>
      </w:r>
      <w:r w:rsidR="00080F65" w:rsidRPr="00546AB3">
        <w:rPr>
          <w:rFonts w:ascii="標楷體" w:eastAsia="標楷體" w:hAnsi="標楷體" w:cs="DFKaiShu-SB-Estd-BF" w:hint="eastAsia"/>
          <w:kern w:val="0"/>
          <w:sz w:val="25"/>
          <w:szCs w:val="25"/>
        </w:rPr>
        <w:t>做為估算下學</w:t>
      </w:r>
      <w:r w:rsidR="00080F65" w:rsidRPr="00546AB3">
        <w:rPr>
          <w:rFonts w:ascii="標楷體" w:eastAsia="標楷體" w:hAnsi="標楷體" w:cs="新細明體" w:hint="eastAsia"/>
          <w:kern w:val="0"/>
          <w:sz w:val="25"/>
          <w:szCs w:val="25"/>
        </w:rPr>
        <w:t>年度</w:t>
      </w:r>
      <w:r w:rsidR="00080F65" w:rsidRPr="00546AB3">
        <w:rPr>
          <w:rFonts w:ascii="標楷體" w:eastAsia="標楷體" w:hAnsi="標楷體" w:cs="DFKaiShu-SB-Estd-BF" w:hint="eastAsia"/>
          <w:kern w:val="0"/>
          <w:sz w:val="25"/>
          <w:szCs w:val="25"/>
        </w:rPr>
        <w:t>應有教師</w:t>
      </w:r>
      <w:r w:rsidR="00080F65" w:rsidRPr="00546AB3">
        <w:rPr>
          <w:rFonts w:ascii="標楷體" w:eastAsia="標楷體" w:hAnsi="標楷體" w:cs="新細明體" w:hint="eastAsia"/>
          <w:kern w:val="0"/>
          <w:sz w:val="25"/>
          <w:szCs w:val="25"/>
        </w:rPr>
        <w:t>數</w:t>
      </w:r>
      <w:r w:rsidR="00080F65" w:rsidRPr="00546AB3">
        <w:rPr>
          <w:rFonts w:ascii="標楷體" w:eastAsia="標楷體" w:hAnsi="標楷體" w:cs="DFKaiShu-SB-Estd-BF" w:hint="eastAsia"/>
          <w:kern w:val="0"/>
          <w:sz w:val="25"/>
          <w:szCs w:val="25"/>
        </w:rPr>
        <w:t>之基準。普通班、數理資優班、資源班分開計算之。</w:t>
      </w:r>
    </w:p>
    <w:p w:rsidR="00080F65" w:rsidRPr="00546AB3" w:rsidRDefault="00E14CB4" w:rsidP="00E14CB4">
      <w:pPr>
        <w:pStyle w:val="a7"/>
        <w:snapToGrid w:val="0"/>
        <w:spacing w:line="240" w:lineRule="atLeast"/>
        <w:ind w:leftChars="0" w:left="1078"/>
        <w:rPr>
          <w:rFonts w:ascii="標楷體" w:eastAsia="標楷體" w:hAnsi="標楷體"/>
          <w:sz w:val="25"/>
          <w:szCs w:val="25"/>
        </w:rPr>
      </w:pPr>
      <w:r w:rsidRPr="00546AB3">
        <w:rPr>
          <w:rFonts w:ascii="標楷體" w:eastAsia="標楷體" w:hAnsi="標楷體" w:cs="DFKaiShu-SB-Estd-BF" w:hint="eastAsia"/>
          <w:kern w:val="0"/>
          <w:sz w:val="25"/>
          <w:szCs w:val="25"/>
        </w:rPr>
        <w:t>2.</w:t>
      </w:r>
      <w:r w:rsidR="00080F65" w:rsidRPr="00546AB3">
        <w:rPr>
          <w:rFonts w:ascii="標楷體" w:eastAsia="標楷體" w:hAnsi="標楷體" w:cs="DFKaiShu-SB-Estd-BF" w:hint="eastAsia"/>
          <w:kern w:val="0"/>
          <w:sz w:val="25"/>
          <w:szCs w:val="25"/>
        </w:rPr>
        <w:t>學校經計算後有超額教師之情形時，</w:t>
      </w:r>
      <w:r w:rsidR="00080F65" w:rsidRPr="00546AB3">
        <w:rPr>
          <w:rFonts w:ascii="標楷體" w:eastAsia="標楷體" w:hAnsi="標楷體" w:hint="eastAsia"/>
          <w:sz w:val="25"/>
          <w:szCs w:val="25"/>
        </w:rPr>
        <w:t>但有</w:t>
      </w:r>
      <w:r w:rsidR="00080F65" w:rsidRPr="00546AB3">
        <w:rPr>
          <w:rFonts w:ascii="標楷體" w:eastAsia="標楷體" w:hAnsi="標楷體" w:cs="DFKaiShu-SB-Estd-BF" w:hint="eastAsia"/>
          <w:kern w:val="0"/>
          <w:sz w:val="25"/>
          <w:szCs w:val="25"/>
        </w:rPr>
        <w:t>教師因病假、育嬰、侍親、進修、受訓、服役或公假等原因，請假滿一學</w:t>
      </w:r>
      <w:r w:rsidR="00080F65" w:rsidRPr="00546AB3">
        <w:rPr>
          <w:rFonts w:ascii="標楷體" w:eastAsia="標楷體" w:hAnsi="標楷體" w:cs="新細明體" w:hint="eastAsia"/>
          <w:kern w:val="0"/>
          <w:sz w:val="25"/>
          <w:szCs w:val="25"/>
        </w:rPr>
        <w:t>年</w:t>
      </w:r>
      <w:r w:rsidR="00080F65" w:rsidRPr="00546AB3">
        <w:rPr>
          <w:rFonts w:ascii="標楷體" w:eastAsia="標楷體" w:hAnsi="標楷體" w:cs="DFKaiShu-SB-Estd-BF" w:hint="eastAsia"/>
          <w:kern w:val="0"/>
          <w:sz w:val="25"/>
          <w:szCs w:val="25"/>
        </w:rPr>
        <w:t>以上經核准者或當年八月一日有核准退休者，得保</w:t>
      </w:r>
      <w:r w:rsidR="00080F65" w:rsidRPr="00546AB3">
        <w:rPr>
          <w:rFonts w:ascii="標楷體" w:eastAsia="標楷體" w:hAnsi="標楷體" w:cs="新細明體" w:hint="eastAsia"/>
          <w:kern w:val="0"/>
          <w:sz w:val="25"/>
          <w:szCs w:val="25"/>
        </w:rPr>
        <w:t>留</w:t>
      </w:r>
      <w:r w:rsidR="00080F65" w:rsidRPr="00546AB3">
        <w:rPr>
          <w:rFonts w:ascii="標楷體" w:eastAsia="標楷體" w:hAnsi="標楷體" w:cs="DFKaiShu-SB-Estd-BF" w:hint="eastAsia"/>
          <w:kern w:val="0"/>
          <w:sz w:val="25"/>
          <w:szCs w:val="25"/>
        </w:rPr>
        <w:t>相等人</w:t>
      </w:r>
      <w:r w:rsidR="00080F65" w:rsidRPr="00546AB3">
        <w:rPr>
          <w:rFonts w:ascii="標楷體" w:eastAsia="標楷體" w:hAnsi="標楷體" w:cs="新細明體" w:hint="eastAsia"/>
          <w:kern w:val="0"/>
          <w:sz w:val="25"/>
          <w:szCs w:val="25"/>
        </w:rPr>
        <w:t>數</w:t>
      </w:r>
      <w:r w:rsidR="00080F65" w:rsidRPr="00546AB3">
        <w:rPr>
          <w:rFonts w:ascii="標楷體" w:eastAsia="標楷體" w:hAnsi="標楷體" w:cs="DFKaiShu-SB-Estd-BF" w:hint="eastAsia"/>
          <w:kern w:val="0"/>
          <w:sz w:val="25"/>
          <w:szCs w:val="25"/>
        </w:rPr>
        <w:t>之超額教師，暫免予介聘他校。</w:t>
      </w:r>
    </w:p>
    <w:p w:rsidR="00080F65" w:rsidRPr="00546AB3" w:rsidRDefault="00080F65" w:rsidP="00E14CB4">
      <w:pPr>
        <w:pStyle w:val="a7"/>
        <w:numPr>
          <w:ilvl w:val="0"/>
          <w:numId w:val="4"/>
        </w:numPr>
        <w:snapToGrid w:val="0"/>
        <w:spacing w:line="240" w:lineRule="atLeast"/>
        <w:ind w:leftChars="0"/>
        <w:rPr>
          <w:rFonts w:ascii="標楷體" w:eastAsia="標楷體" w:hAnsi="標楷體"/>
          <w:sz w:val="25"/>
          <w:szCs w:val="25"/>
        </w:rPr>
      </w:pPr>
      <w:r w:rsidRPr="00546AB3">
        <w:rPr>
          <w:rFonts w:ascii="標楷體" w:eastAsia="標楷體" w:hAnsi="標楷體" w:hint="eastAsia"/>
          <w:sz w:val="25"/>
          <w:szCs w:val="25"/>
        </w:rPr>
        <w:t>超額教師之領域科目，由教務處依本校當學年度班級數及專長結構核算後排出應超額</w:t>
      </w:r>
      <w:r w:rsidRPr="00546AB3">
        <w:rPr>
          <w:rFonts w:ascii="標楷體" w:eastAsia="標楷體" w:hAnsi="標楷體" w:hint="eastAsia"/>
          <w:b/>
          <w:sz w:val="25"/>
          <w:szCs w:val="25"/>
          <w:bdr w:val="single" w:sz="4" w:space="0" w:color="auto"/>
          <w:shd w:val="pct15" w:color="auto" w:fill="FFFFFF"/>
        </w:rPr>
        <w:t>領域</w:t>
      </w:r>
      <w:r w:rsidRPr="00546AB3">
        <w:rPr>
          <w:rFonts w:ascii="標楷體" w:eastAsia="標楷體" w:hAnsi="標楷體" w:cs="新細明體" w:hint="eastAsia"/>
          <w:b/>
          <w:sz w:val="25"/>
          <w:szCs w:val="25"/>
          <w:bdr w:val="single" w:sz="4" w:space="0" w:color="auto"/>
          <w:shd w:val="pct15" w:color="auto" w:fill="FFFFFF"/>
        </w:rPr>
        <w:t>以及領域內科目之序位</w:t>
      </w:r>
      <w:r w:rsidRPr="00546AB3">
        <w:rPr>
          <w:rFonts w:ascii="標楷體" w:eastAsia="標楷體" w:hAnsi="標楷體" w:hint="eastAsia"/>
          <w:sz w:val="25"/>
          <w:szCs w:val="25"/>
        </w:rPr>
        <w:t>(計算方式如附件</w:t>
      </w:r>
      <w:r w:rsidR="007640A9">
        <w:rPr>
          <w:rFonts w:ascii="標楷體" w:eastAsia="標楷體" w:hAnsi="標楷體" w:hint="eastAsia"/>
          <w:sz w:val="25"/>
          <w:szCs w:val="25"/>
        </w:rPr>
        <w:t>1</w:t>
      </w:r>
      <w:r w:rsidRPr="00546AB3">
        <w:rPr>
          <w:rFonts w:ascii="標楷體" w:eastAsia="標楷體" w:hAnsi="標楷體" w:hint="eastAsia"/>
          <w:sz w:val="25"/>
          <w:szCs w:val="25"/>
        </w:rPr>
        <w:t>)，會同領域代表確認後，送交評審小組核定公布。</w:t>
      </w:r>
    </w:p>
    <w:p w:rsidR="00080F65" w:rsidRPr="00546AB3" w:rsidRDefault="00080F65" w:rsidP="00E14CB4">
      <w:pPr>
        <w:pStyle w:val="a7"/>
        <w:numPr>
          <w:ilvl w:val="0"/>
          <w:numId w:val="4"/>
        </w:numPr>
        <w:snapToGrid w:val="0"/>
        <w:spacing w:line="240" w:lineRule="atLeast"/>
        <w:ind w:leftChars="0"/>
        <w:rPr>
          <w:rFonts w:ascii="標楷體" w:eastAsia="標楷體" w:hAnsi="標楷體"/>
          <w:sz w:val="25"/>
          <w:szCs w:val="25"/>
        </w:rPr>
      </w:pPr>
      <w:r w:rsidRPr="00546AB3">
        <w:rPr>
          <w:rFonts w:ascii="標楷體" w:eastAsia="標楷體" w:hAnsi="標楷體" w:cs="DFKaiShu-SB-Estd-BF" w:hint="eastAsia"/>
          <w:kern w:val="0"/>
          <w:sz w:val="25"/>
          <w:szCs w:val="25"/>
        </w:rPr>
        <w:t>教師任教</w:t>
      </w:r>
      <w:r w:rsidRPr="00546AB3">
        <w:rPr>
          <w:rFonts w:ascii="標楷體" w:eastAsia="標楷體" w:hAnsi="標楷體" w:cs="新細明體" w:hint="eastAsia"/>
          <w:kern w:val="0"/>
          <w:sz w:val="25"/>
          <w:szCs w:val="25"/>
        </w:rPr>
        <w:t>領</w:t>
      </w:r>
      <w:r w:rsidRPr="00546AB3">
        <w:rPr>
          <w:rFonts w:ascii="標楷體" w:eastAsia="標楷體" w:hAnsi="標楷體" w:cs="DFKaiShu-SB-Estd-BF" w:hint="eastAsia"/>
          <w:kern w:val="0"/>
          <w:sz w:val="25"/>
          <w:szCs w:val="25"/>
        </w:rPr>
        <w:t>域科目之認定以教師證登記科目為依據；有二科教師證登記科目以上者，以初進本校任教之科目認定，</w:t>
      </w:r>
      <w:r w:rsidRPr="00546AB3">
        <w:rPr>
          <w:rFonts w:ascii="標楷體" w:eastAsia="標楷體" w:hAnsi="標楷體" w:hint="eastAsia"/>
          <w:sz w:val="25"/>
          <w:szCs w:val="25"/>
        </w:rPr>
        <w:t>本校教師可以轉科，於</w:t>
      </w:r>
      <w:r w:rsidRPr="00546AB3">
        <w:rPr>
          <w:rFonts w:ascii="標楷體" w:eastAsia="標楷體" w:hAnsi="標楷體" w:cs="DFKaiShu-SB-Estd-BF" w:hint="eastAsia"/>
          <w:kern w:val="0"/>
          <w:sz w:val="25"/>
          <w:szCs w:val="25"/>
        </w:rPr>
        <w:t>第一學期期末</w:t>
      </w:r>
      <w:r w:rsidRPr="00546AB3">
        <w:rPr>
          <w:rFonts w:ascii="標楷體" w:eastAsia="標楷體" w:hAnsi="標楷體" w:hint="eastAsia"/>
          <w:sz w:val="25"/>
          <w:szCs w:val="25"/>
        </w:rPr>
        <w:t>提出</w:t>
      </w:r>
      <w:r w:rsidRPr="00546AB3">
        <w:rPr>
          <w:rFonts w:ascii="標楷體" w:eastAsia="標楷體" w:hAnsi="標楷體" w:hint="eastAsia"/>
          <w:b/>
          <w:sz w:val="25"/>
          <w:szCs w:val="25"/>
          <w:bdr w:val="single" w:sz="4" w:space="0" w:color="auto"/>
          <w:shd w:val="pct15" w:color="auto" w:fill="FFFFFF"/>
        </w:rPr>
        <w:t>轉科</w:t>
      </w:r>
      <w:r w:rsidRPr="00546AB3">
        <w:rPr>
          <w:rFonts w:ascii="標楷體" w:eastAsia="標楷體" w:hAnsi="標楷體" w:hint="eastAsia"/>
          <w:sz w:val="25"/>
          <w:szCs w:val="25"/>
        </w:rPr>
        <w:t>申請，</w:t>
      </w:r>
      <w:r w:rsidRPr="00546AB3">
        <w:rPr>
          <w:rFonts w:ascii="標楷體" w:eastAsia="標楷體" w:hAnsi="標楷體" w:hint="eastAsia"/>
          <w:b/>
          <w:sz w:val="25"/>
          <w:szCs w:val="25"/>
          <w:bdr w:val="single" w:sz="4" w:space="0" w:color="auto"/>
          <w:shd w:val="pct15" w:color="auto" w:fill="FFFFFF"/>
        </w:rPr>
        <w:t>在本校該領域及科目年資</w:t>
      </w:r>
      <w:r w:rsidRPr="00546AB3">
        <w:rPr>
          <w:rFonts w:ascii="標楷體" w:eastAsia="標楷體" w:hAnsi="標楷體" w:hint="eastAsia"/>
          <w:sz w:val="25"/>
          <w:szCs w:val="25"/>
        </w:rPr>
        <w:t>重新歸零計算。(ex：如同領域轉科)</w:t>
      </w:r>
    </w:p>
    <w:p w:rsidR="00080F65" w:rsidRPr="00546AB3" w:rsidRDefault="00080F65" w:rsidP="00E14CB4">
      <w:pPr>
        <w:pStyle w:val="a7"/>
        <w:numPr>
          <w:ilvl w:val="0"/>
          <w:numId w:val="4"/>
        </w:numPr>
        <w:snapToGrid w:val="0"/>
        <w:spacing w:line="240" w:lineRule="atLeast"/>
        <w:ind w:leftChars="0"/>
        <w:rPr>
          <w:rFonts w:ascii="標楷體" w:eastAsia="標楷體" w:hAnsi="標楷體"/>
          <w:sz w:val="25"/>
          <w:szCs w:val="25"/>
        </w:rPr>
      </w:pPr>
      <w:r w:rsidRPr="00546AB3">
        <w:rPr>
          <w:rFonts w:ascii="標楷體" w:eastAsia="標楷體" w:hAnsi="標楷體" w:hint="eastAsia"/>
          <w:sz w:val="25"/>
          <w:szCs w:val="25"/>
        </w:rPr>
        <w:t>本校數理資優班及資源班有缺額時，本校普通班超額教師如具有聘任資格者，經教評會審查同意後得優先轉任。數理資優班及資源班超額教師轉任普通班亦同。</w:t>
      </w:r>
    </w:p>
    <w:p w:rsidR="00080F65" w:rsidRPr="00546AB3" w:rsidRDefault="00950FF0" w:rsidP="00950FF0">
      <w:pPr>
        <w:snapToGrid w:val="0"/>
        <w:spacing w:line="240" w:lineRule="atLeast"/>
        <w:rPr>
          <w:rFonts w:ascii="標楷體" w:eastAsia="標楷體" w:hAnsi="標楷體"/>
          <w:sz w:val="25"/>
          <w:szCs w:val="25"/>
        </w:rPr>
      </w:pPr>
      <w:r w:rsidRPr="00546AB3">
        <w:rPr>
          <w:rFonts w:ascii="標楷體" w:eastAsia="標楷體" w:hAnsi="標楷體" w:hint="eastAsia"/>
          <w:sz w:val="25"/>
          <w:szCs w:val="25"/>
        </w:rPr>
        <w:t xml:space="preserve"> 四、</w:t>
      </w:r>
      <w:r w:rsidR="00080F65" w:rsidRPr="00546AB3">
        <w:rPr>
          <w:rFonts w:ascii="標楷體" w:eastAsia="標楷體" w:hAnsi="標楷體" w:hint="eastAsia"/>
          <w:sz w:val="25"/>
          <w:szCs w:val="25"/>
        </w:rPr>
        <w:t>本校依</w:t>
      </w:r>
      <w:r w:rsidR="00080F65" w:rsidRPr="00546AB3">
        <w:rPr>
          <w:rFonts w:ascii="標楷體" w:eastAsia="標楷體" w:hAnsi="標楷體" w:hint="eastAsia"/>
          <w:b/>
          <w:sz w:val="25"/>
          <w:szCs w:val="25"/>
          <w:u w:val="thick"/>
        </w:rPr>
        <w:t>下列原則</w:t>
      </w:r>
      <w:r w:rsidR="00080F65" w:rsidRPr="00546AB3">
        <w:rPr>
          <w:rFonts w:ascii="標楷體" w:eastAsia="標楷體" w:hAnsi="標楷體" w:hint="eastAsia"/>
          <w:sz w:val="25"/>
          <w:szCs w:val="25"/>
        </w:rPr>
        <w:t>按</w:t>
      </w:r>
      <w:r w:rsidR="00080F65" w:rsidRPr="00546AB3">
        <w:rPr>
          <w:rFonts w:ascii="標楷體" w:eastAsia="標楷體" w:hAnsi="標楷體" w:hint="eastAsia"/>
          <w:b/>
          <w:sz w:val="25"/>
          <w:szCs w:val="25"/>
        </w:rPr>
        <w:t>「先領域後科目」</w:t>
      </w:r>
      <w:r w:rsidR="00080F65" w:rsidRPr="00546AB3">
        <w:rPr>
          <w:rFonts w:ascii="標楷體" w:eastAsia="標楷體" w:hAnsi="標楷體" w:hint="eastAsia"/>
          <w:sz w:val="25"/>
          <w:szCs w:val="25"/>
        </w:rPr>
        <w:t>應超額教師人數遴選出超額教師名單</w:t>
      </w:r>
    </w:p>
    <w:p w:rsidR="00080F65" w:rsidRPr="00546AB3" w:rsidRDefault="00080F65" w:rsidP="00950FF0">
      <w:pPr>
        <w:pStyle w:val="a7"/>
        <w:numPr>
          <w:ilvl w:val="0"/>
          <w:numId w:val="7"/>
        </w:numPr>
        <w:snapToGrid w:val="0"/>
        <w:spacing w:line="240" w:lineRule="atLeast"/>
        <w:ind w:leftChars="0"/>
        <w:rPr>
          <w:rFonts w:ascii="標楷體" w:eastAsia="標楷體" w:hAnsi="標楷體"/>
          <w:sz w:val="25"/>
          <w:szCs w:val="25"/>
        </w:rPr>
      </w:pPr>
      <w:r w:rsidRPr="00546AB3">
        <w:rPr>
          <w:rFonts w:ascii="標楷體" w:eastAsia="標楷體" w:hAnsi="標楷體" w:cs="DFKaiShu-SB-Estd-BF" w:hint="eastAsia"/>
          <w:kern w:val="0"/>
          <w:sz w:val="25"/>
          <w:szCs w:val="25"/>
        </w:rPr>
        <w:t>任教超額</w:t>
      </w:r>
      <w:r w:rsidRPr="00546AB3">
        <w:rPr>
          <w:rFonts w:ascii="標楷體" w:eastAsia="標楷體" w:hAnsi="標楷體" w:cs="新細明體" w:hint="eastAsia"/>
          <w:kern w:val="0"/>
          <w:sz w:val="25"/>
          <w:szCs w:val="25"/>
        </w:rPr>
        <w:t>領</w:t>
      </w:r>
      <w:r w:rsidRPr="00546AB3">
        <w:rPr>
          <w:rFonts w:ascii="標楷體" w:eastAsia="標楷體" w:hAnsi="標楷體" w:cs="DFKaiShu-SB-Estd-BF" w:hint="eastAsia"/>
          <w:kern w:val="0"/>
          <w:sz w:val="25"/>
          <w:szCs w:val="25"/>
        </w:rPr>
        <w:t>域科目之教師，</w:t>
      </w:r>
      <w:r w:rsidRPr="00546AB3">
        <w:rPr>
          <w:rFonts w:ascii="標楷體" w:eastAsia="標楷體" w:hAnsi="標楷體" w:cs="DFKaiShu-SB-Estd-BF" w:hint="eastAsia"/>
          <w:b/>
          <w:kern w:val="0"/>
          <w:sz w:val="25"/>
          <w:szCs w:val="25"/>
          <w:u w:val="thick"/>
        </w:rPr>
        <w:t>無志願調出者</w:t>
      </w:r>
      <w:r w:rsidRPr="00546AB3">
        <w:rPr>
          <w:rFonts w:ascii="標楷體" w:eastAsia="標楷體" w:hAnsi="標楷體" w:cs="DFKaiShu-SB-Estd-BF" w:hint="eastAsia"/>
          <w:kern w:val="0"/>
          <w:sz w:val="25"/>
          <w:szCs w:val="25"/>
        </w:rPr>
        <w:t>，</w:t>
      </w:r>
      <w:r w:rsidRPr="00546AB3">
        <w:rPr>
          <w:rFonts w:ascii="標楷體" w:eastAsia="標楷體" w:hAnsi="標楷體" w:cs="DFKaiShu-SB-Estd-BF" w:hint="eastAsia"/>
          <w:b/>
          <w:kern w:val="0"/>
          <w:sz w:val="25"/>
          <w:szCs w:val="25"/>
        </w:rPr>
        <w:t>依下</w:t>
      </w:r>
      <w:r w:rsidRPr="00546AB3">
        <w:rPr>
          <w:rFonts w:ascii="標楷體" w:eastAsia="標楷體" w:hAnsi="標楷體" w:cs="新細明體" w:hint="eastAsia"/>
          <w:b/>
          <w:kern w:val="0"/>
          <w:sz w:val="25"/>
          <w:szCs w:val="25"/>
        </w:rPr>
        <w:t>列</w:t>
      </w:r>
      <w:r w:rsidRPr="00546AB3">
        <w:rPr>
          <w:rFonts w:ascii="標楷體" w:eastAsia="標楷體" w:hAnsi="標楷體" w:cs="DFKaiShu-SB-Estd-BF" w:hint="eastAsia"/>
          <w:b/>
          <w:kern w:val="0"/>
          <w:sz w:val="25"/>
          <w:szCs w:val="25"/>
        </w:rPr>
        <w:t>順序遴報</w:t>
      </w:r>
      <w:r w:rsidRPr="00546AB3">
        <w:rPr>
          <w:rFonts w:ascii="標楷體" w:eastAsia="標楷體" w:hAnsi="標楷體" w:cs="DFKaiShu-SB-Estd-BF" w:hint="eastAsia"/>
          <w:kern w:val="0"/>
          <w:sz w:val="25"/>
          <w:szCs w:val="25"/>
        </w:rPr>
        <w:t>：</w:t>
      </w:r>
    </w:p>
    <w:p w:rsidR="00080F65" w:rsidRPr="00546AB3" w:rsidRDefault="00950FF0" w:rsidP="00950FF0">
      <w:pPr>
        <w:pStyle w:val="a7"/>
        <w:snapToGrid w:val="0"/>
        <w:spacing w:line="240" w:lineRule="atLeast"/>
        <w:ind w:leftChars="0" w:left="1134"/>
        <w:rPr>
          <w:rFonts w:ascii="標楷體" w:eastAsia="標楷體" w:hAnsi="標楷體"/>
          <w:sz w:val="25"/>
          <w:szCs w:val="25"/>
        </w:rPr>
      </w:pPr>
      <w:r w:rsidRPr="00546AB3">
        <w:rPr>
          <w:rFonts w:ascii="標楷體" w:eastAsia="標楷體" w:hAnsi="標楷體" w:hint="eastAsia"/>
          <w:sz w:val="25"/>
          <w:szCs w:val="25"/>
        </w:rPr>
        <w:t>1.</w:t>
      </w:r>
      <w:r w:rsidR="00080F65" w:rsidRPr="00546AB3">
        <w:rPr>
          <w:rFonts w:ascii="標楷體" w:eastAsia="標楷體" w:hAnsi="標楷體" w:hint="eastAsia"/>
          <w:sz w:val="25"/>
          <w:szCs w:val="25"/>
        </w:rPr>
        <w:t>以在該領域內科目之序位年資較少者</w:t>
      </w:r>
      <w:r w:rsidR="00080F65" w:rsidRPr="00546AB3">
        <w:rPr>
          <w:rFonts w:ascii="標楷體" w:eastAsia="標楷體" w:hAnsi="標楷體" w:cs="DFKaiShu-SB-Estd-BF" w:hint="eastAsia"/>
          <w:kern w:val="0"/>
          <w:sz w:val="25"/>
          <w:szCs w:val="25"/>
        </w:rPr>
        <w:t>（在本校</w:t>
      </w:r>
      <w:r w:rsidR="00080F65" w:rsidRPr="00546AB3">
        <w:rPr>
          <w:rFonts w:ascii="標楷體" w:eastAsia="標楷體" w:hAnsi="標楷體" w:cs="新細明體" w:hint="eastAsia"/>
          <w:kern w:val="0"/>
          <w:sz w:val="25"/>
          <w:szCs w:val="25"/>
        </w:rPr>
        <w:t>留</w:t>
      </w:r>
      <w:r w:rsidR="00080F65" w:rsidRPr="00546AB3">
        <w:rPr>
          <w:rFonts w:ascii="標楷體" w:eastAsia="標楷體" w:hAnsi="標楷體" w:cs="DFKaiShu-SB-Estd-BF" w:hint="eastAsia"/>
          <w:kern w:val="0"/>
          <w:sz w:val="25"/>
          <w:szCs w:val="25"/>
        </w:rPr>
        <w:t>職停薪之</w:t>
      </w:r>
      <w:r w:rsidR="00080F65" w:rsidRPr="00546AB3">
        <w:rPr>
          <w:rFonts w:ascii="標楷體" w:eastAsia="標楷體" w:hAnsi="標楷體" w:cs="新細明體" w:hint="eastAsia"/>
          <w:kern w:val="0"/>
          <w:sz w:val="25"/>
          <w:szCs w:val="25"/>
        </w:rPr>
        <w:t>年</w:t>
      </w:r>
      <w:r w:rsidR="00080F65" w:rsidRPr="00546AB3">
        <w:rPr>
          <w:rFonts w:ascii="標楷體" w:eastAsia="標楷體" w:hAnsi="標楷體" w:cs="DFKaiShu-SB-Estd-BF" w:hint="eastAsia"/>
          <w:kern w:val="0"/>
          <w:sz w:val="25"/>
          <w:szCs w:val="25"/>
        </w:rPr>
        <w:t>資應予扣除</w:t>
      </w:r>
      <w:r w:rsidR="00080F65" w:rsidRPr="00546AB3">
        <w:rPr>
          <w:rFonts w:ascii="標楷體" w:eastAsia="標楷體" w:hAnsi="標楷體" w:cs="DFKaiShu-SB-Estd-BF"/>
          <w:kern w:val="0"/>
          <w:sz w:val="25"/>
          <w:szCs w:val="25"/>
        </w:rPr>
        <w:t>）</w:t>
      </w:r>
      <w:r w:rsidR="00080F65" w:rsidRPr="00546AB3">
        <w:rPr>
          <w:rFonts w:ascii="標楷體" w:eastAsia="標楷體" w:hAnsi="標楷體" w:cs="DFKaiShu-SB-Estd-BF" w:hint="eastAsia"/>
          <w:kern w:val="0"/>
          <w:sz w:val="25"/>
          <w:szCs w:val="25"/>
        </w:rPr>
        <w:t>為優先。</w:t>
      </w:r>
    </w:p>
    <w:p w:rsidR="00080F65" w:rsidRPr="00546AB3" w:rsidRDefault="00950FF0" w:rsidP="00950FF0">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2.</w:t>
      </w:r>
      <w:r w:rsidR="00080F65" w:rsidRPr="00546AB3">
        <w:rPr>
          <w:rFonts w:ascii="標楷體" w:eastAsia="標楷體" w:hAnsi="標楷體" w:cs="DFKaiShu-SB-Estd-BF" w:hint="eastAsia"/>
          <w:kern w:val="0"/>
          <w:sz w:val="25"/>
          <w:szCs w:val="25"/>
        </w:rPr>
        <w:t>在該</w:t>
      </w:r>
      <w:r w:rsidR="00080F65" w:rsidRPr="00546AB3">
        <w:rPr>
          <w:rFonts w:ascii="標楷體" w:eastAsia="標楷體" w:hAnsi="標楷體" w:hint="eastAsia"/>
          <w:sz w:val="25"/>
          <w:szCs w:val="25"/>
        </w:rPr>
        <w:t>領域內科目之序位</w:t>
      </w:r>
      <w:r w:rsidR="00080F65" w:rsidRPr="00546AB3">
        <w:rPr>
          <w:rFonts w:ascii="標楷體" w:eastAsia="標楷體" w:hAnsi="標楷體" w:cs="新細明體" w:hint="eastAsia"/>
          <w:kern w:val="0"/>
          <w:sz w:val="25"/>
          <w:szCs w:val="25"/>
        </w:rPr>
        <w:t>年</w:t>
      </w:r>
      <w:r w:rsidR="00080F65" w:rsidRPr="00546AB3">
        <w:rPr>
          <w:rFonts w:ascii="標楷體" w:eastAsia="標楷體" w:hAnsi="標楷體" w:cs="DFKaiShu-SB-Estd-BF" w:hint="eastAsia"/>
          <w:kern w:val="0"/>
          <w:sz w:val="25"/>
          <w:szCs w:val="25"/>
        </w:rPr>
        <w:t>資相同時，</w:t>
      </w:r>
      <w:r w:rsidR="00080F65" w:rsidRPr="00546AB3">
        <w:rPr>
          <w:rFonts w:ascii="標楷體" w:eastAsia="標楷體" w:hAnsi="標楷體" w:cs="DFKaiShu-SB-Estd-BF" w:hint="eastAsia"/>
          <w:kern w:val="0"/>
          <w:sz w:val="25"/>
          <w:szCs w:val="25"/>
          <w:bdr w:val="single" w:sz="4" w:space="0" w:color="auto"/>
          <w:shd w:val="pct15" w:color="auto" w:fill="FFFFFF"/>
        </w:rPr>
        <w:t>則</w:t>
      </w:r>
      <w:r w:rsidR="00080F65" w:rsidRPr="00546AB3">
        <w:rPr>
          <w:rFonts w:ascii="標楷體" w:eastAsia="標楷體" w:hAnsi="標楷體" w:cs="DFKaiShu-SB-Estd-BF" w:hint="eastAsia"/>
          <w:b/>
          <w:kern w:val="0"/>
          <w:sz w:val="25"/>
          <w:szCs w:val="25"/>
          <w:bdr w:val="single" w:sz="4" w:space="0" w:color="auto"/>
          <w:shd w:val="pct15" w:color="auto" w:fill="FFFFFF"/>
        </w:rPr>
        <w:t>比較在校年資，以較少者為優先，若仍相同，則抽籤決定之。</w:t>
      </w:r>
    </w:p>
    <w:p w:rsidR="00080F65" w:rsidRPr="00546AB3" w:rsidRDefault="00080F65" w:rsidP="00950FF0">
      <w:pPr>
        <w:pStyle w:val="a7"/>
        <w:numPr>
          <w:ilvl w:val="0"/>
          <w:numId w:val="7"/>
        </w:numPr>
        <w:snapToGrid w:val="0"/>
        <w:spacing w:line="240" w:lineRule="atLeast"/>
        <w:ind w:leftChars="0"/>
        <w:rPr>
          <w:rFonts w:ascii="標楷體" w:eastAsia="標楷體" w:hAnsi="標楷體"/>
          <w:sz w:val="25"/>
          <w:szCs w:val="25"/>
        </w:rPr>
      </w:pPr>
      <w:r w:rsidRPr="00546AB3">
        <w:rPr>
          <w:rFonts w:ascii="標楷體" w:eastAsia="標楷體" w:hAnsi="標楷體" w:cs="DFKaiShu-SB-Estd-BF" w:hint="eastAsia"/>
          <w:kern w:val="0"/>
          <w:sz w:val="25"/>
          <w:szCs w:val="25"/>
        </w:rPr>
        <w:t>任教超額</w:t>
      </w:r>
      <w:r w:rsidRPr="00546AB3">
        <w:rPr>
          <w:rFonts w:ascii="標楷體" w:eastAsia="標楷體" w:hAnsi="標楷體" w:cs="新細明體" w:hint="eastAsia"/>
          <w:kern w:val="0"/>
          <w:sz w:val="25"/>
          <w:szCs w:val="25"/>
        </w:rPr>
        <w:t>領</w:t>
      </w:r>
      <w:r w:rsidRPr="00546AB3">
        <w:rPr>
          <w:rFonts w:ascii="標楷體" w:eastAsia="標楷體" w:hAnsi="標楷體" w:cs="DFKaiShu-SB-Estd-BF" w:hint="eastAsia"/>
          <w:kern w:val="0"/>
          <w:sz w:val="25"/>
          <w:szCs w:val="25"/>
        </w:rPr>
        <w:t>域科目之教師，有志願調出者優先遴報，</w:t>
      </w:r>
      <w:r w:rsidRPr="00546AB3">
        <w:rPr>
          <w:rFonts w:ascii="標楷體" w:eastAsia="標楷體" w:hAnsi="標楷體" w:cs="新細明體" w:hint="eastAsia"/>
          <w:kern w:val="0"/>
          <w:sz w:val="25"/>
          <w:szCs w:val="25"/>
        </w:rPr>
        <w:t>若</w:t>
      </w:r>
      <w:r w:rsidRPr="00546AB3">
        <w:rPr>
          <w:rFonts w:ascii="標楷體" w:eastAsia="標楷體" w:hAnsi="標楷體" w:cs="DFKaiShu-SB-Estd-BF" w:hint="eastAsia"/>
          <w:kern w:val="0"/>
          <w:sz w:val="25"/>
          <w:szCs w:val="25"/>
        </w:rPr>
        <w:t>志願調出人</w:t>
      </w:r>
      <w:r w:rsidRPr="00546AB3">
        <w:rPr>
          <w:rFonts w:ascii="標楷體" w:eastAsia="標楷體" w:hAnsi="標楷體" w:cs="新細明體" w:hint="eastAsia"/>
          <w:kern w:val="0"/>
          <w:sz w:val="25"/>
          <w:szCs w:val="25"/>
        </w:rPr>
        <w:t>數</w:t>
      </w:r>
      <w:r w:rsidRPr="00546AB3">
        <w:rPr>
          <w:rFonts w:ascii="標楷體" w:eastAsia="標楷體" w:hAnsi="標楷體" w:cs="DFKaiShu-SB-Estd-BF" w:hint="eastAsia"/>
          <w:kern w:val="0"/>
          <w:sz w:val="25"/>
          <w:szCs w:val="25"/>
        </w:rPr>
        <w:t>超出應調出人</w:t>
      </w:r>
      <w:r w:rsidRPr="00546AB3">
        <w:rPr>
          <w:rFonts w:ascii="標楷體" w:eastAsia="標楷體" w:hAnsi="標楷體" w:cs="新細明體" w:hint="eastAsia"/>
          <w:kern w:val="0"/>
          <w:sz w:val="25"/>
          <w:szCs w:val="25"/>
        </w:rPr>
        <w:t>數</w:t>
      </w:r>
      <w:r w:rsidRPr="00546AB3">
        <w:rPr>
          <w:rFonts w:ascii="標楷體" w:eastAsia="標楷體" w:hAnsi="標楷體" w:cs="DFKaiShu-SB-Estd-BF" w:hint="eastAsia"/>
          <w:kern w:val="0"/>
          <w:sz w:val="25"/>
          <w:szCs w:val="25"/>
        </w:rPr>
        <w:t>，則以在</w:t>
      </w:r>
      <w:r w:rsidRPr="00546AB3">
        <w:rPr>
          <w:rFonts w:ascii="標楷體" w:eastAsia="標楷體" w:hAnsi="標楷體" w:cs="DFKaiShu-SB-Estd-BF" w:hint="eastAsia"/>
          <w:b/>
          <w:kern w:val="0"/>
          <w:sz w:val="25"/>
          <w:szCs w:val="25"/>
          <w:bdr w:val="single" w:sz="4" w:space="0" w:color="auto"/>
          <w:shd w:val="pct15" w:color="auto" w:fill="FFFFFF"/>
        </w:rPr>
        <w:t>該</w:t>
      </w:r>
      <w:r w:rsidRPr="00546AB3">
        <w:rPr>
          <w:rFonts w:ascii="標楷體" w:eastAsia="標楷體" w:hAnsi="標楷體" w:hint="eastAsia"/>
          <w:b/>
          <w:sz w:val="25"/>
          <w:szCs w:val="25"/>
          <w:bdr w:val="single" w:sz="4" w:space="0" w:color="auto"/>
          <w:shd w:val="pct15" w:color="auto" w:fill="FFFFFF"/>
        </w:rPr>
        <w:t>領域內科目之序位</w:t>
      </w:r>
      <w:r w:rsidRPr="00546AB3">
        <w:rPr>
          <w:rFonts w:ascii="標楷體" w:eastAsia="標楷體" w:hAnsi="標楷體" w:cs="DFKaiShu-SB-Estd-BF" w:hint="eastAsia"/>
          <w:b/>
          <w:kern w:val="0"/>
          <w:sz w:val="25"/>
          <w:szCs w:val="25"/>
          <w:bdr w:val="single" w:sz="4" w:space="0" w:color="auto"/>
          <w:shd w:val="pct15" w:color="auto" w:fill="FFFFFF"/>
        </w:rPr>
        <w:t>年資</w:t>
      </w:r>
      <w:r w:rsidRPr="00546AB3">
        <w:rPr>
          <w:rFonts w:ascii="標楷體" w:eastAsia="標楷體" w:hAnsi="標楷體" w:cs="DFKaiShu-SB-Estd-BF" w:hint="eastAsia"/>
          <w:kern w:val="0"/>
          <w:sz w:val="25"/>
          <w:szCs w:val="25"/>
        </w:rPr>
        <w:t>較高者為優先（在本校</w:t>
      </w:r>
      <w:r w:rsidRPr="00546AB3">
        <w:rPr>
          <w:rFonts w:ascii="標楷體" w:eastAsia="標楷體" w:hAnsi="標楷體" w:cs="新細明體" w:hint="eastAsia"/>
          <w:kern w:val="0"/>
          <w:sz w:val="25"/>
          <w:szCs w:val="25"/>
        </w:rPr>
        <w:t>留</w:t>
      </w:r>
      <w:r w:rsidRPr="00546AB3">
        <w:rPr>
          <w:rFonts w:ascii="標楷體" w:eastAsia="標楷體" w:hAnsi="標楷體" w:cs="DFKaiShu-SB-Estd-BF" w:hint="eastAsia"/>
          <w:kern w:val="0"/>
          <w:sz w:val="25"/>
          <w:szCs w:val="25"/>
        </w:rPr>
        <w:t>職停薪之</w:t>
      </w:r>
      <w:r w:rsidRPr="00546AB3">
        <w:rPr>
          <w:rFonts w:ascii="標楷體" w:eastAsia="標楷體" w:hAnsi="標楷體" w:cs="新細明體" w:hint="eastAsia"/>
          <w:kern w:val="0"/>
          <w:sz w:val="25"/>
          <w:szCs w:val="25"/>
        </w:rPr>
        <w:t>年</w:t>
      </w:r>
      <w:r w:rsidRPr="00546AB3">
        <w:rPr>
          <w:rFonts w:ascii="標楷體" w:eastAsia="標楷體" w:hAnsi="標楷體" w:cs="DFKaiShu-SB-Estd-BF" w:hint="eastAsia"/>
          <w:kern w:val="0"/>
          <w:sz w:val="25"/>
          <w:szCs w:val="25"/>
        </w:rPr>
        <w:t>資應予扣除），</w:t>
      </w:r>
      <w:r w:rsidRPr="00546AB3">
        <w:rPr>
          <w:rFonts w:ascii="標楷體" w:eastAsia="標楷體" w:hAnsi="標楷體" w:cs="DFKaiShu-SB-Estd-BF" w:hint="eastAsia"/>
          <w:b/>
          <w:kern w:val="0"/>
          <w:sz w:val="25"/>
          <w:szCs w:val="25"/>
          <w:bdr w:val="single" w:sz="4" w:space="0" w:color="auto"/>
          <w:shd w:val="pct15" w:color="auto" w:fill="FFFFFF"/>
        </w:rPr>
        <w:t>在該</w:t>
      </w:r>
      <w:r w:rsidRPr="00546AB3">
        <w:rPr>
          <w:rFonts w:ascii="標楷體" w:eastAsia="標楷體" w:hAnsi="標楷體" w:hint="eastAsia"/>
          <w:b/>
          <w:sz w:val="25"/>
          <w:szCs w:val="25"/>
          <w:bdr w:val="single" w:sz="4" w:space="0" w:color="auto"/>
          <w:shd w:val="pct15" w:color="auto" w:fill="FFFFFF"/>
        </w:rPr>
        <w:t>領域內科目之序位</w:t>
      </w:r>
      <w:r w:rsidRPr="00546AB3">
        <w:rPr>
          <w:rFonts w:ascii="標楷體" w:eastAsia="標楷體" w:hAnsi="標楷體" w:cs="DFKaiShu-SB-Estd-BF" w:hint="eastAsia"/>
          <w:b/>
          <w:kern w:val="0"/>
          <w:sz w:val="25"/>
          <w:szCs w:val="25"/>
          <w:bdr w:val="single" w:sz="4" w:space="0" w:color="auto"/>
          <w:shd w:val="pct15" w:color="auto" w:fill="FFFFFF"/>
        </w:rPr>
        <w:t>年資均</w:t>
      </w:r>
      <w:r w:rsidRPr="00546AB3">
        <w:rPr>
          <w:rFonts w:ascii="標楷體" w:eastAsia="標楷體" w:hAnsi="標楷體" w:cs="DFKaiShu-SB-Estd-BF" w:hint="eastAsia"/>
          <w:kern w:val="0"/>
          <w:sz w:val="25"/>
          <w:szCs w:val="25"/>
        </w:rPr>
        <w:t>相同時，</w:t>
      </w:r>
      <w:r w:rsidRPr="00546AB3">
        <w:rPr>
          <w:rFonts w:ascii="標楷體" w:eastAsia="標楷體" w:hAnsi="標楷體" w:cs="DFKaiShu-SB-Estd-BF" w:hint="eastAsia"/>
          <w:b/>
          <w:kern w:val="0"/>
          <w:sz w:val="25"/>
          <w:szCs w:val="25"/>
          <w:bdr w:val="single" w:sz="4" w:space="0" w:color="auto"/>
          <w:shd w:val="pct15" w:color="auto" w:fill="FFFFFF"/>
        </w:rPr>
        <w:t>則比較在校年資</w:t>
      </w:r>
      <w:r w:rsidRPr="00546AB3">
        <w:rPr>
          <w:rFonts w:ascii="標楷體" w:eastAsia="標楷體" w:hAnsi="標楷體" w:cs="DFKaiShu-SB-Estd-BF" w:hint="eastAsia"/>
          <w:kern w:val="0"/>
          <w:sz w:val="25"/>
          <w:szCs w:val="25"/>
        </w:rPr>
        <w:t>，以較多者為優先，若</w:t>
      </w:r>
      <w:r w:rsidRPr="00546AB3">
        <w:rPr>
          <w:rFonts w:ascii="標楷體" w:eastAsia="標楷體" w:hAnsi="標楷體" w:cs="DFKaiShu-SB-Estd-BF" w:hint="eastAsia"/>
          <w:b/>
          <w:kern w:val="0"/>
          <w:sz w:val="25"/>
          <w:szCs w:val="25"/>
          <w:bdr w:val="single" w:sz="4" w:space="0" w:color="auto"/>
          <w:shd w:val="pct15" w:color="auto" w:fill="FFFFFF"/>
        </w:rPr>
        <w:t>仍相同</w:t>
      </w:r>
      <w:r w:rsidRPr="00546AB3">
        <w:rPr>
          <w:rFonts w:ascii="標楷體" w:eastAsia="標楷體" w:hAnsi="標楷體" w:cs="DFKaiShu-SB-Estd-BF" w:hint="eastAsia"/>
          <w:kern w:val="0"/>
          <w:sz w:val="25"/>
          <w:szCs w:val="25"/>
        </w:rPr>
        <w:t>則以抽籤決定之。</w:t>
      </w:r>
    </w:p>
    <w:p w:rsidR="00080F65" w:rsidRPr="00546AB3" w:rsidRDefault="00ED6831" w:rsidP="00ED6831">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（三）</w:t>
      </w:r>
      <w:r w:rsidR="00080F65" w:rsidRPr="00546AB3">
        <w:rPr>
          <w:rFonts w:ascii="標楷體" w:eastAsia="標楷體" w:hAnsi="標楷體" w:cs="DFKaiShu-SB-Estd-BF" w:hint="eastAsia"/>
          <w:kern w:val="0"/>
          <w:sz w:val="25"/>
          <w:szCs w:val="25"/>
        </w:rPr>
        <w:t>持有身心障礙手冊之教師，在本校未足額進用身心障礙人員前，得予保障</w:t>
      </w:r>
      <w:r w:rsidR="00080F65" w:rsidRPr="00546AB3">
        <w:rPr>
          <w:rFonts w:ascii="標楷體" w:eastAsia="標楷體" w:hAnsi="標楷體" w:cs="新細明體" w:hint="eastAsia"/>
          <w:kern w:val="0"/>
          <w:sz w:val="25"/>
          <w:szCs w:val="25"/>
        </w:rPr>
        <w:t>不</w:t>
      </w:r>
      <w:r w:rsidR="00080F65" w:rsidRPr="00546AB3">
        <w:rPr>
          <w:rFonts w:ascii="標楷體" w:eastAsia="標楷體" w:hAnsi="標楷體" w:cs="DFKaiShu-SB-Estd-BF" w:hint="eastAsia"/>
          <w:kern w:val="0"/>
          <w:sz w:val="25"/>
          <w:szCs w:val="25"/>
        </w:rPr>
        <w:t>受上述超額教師遴選之調動。</w:t>
      </w:r>
    </w:p>
    <w:p w:rsidR="00ED6831" w:rsidRPr="00546AB3" w:rsidRDefault="00ED6831" w:rsidP="00ED6831">
      <w:pPr>
        <w:snapToGrid w:val="0"/>
        <w:spacing w:line="240" w:lineRule="atLeast"/>
        <w:rPr>
          <w:rFonts w:ascii="標楷體" w:eastAsia="標楷體" w:hAnsi="標楷體" w:cs="DFKaiShu-SB-Estd-BF"/>
          <w:kern w:val="0"/>
          <w:sz w:val="25"/>
          <w:szCs w:val="25"/>
        </w:rPr>
      </w:pPr>
      <w:r w:rsidRPr="00546AB3">
        <w:rPr>
          <w:rFonts w:ascii="標楷體" w:eastAsia="標楷體" w:hAnsi="標楷體" w:cs="DFKaiShu-SB-Estd-BF" w:hint="eastAsia"/>
          <w:kern w:val="0"/>
          <w:sz w:val="25"/>
          <w:szCs w:val="25"/>
        </w:rPr>
        <w:t xml:space="preserve">   （四）</w:t>
      </w:r>
      <w:r w:rsidR="00080F65" w:rsidRPr="00546AB3">
        <w:rPr>
          <w:rFonts w:ascii="標楷體" w:eastAsia="標楷體" w:hAnsi="標楷體" w:cs="DFKaiShu-SB-Estd-BF" w:hint="eastAsia"/>
          <w:kern w:val="0"/>
          <w:sz w:val="25"/>
          <w:szCs w:val="25"/>
        </w:rPr>
        <w:t>依據「臺南市</w:t>
      </w:r>
      <w:r w:rsidR="00080F65" w:rsidRPr="00546AB3">
        <w:rPr>
          <w:rFonts w:ascii="標楷體" w:eastAsia="標楷體" w:hAnsi="標楷體" w:cs="新細明體" w:hint="eastAsia"/>
          <w:kern w:val="0"/>
          <w:sz w:val="25"/>
          <w:szCs w:val="25"/>
        </w:rPr>
        <w:t>立高級中等以下學校</w:t>
      </w:r>
      <w:r w:rsidR="00080F65" w:rsidRPr="00546AB3">
        <w:rPr>
          <w:rFonts w:ascii="標楷體" w:eastAsia="標楷體" w:hAnsi="標楷體" w:cs="DFKaiShu-SB-Estd-BF" w:hint="eastAsia"/>
          <w:kern w:val="0"/>
          <w:sz w:val="25"/>
          <w:szCs w:val="25"/>
        </w:rPr>
        <w:t>暨幼兒園辨理教師介聘甄選分發實施要點」第十三點之(六)，因超額調入本校之教師，三</w:t>
      </w:r>
    </w:p>
    <w:p w:rsidR="00080F65" w:rsidRPr="00546AB3" w:rsidRDefault="00ED6831" w:rsidP="00ED6831">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w:t>
      </w:r>
      <w:r w:rsidR="00080F65" w:rsidRPr="00546AB3">
        <w:rPr>
          <w:rFonts w:ascii="標楷體" w:eastAsia="標楷體" w:hAnsi="標楷體" w:cs="DFKaiShu-SB-Estd-BF" w:hint="eastAsia"/>
          <w:kern w:val="0"/>
          <w:sz w:val="25"/>
          <w:szCs w:val="25"/>
        </w:rPr>
        <w:t>年內如非出於自願得予保障</w:t>
      </w:r>
      <w:r w:rsidR="00080F65" w:rsidRPr="00546AB3">
        <w:rPr>
          <w:rFonts w:ascii="標楷體" w:eastAsia="標楷體" w:hAnsi="標楷體" w:cs="新細明體" w:hint="eastAsia"/>
          <w:kern w:val="0"/>
          <w:sz w:val="25"/>
          <w:szCs w:val="25"/>
        </w:rPr>
        <w:t>不</w:t>
      </w:r>
      <w:r w:rsidR="00080F65" w:rsidRPr="00546AB3">
        <w:rPr>
          <w:rFonts w:ascii="標楷體" w:eastAsia="標楷體" w:hAnsi="標楷體" w:cs="DFKaiShu-SB-Estd-BF" w:hint="eastAsia"/>
          <w:kern w:val="0"/>
          <w:sz w:val="25"/>
          <w:szCs w:val="25"/>
        </w:rPr>
        <w:t>受上述超額教師遴選之調動。</w:t>
      </w:r>
    </w:p>
    <w:p w:rsidR="00F15469" w:rsidRPr="00546AB3" w:rsidRDefault="00080F65" w:rsidP="00F15469">
      <w:pPr>
        <w:snapToGrid w:val="0"/>
        <w:spacing w:line="240" w:lineRule="atLeast"/>
        <w:rPr>
          <w:rFonts w:ascii="標楷體" w:eastAsia="標楷體" w:hAnsi="標楷體" w:cs="DFKaiShu-SB-Estd-BF"/>
          <w:kern w:val="0"/>
          <w:sz w:val="25"/>
          <w:szCs w:val="25"/>
        </w:rPr>
      </w:pPr>
      <w:r w:rsidRPr="00546AB3">
        <w:rPr>
          <w:rFonts w:ascii="標楷體" w:eastAsia="標楷體" w:hAnsi="標楷體" w:hint="eastAsia"/>
          <w:sz w:val="28"/>
          <w:szCs w:val="28"/>
          <w:highlight w:val="lightGray"/>
        </w:rPr>
        <w:t>五、</w:t>
      </w:r>
      <w:r w:rsidRPr="00546AB3">
        <w:rPr>
          <w:rFonts w:ascii="標楷體" w:eastAsia="標楷體" w:hAnsi="標楷體" w:cs="DFKaiShu-SB-Estd-BF" w:hint="eastAsia"/>
          <w:kern w:val="0"/>
          <w:sz w:val="25"/>
          <w:szCs w:val="25"/>
        </w:rPr>
        <w:t>超額教師調出後，於參加教師介聘當年度八月一日前，如本校有缺額，則已受超額介聘之教師，具有本校不足領域科目相同之合</w:t>
      </w:r>
    </w:p>
    <w:p w:rsidR="00F15469" w:rsidRPr="00546AB3" w:rsidRDefault="00F15469" w:rsidP="00F15469">
      <w:pPr>
        <w:snapToGrid w:val="0"/>
        <w:spacing w:line="240" w:lineRule="atLeast"/>
        <w:rPr>
          <w:rFonts w:ascii="標楷體" w:eastAsia="標楷體" w:hAnsi="標楷體" w:cs="DFKaiShu-SB-Estd-BF"/>
          <w:kern w:val="0"/>
          <w:sz w:val="25"/>
          <w:szCs w:val="25"/>
        </w:rPr>
      </w:pPr>
      <w:r w:rsidRPr="00546AB3">
        <w:rPr>
          <w:rFonts w:ascii="標楷體" w:eastAsia="標楷體" w:hAnsi="標楷體" w:cs="DFKaiShu-SB-Estd-BF" w:hint="eastAsia"/>
          <w:kern w:val="0"/>
          <w:sz w:val="25"/>
          <w:szCs w:val="25"/>
        </w:rPr>
        <w:t xml:space="preserve">     </w:t>
      </w:r>
      <w:r w:rsidR="00080F65" w:rsidRPr="00546AB3">
        <w:rPr>
          <w:rFonts w:ascii="標楷體" w:eastAsia="標楷體" w:hAnsi="標楷體" w:cs="DFKaiShu-SB-Estd-BF" w:hint="eastAsia"/>
          <w:kern w:val="0"/>
          <w:sz w:val="25"/>
          <w:szCs w:val="25"/>
        </w:rPr>
        <w:t>格教師證書者，且志願返校任教者，並經新介聘學校教評會及本校教評會同意後，由本校優先報局聘回任教。</w:t>
      </w:r>
      <w:r w:rsidR="00080F65" w:rsidRPr="00546AB3">
        <w:rPr>
          <w:rFonts w:ascii="標楷體" w:eastAsia="標楷體" w:hAnsi="標楷體" w:cs="新細明體" w:hint="eastAsia"/>
          <w:kern w:val="0"/>
          <w:sz w:val="25"/>
          <w:szCs w:val="25"/>
        </w:rPr>
        <w:t>若</w:t>
      </w:r>
      <w:r w:rsidR="00080F65" w:rsidRPr="00546AB3">
        <w:rPr>
          <w:rFonts w:ascii="標楷體" w:eastAsia="標楷體" w:hAnsi="標楷體" w:cs="DFKaiShu-SB-Estd-BF" w:hint="eastAsia"/>
          <w:kern w:val="0"/>
          <w:sz w:val="25"/>
          <w:szCs w:val="25"/>
        </w:rPr>
        <w:t>申請調回本校服</w:t>
      </w:r>
      <w:r w:rsidRPr="00546AB3">
        <w:rPr>
          <w:rFonts w:ascii="標楷體" w:eastAsia="標楷體" w:hAnsi="標楷體" w:cs="DFKaiShu-SB-Estd-BF" w:hint="eastAsia"/>
          <w:kern w:val="0"/>
          <w:sz w:val="25"/>
          <w:szCs w:val="25"/>
        </w:rPr>
        <w:t xml:space="preserve"> </w:t>
      </w:r>
    </w:p>
    <w:p w:rsidR="00080F65" w:rsidRPr="00546AB3" w:rsidRDefault="00F15469" w:rsidP="00F15469">
      <w:pPr>
        <w:snapToGrid w:val="0"/>
        <w:spacing w:line="240" w:lineRule="atLeast"/>
        <w:rPr>
          <w:rFonts w:ascii="標楷體" w:eastAsia="標楷體" w:hAnsi="標楷體"/>
          <w:sz w:val="25"/>
          <w:szCs w:val="25"/>
        </w:rPr>
      </w:pPr>
      <w:r w:rsidRPr="00546AB3">
        <w:rPr>
          <w:rFonts w:ascii="標楷體" w:eastAsia="標楷體" w:hAnsi="標楷體" w:cs="DFKaiShu-SB-Estd-BF" w:hint="eastAsia"/>
          <w:kern w:val="0"/>
          <w:sz w:val="25"/>
          <w:szCs w:val="25"/>
        </w:rPr>
        <w:t xml:space="preserve">     </w:t>
      </w:r>
      <w:r w:rsidR="00080F65" w:rsidRPr="00546AB3">
        <w:rPr>
          <w:rFonts w:ascii="標楷體" w:eastAsia="標楷體" w:hAnsi="標楷體" w:cs="DFKaiShu-SB-Estd-BF" w:hint="eastAsia"/>
          <w:kern w:val="0"/>
          <w:sz w:val="25"/>
          <w:szCs w:val="25"/>
        </w:rPr>
        <w:t>務之教師超過實缺時，</w:t>
      </w:r>
      <w:r w:rsidR="00080F65" w:rsidRPr="00546AB3">
        <w:rPr>
          <w:rFonts w:ascii="標楷體" w:eastAsia="標楷體" w:hAnsi="標楷體" w:cs="DFKaiShu-SB-Estd-BF" w:hint="eastAsia"/>
          <w:b/>
          <w:kern w:val="0"/>
          <w:sz w:val="25"/>
          <w:szCs w:val="25"/>
          <w:bdr w:val="single" w:sz="4" w:space="0" w:color="auto"/>
          <w:shd w:val="pct15" w:color="auto" w:fill="FFFFFF"/>
        </w:rPr>
        <w:t>則以在本校年資較高者為優先</w:t>
      </w:r>
      <w:r w:rsidR="00080F65" w:rsidRPr="00546AB3">
        <w:rPr>
          <w:rFonts w:ascii="標楷體" w:eastAsia="標楷體" w:hAnsi="標楷體" w:cs="DFKaiShu-SB-Estd-BF" w:hint="eastAsia"/>
          <w:kern w:val="0"/>
          <w:sz w:val="25"/>
          <w:szCs w:val="25"/>
        </w:rPr>
        <w:t>。</w:t>
      </w:r>
    </w:p>
    <w:p w:rsidR="00080F65" w:rsidRPr="00546AB3" w:rsidRDefault="00080F65" w:rsidP="00080F65">
      <w:pPr>
        <w:snapToGrid w:val="0"/>
        <w:spacing w:line="240" w:lineRule="atLeast"/>
        <w:rPr>
          <w:rFonts w:ascii="標楷體" w:eastAsia="標楷體" w:hAnsi="標楷體"/>
          <w:sz w:val="25"/>
          <w:szCs w:val="25"/>
        </w:rPr>
      </w:pPr>
      <w:r w:rsidRPr="00546AB3">
        <w:rPr>
          <w:rFonts w:ascii="標楷體" w:eastAsia="標楷體" w:hAnsi="標楷體" w:hint="eastAsia"/>
          <w:sz w:val="28"/>
          <w:szCs w:val="28"/>
          <w:highlight w:val="lightGray"/>
        </w:rPr>
        <w:t>六、</w:t>
      </w:r>
      <w:r w:rsidRPr="00546AB3">
        <w:rPr>
          <w:rFonts w:ascii="標楷體" w:eastAsia="標楷體" w:hAnsi="標楷體" w:hint="eastAsia"/>
          <w:kern w:val="0"/>
          <w:sz w:val="25"/>
          <w:szCs w:val="25"/>
        </w:rPr>
        <w:t>本市各校</w:t>
      </w:r>
      <w:r w:rsidRPr="00546AB3">
        <w:rPr>
          <w:rFonts w:ascii="標楷體" w:eastAsia="標楷體" w:hAnsi="標楷體" w:cs="新細明體" w:hint="eastAsia"/>
          <w:kern w:val="0"/>
          <w:sz w:val="25"/>
          <w:szCs w:val="25"/>
        </w:rPr>
        <w:t>若</w:t>
      </w:r>
      <w:r w:rsidRPr="00546AB3">
        <w:rPr>
          <w:rFonts w:ascii="標楷體" w:eastAsia="標楷體" w:hAnsi="標楷體" w:hint="eastAsia"/>
          <w:kern w:val="0"/>
          <w:sz w:val="25"/>
          <w:szCs w:val="25"/>
        </w:rPr>
        <w:t>無本校超額教師任教</w:t>
      </w:r>
      <w:r w:rsidRPr="00546AB3">
        <w:rPr>
          <w:rFonts w:ascii="標楷體" w:eastAsia="標楷體" w:hAnsi="標楷體" w:cs="新細明體" w:hint="eastAsia"/>
          <w:kern w:val="0"/>
          <w:sz w:val="25"/>
          <w:szCs w:val="25"/>
        </w:rPr>
        <w:t>領</w:t>
      </w:r>
      <w:r w:rsidRPr="00546AB3">
        <w:rPr>
          <w:rFonts w:ascii="標楷體" w:eastAsia="標楷體" w:hAnsi="標楷體" w:hint="eastAsia"/>
          <w:kern w:val="0"/>
          <w:sz w:val="25"/>
          <w:szCs w:val="25"/>
        </w:rPr>
        <w:t>域科目之缺額可供介聘時，依據本市實施要點之規定，由教育局輔導介聘。</w:t>
      </w:r>
    </w:p>
    <w:p w:rsidR="00080F65" w:rsidRPr="00C777DA" w:rsidRDefault="00080F65" w:rsidP="0012748C">
      <w:pPr>
        <w:snapToGrid w:val="0"/>
        <w:spacing w:line="240" w:lineRule="atLeast"/>
        <w:rPr>
          <w:rFonts w:ascii="標楷體" w:eastAsia="標楷體" w:hAnsi="標楷體"/>
          <w:sz w:val="25"/>
          <w:szCs w:val="25"/>
        </w:rPr>
      </w:pPr>
      <w:r w:rsidRPr="00546AB3">
        <w:rPr>
          <w:rFonts w:ascii="標楷體" w:eastAsia="標楷體" w:hAnsi="標楷體" w:hint="eastAsia"/>
          <w:sz w:val="28"/>
          <w:szCs w:val="28"/>
          <w:highlight w:val="lightGray"/>
        </w:rPr>
        <w:t>七、</w:t>
      </w:r>
      <w:r w:rsidRPr="00546AB3">
        <w:rPr>
          <w:rFonts w:ascii="標楷體" w:eastAsia="標楷體" w:hAnsi="標楷體" w:cs="DFKaiShu-SB-Estd-BF" w:hint="eastAsia"/>
          <w:kern w:val="0"/>
          <w:sz w:val="25"/>
          <w:szCs w:val="25"/>
        </w:rPr>
        <w:t>本處</w:t>
      </w:r>
      <w:r w:rsidRPr="00546AB3">
        <w:rPr>
          <w:rFonts w:ascii="標楷體" w:eastAsia="標楷體" w:hAnsi="標楷體" w:cs="新細明體" w:hint="eastAsia"/>
          <w:kern w:val="0"/>
          <w:sz w:val="25"/>
          <w:szCs w:val="25"/>
        </w:rPr>
        <w:t>理</w:t>
      </w:r>
      <w:r w:rsidRPr="00546AB3">
        <w:rPr>
          <w:rFonts w:ascii="標楷體" w:eastAsia="標楷體" w:hAnsi="標楷體" w:cs="DFKaiShu-SB-Estd-BF" w:hint="eastAsia"/>
          <w:kern w:val="0"/>
          <w:sz w:val="25"/>
          <w:szCs w:val="25"/>
        </w:rPr>
        <w:t>原則經本校校務會議通過後實施，修正時亦同。</w:t>
      </w:r>
    </w:p>
    <w:sectPr w:rsidR="00080F65" w:rsidRPr="00C777DA" w:rsidSect="00A179A2">
      <w:pgSz w:w="16839" w:h="23814" w:code="8"/>
      <w:pgMar w:top="993" w:right="821" w:bottom="70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301" w:rsidRDefault="002B1301" w:rsidP="006852AB">
      <w:r>
        <w:separator/>
      </w:r>
    </w:p>
  </w:endnote>
  <w:endnote w:type="continuationSeparator" w:id="0">
    <w:p w:rsidR="002B1301" w:rsidRDefault="002B1301" w:rsidP="006852A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301" w:rsidRDefault="002B1301" w:rsidP="006852AB">
      <w:r>
        <w:separator/>
      </w:r>
    </w:p>
  </w:footnote>
  <w:footnote w:type="continuationSeparator" w:id="0">
    <w:p w:rsidR="002B1301" w:rsidRDefault="002B1301" w:rsidP="006852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6049"/>
    <w:multiLevelType w:val="hybridMultilevel"/>
    <w:tmpl w:val="79E6C928"/>
    <w:lvl w:ilvl="0" w:tplc="81BA4938">
      <w:start w:val="6"/>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7A394B"/>
    <w:multiLevelType w:val="hybridMultilevel"/>
    <w:tmpl w:val="6A0CDC52"/>
    <w:lvl w:ilvl="0" w:tplc="95B241AA">
      <w:start w:val="1"/>
      <w:numFmt w:val="taiwaneseCountingThousand"/>
      <w:lvlText w:val="（%1）"/>
      <w:lvlJc w:val="left"/>
      <w:pPr>
        <w:ind w:left="1245" w:hanging="765"/>
      </w:pPr>
      <w:rPr>
        <w:rFonts w:asciiTheme="minorEastAsia" w:hAnsiTheme="minorEastAsia"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00A537C"/>
    <w:multiLevelType w:val="hybridMultilevel"/>
    <w:tmpl w:val="5678CFF2"/>
    <w:lvl w:ilvl="0" w:tplc="EA64C4E6">
      <w:start w:val="4"/>
      <w:numFmt w:val="taiwaneseCountingThousand"/>
      <w:lvlText w:val="%1、"/>
      <w:lvlJc w:val="left"/>
      <w:pPr>
        <w:ind w:left="720" w:hanging="720"/>
      </w:pPr>
      <w:rPr>
        <w:rFonts w:ascii="標楷體" w:eastAsia="標楷體" w:hAnsi="標楷體" w:hint="default"/>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58212B"/>
    <w:multiLevelType w:val="hybridMultilevel"/>
    <w:tmpl w:val="0536327C"/>
    <w:lvl w:ilvl="0" w:tplc="C88066FE">
      <w:start w:val="1"/>
      <w:numFmt w:val="taiwaneseCountingThousand"/>
      <w:lvlText w:val="（%1）"/>
      <w:lvlJc w:val="left"/>
      <w:pPr>
        <w:ind w:left="1170" w:hanging="810"/>
      </w:pPr>
      <w:rPr>
        <w:rFonts w:ascii="標楷體" w:eastAsia="標楷體" w:hAnsi="標楷體" w:cs="DFKaiShu-SB-Estd-BF" w:hint="default"/>
      </w:rPr>
    </w:lvl>
    <w:lvl w:ilvl="1" w:tplc="220209C0">
      <w:start w:val="1"/>
      <w:numFmt w:val="ideographTraditional"/>
      <w:lvlText w:val="%2、"/>
      <w:lvlJc w:val="left"/>
      <w:pPr>
        <w:ind w:left="1048" w:hanging="480"/>
      </w:pPr>
      <w:rPr>
        <w:lang w:val="en-US"/>
      </w:r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5E6F2492"/>
    <w:multiLevelType w:val="hybridMultilevel"/>
    <w:tmpl w:val="D4241002"/>
    <w:lvl w:ilvl="0" w:tplc="70E2F830">
      <w:start w:val="3"/>
      <w:numFmt w:val="taiwaneseCountingThousand"/>
      <w:lvlText w:val="%1、"/>
      <w:lvlJc w:val="left"/>
      <w:pPr>
        <w:ind w:left="720" w:hanging="720"/>
      </w:pPr>
      <w:rPr>
        <w:rFonts w:ascii="標楷體" w:eastAsia="標楷體" w:hAnsi="標楷體" w:hint="default"/>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9DAE9D76">
      <w:start w:val="1"/>
      <w:numFmt w:val="taiwaneseCountingThousand"/>
      <w:lvlText w:val="（%4）"/>
      <w:lvlJc w:val="left"/>
      <w:pPr>
        <w:ind w:left="2235" w:hanging="795"/>
      </w:pPr>
      <w:rPr>
        <w:rFonts w:ascii="標楷體" w:eastAsia="標楷體" w:hAnsi="標楷體" w:cs="DFKaiShu-SB-Estd-BF"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82A5546"/>
    <w:multiLevelType w:val="multilevel"/>
    <w:tmpl w:val="1554A0CE"/>
    <w:lvl w:ilvl="0">
      <w:start w:val="1"/>
      <w:numFmt w:val="taiwaneseCountingThousand"/>
      <w:suff w:val="nothing"/>
      <w:lvlText w:val="%1、"/>
      <w:lvlJc w:val="left"/>
      <w:pPr>
        <w:ind w:left="425" w:hanging="425"/>
      </w:pPr>
      <w:rPr>
        <w:rFonts w:ascii="標楷體" w:eastAsia="標楷體" w:hAnsi="標楷體" w:hint="eastAsia"/>
        <w:sz w:val="28"/>
        <w:szCs w:val="28"/>
        <w:lang w:val="en-US"/>
      </w:rPr>
    </w:lvl>
    <w:lvl w:ilvl="1">
      <w:start w:val="1"/>
      <w:numFmt w:val="taiwaneseCountingThousand"/>
      <w:suff w:val="nothing"/>
      <w:lvlText w:val="(%2)"/>
      <w:lvlJc w:val="left"/>
      <w:pPr>
        <w:ind w:left="1135" w:hanging="567"/>
      </w:pPr>
      <w:rPr>
        <w:rFonts w:hint="eastAsia"/>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6">
    <w:nsid w:val="70F067C9"/>
    <w:multiLevelType w:val="hybridMultilevel"/>
    <w:tmpl w:val="5072B05C"/>
    <w:lvl w:ilvl="0" w:tplc="622EFF72">
      <w:start w:val="1"/>
      <w:numFmt w:val="taiwaneseCountingThousand"/>
      <w:lvlText w:val="（%1）"/>
      <w:lvlJc w:val="left"/>
      <w:pPr>
        <w:ind w:left="1170" w:hanging="810"/>
      </w:pPr>
      <w:rPr>
        <w:rFonts w:ascii="標楷體" w:eastAsia="標楷體" w:hAnsi="標楷體" w:cs="DFKaiShu-SB-Estd-BF" w:hint="default"/>
      </w:rPr>
    </w:lvl>
    <w:lvl w:ilvl="1" w:tplc="9E62A4CC">
      <w:start w:val="1"/>
      <w:numFmt w:val="ideographTraditional"/>
      <w:lvlText w:val="%2、"/>
      <w:lvlJc w:val="left"/>
      <w:pPr>
        <w:ind w:left="1048" w:hanging="480"/>
      </w:pPr>
      <w:rPr>
        <w:lang w:val="en-US"/>
      </w:rPr>
    </w:lvl>
    <w:lvl w:ilvl="2" w:tplc="0409001B">
      <w:start w:val="1"/>
      <w:numFmt w:val="lowerRoman"/>
      <w:lvlText w:val="%3."/>
      <w:lvlJc w:val="right"/>
      <w:pPr>
        <w:ind w:left="1800" w:hanging="480"/>
      </w:pPr>
    </w:lvl>
    <w:lvl w:ilvl="3" w:tplc="6212A738">
      <w:start w:val="4"/>
      <w:numFmt w:val="taiwaneseCountingThousand"/>
      <w:lvlText w:val="%4、"/>
      <w:lvlJc w:val="left"/>
      <w:pPr>
        <w:ind w:left="2520" w:hanging="720"/>
      </w:pPr>
      <w:rPr>
        <w:rFonts w:ascii="標楷體" w:eastAsia="標楷體" w:hAnsi="標楷體" w:hint="default"/>
        <w:sz w:val="28"/>
      </w:r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5"/>
  </w:num>
  <w:num w:numId="2">
    <w:abstractNumId w:val="0"/>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52AB"/>
    <w:rsid w:val="000059F4"/>
    <w:rsid w:val="0002629C"/>
    <w:rsid w:val="00034C57"/>
    <w:rsid w:val="000553D1"/>
    <w:rsid w:val="00080F65"/>
    <w:rsid w:val="00082788"/>
    <w:rsid w:val="00122DCD"/>
    <w:rsid w:val="0012748C"/>
    <w:rsid w:val="001B132E"/>
    <w:rsid w:val="001F5323"/>
    <w:rsid w:val="002414D1"/>
    <w:rsid w:val="002B1301"/>
    <w:rsid w:val="002E5613"/>
    <w:rsid w:val="003A33B5"/>
    <w:rsid w:val="004A48B3"/>
    <w:rsid w:val="004C7273"/>
    <w:rsid w:val="00520A7A"/>
    <w:rsid w:val="00546AB3"/>
    <w:rsid w:val="00553BF4"/>
    <w:rsid w:val="0057355A"/>
    <w:rsid w:val="00595C08"/>
    <w:rsid w:val="006028DF"/>
    <w:rsid w:val="006852AB"/>
    <w:rsid w:val="006D1F26"/>
    <w:rsid w:val="006F0209"/>
    <w:rsid w:val="007640A9"/>
    <w:rsid w:val="007C7B54"/>
    <w:rsid w:val="007F4DC3"/>
    <w:rsid w:val="00804243"/>
    <w:rsid w:val="008A0CBA"/>
    <w:rsid w:val="009301F2"/>
    <w:rsid w:val="00950FF0"/>
    <w:rsid w:val="009C3CF0"/>
    <w:rsid w:val="009C64C9"/>
    <w:rsid w:val="00A179A2"/>
    <w:rsid w:val="00A46CBF"/>
    <w:rsid w:val="00AA7AAA"/>
    <w:rsid w:val="00AB7AC7"/>
    <w:rsid w:val="00AC2173"/>
    <w:rsid w:val="00AE0F64"/>
    <w:rsid w:val="00AF5DC1"/>
    <w:rsid w:val="00B110CB"/>
    <w:rsid w:val="00B65053"/>
    <w:rsid w:val="00C777DA"/>
    <w:rsid w:val="00CA0270"/>
    <w:rsid w:val="00D1656E"/>
    <w:rsid w:val="00E120E5"/>
    <w:rsid w:val="00E14CB4"/>
    <w:rsid w:val="00EC22DD"/>
    <w:rsid w:val="00ED6831"/>
    <w:rsid w:val="00EE58A8"/>
    <w:rsid w:val="00F15469"/>
    <w:rsid w:val="00F323DE"/>
    <w:rsid w:val="00F63513"/>
    <w:rsid w:val="00FC393B"/>
    <w:rsid w:val="00FC7BE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0E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52AB"/>
    <w:pPr>
      <w:tabs>
        <w:tab w:val="center" w:pos="4153"/>
        <w:tab w:val="right" w:pos="8306"/>
      </w:tabs>
      <w:snapToGrid w:val="0"/>
    </w:pPr>
    <w:rPr>
      <w:sz w:val="20"/>
      <w:szCs w:val="20"/>
    </w:rPr>
  </w:style>
  <w:style w:type="character" w:customStyle="1" w:styleId="a4">
    <w:name w:val="頁首 字元"/>
    <w:basedOn w:val="a0"/>
    <w:link w:val="a3"/>
    <w:uiPriority w:val="99"/>
    <w:semiHidden/>
    <w:rsid w:val="006852AB"/>
    <w:rPr>
      <w:sz w:val="20"/>
      <w:szCs w:val="20"/>
    </w:rPr>
  </w:style>
  <w:style w:type="paragraph" w:styleId="a5">
    <w:name w:val="footer"/>
    <w:basedOn w:val="a"/>
    <w:link w:val="a6"/>
    <w:uiPriority w:val="99"/>
    <w:semiHidden/>
    <w:unhideWhenUsed/>
    <w:rsid w:val="006852AB"/>
    <w:pPr>
      <w:tabs>
        <w:tab w:val="center" w:pos="4153"/>
        <w:tab w:val="right" w:pos="8306"/>
      </w:tabs>
      <w:snapToGrid w:val="0"/>
    </w:pPr>
    <w:rPr>
      <w:sz w:val="20"/>
      <w:szCs w:val="20"/>
    </w:rPr>
  </w:style>
  <w:style w:type="character" w:customStyle="1" w:styleId="a6">
    <w:name w:val="頁尾 字元"/>
    <w:basedOn w:val="a0"/>
    <w:link w:val="a5"/>
    <w:uiPriority w:val="99"/>
    <w:semiHidden/>
    <w:rsid w:val="006852AB"/>
    <w:rPr>
      <w:sz w:val="20"/>
      <w:szCs w:val="20"/>
    </w:rPr>
  </w:style>
  <w:style w:type="paragraph" w:styleId="a7">
    <w:name w:val="List Paragraph"/>
    <w:basedOn w:val="a"/>
    <w:uiPriority w:val="34"/>
    <w:qFormat/>
    <w:rsid w:val="00E120E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48F67-5126-4AB1-AFD1-CB68EF6E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2016-06-23T00:22:00Z</dcterms:created>
  <dcterms:modified xsi:type="dcterms:W3CDTF">2016-06-23T00:50:00Z</dcterms:modified>
</cp:coreProperties>
</file>