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F6" w:rsidRDefault="00374DB0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國立科學工藝博物館</w:t>
      </w:r>
    </w:p>
    <w:p w:rsidR="00A148F6" w:rsidRDefault="00374DB0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A148F6" w:rsidRDefault="00374DB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A148F6" w:rsidRDefault="00A148F6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A148F6" w:rsidRDefault="00374DB0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壹、目的</w:t>
      </w:r>
    </w:p>
    <w:p w:rsidR="00A148F6" w:rsidRDefault="00374DB0">
      <w:pPr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</w:t>
      </w:r>
      <w:r>
        <w:rPr>
          <w:rFonts w:ascii="標楷體" w:eastAsia="標楷體" w:hAnsi="標楷體"/>
          <w:color w:val="000000"/>
          <w:szCs w:val="24"/>
        </w:rPr>
        <w:t>貧富差距，落實推展科學教育，本</w:t>
      </w:r>
      <w:r>
        <w:rPr>
          <w:rFonts w:ascii="標楷體" w:eastAsia="標楷體" w:hAnsi="標楷體"/>
          <w:color w:val="000000"/>
          <w:szCs w:val="24"/>
        </w:rPr>
        <w:t>(106)</w:t>
      </w:r>
      <w:r>
        <w:rPr>
          <w:rFonts w:ascii="標楷體" w:eastAsia="標楷體" w:hAnsi="標楷體"/>
          <w:color w:val="000000"/>
          <w:szCs w:val="24"/>
        </w:rPr>
        <w:t>年度國立科學工藝博物館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以下簡稱本館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持續辦理</w:t>
      </w:r>
      <w:r>
        <w:rPr>
          <w:rFonts w:ascii="標楷體" w:eastAsia="標楷體" w:hAnsi="標楷體"/>
          <w:color w:val="000000"/>
          <w:szCs w:val="24"/>
        </w:rPr>
        <w:t>106</w:t>
      </w:r>
      <w:r>
        <w:rPr>
          <w:rFonts w:ascii="標楷體" w:eastAsia="標楷體" w:hAnsi="標楷體"/>
          <w:color w:val="000000"/>
          <w:szCs w:val="24"/>
        </w:rPr>
        <w:t>年「科工平安燈」點燈傳愛公益扶弱活動計畫，接受社會公益人士以一燈一萬元愛心行動的方式，扶助經濟弱勢學生到館參觀，鼓勵</w:t>
      </w:r>
      <w:r>
        <w:rPr>
          <w:rFonts w:eastAsia="標楷體"/>
          <w:color w:val="000000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color w:val="000000"/>
          <w:szCs w:val="24"/>
        </w:rPr>
        <w:t>戶外教學「</w:t>
      </w:r>
      <w:r>
        <w:rPr>
          <w:rFonts w:ascii="標楷體" w:eastAsia="標楷體" w:hAnsi="標楷體"/>
          <w:color w:val="000000"/>
          <w:szCs w:val="24"/>
        </w:rPr>
        <w:t>106</w:t>
      </w:r>
      <w:r>
        <w:rPr>
          <w:rFonts w:ascii="標楷體" w:eastAsia="標楷體" w:hAnsi="標楷體"/>
          <w:color w:val="000000"/>
          <w:szCs w:val="24"/>
        </w:rPr>
        <w:t>年科工館點燈傳愛之旅」，持續努力推展扶助弱勢學童到館學習的理念</w:t>
      </w:r>
      <w:r>
        <w:rPr>
          <w:rFonts w:eastAsia="標楷體"/>
          <w:color w:val="000000"/>
          <w:sz w:val="26"/>
          <w:szCs w:val="26"/>
        </w:rPr>
        <w:t>。</w:t>
      </w:r>
    </w:p>
    <w:p w:rsidR="00A148F6" w:rsidRDefault="00A148F6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A148F6" w:rsidRDefault="00374DB0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貳、活動辦理單位</w:t>
      </w:r>
    </w:p>
    <w:p w:rsidR="00A148F6" w:rsidRDefault="00374DB0">
      <w:pPr>
        <w:spacing w:line="440" w:lineRule="exact"/>
        <w:ind w:left="564"/>
        <w:rPr>
          <w:rFonts w:eastAsia="標楷體"/>
          <w:szCs w:val="24"/>
        </w:rPr>
      </w:pPr>
      <w:r>
        <w:rPr>
          <w:rFonts w:eastAsia="標楷體"/>
          <w:szCs w:val="24"/>
        </w:rPr>
        <w:t>主辦單位：國立科學工藝博物館</w:t>
      </w:r>
    </w:p>
    <w:p w:rsidR="00A148F6" w:rsidRDefault="00374DB0">
      <w:pPr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color w:val="000000"/>
          <w:szCs w:val="24"/>
          <w:shd w:val="clear" w:color="auto" w:fill="FFFFFF"/>
        </w:rPr>
        <w:t>財團法人圓道文教基金會</w:t>
      </w:r>
      <w:r>
        <w:rPr>
          <w:rFonts w:eastAsia="標楷體"/>
          <w:color w:val="000000"/>
          <w:szCs w:val="24"/>
        </w:rPr>
        <w:t>、</w:t>
      </w:r>
      <w:r>
        <w:rPr>
          <w:rFonts w:eastAsia="標楷體"/>
          <w:color w:val="000000"/>
          <w:szCs w:val="24"/>
        </w:rPr>
        <w:t>106</w:t>
      </w:r>
      <w:r>
        <w:rPr>
          <w:rFonts w:eastAsia="標楷體"/>
          <w:color w:val="000000"/>
          <w:szCs w:val="24"/>
        </w:rPr>
        <w:t>年本計畫贊助者</w:t>
      </w:r>
    </w:p>
    <w:p w:rsidR="00A148F6" w:rsidRDefault="00A148F6">
      <w:pPr>
        <w:spacing w:line="440" w:lineRule="exact"/>
        <w:rPr>
          <w:rFonts w:eastAsia="標楷體"/>
          <w:color w:val="000000"/>
          <w:szCs w:val="24"/>
        </w:rPr>
      </w:pPr>
    </w:p>
    <w:p w:rsidR="00A148F6" w:rsidRDefault="00374DB0">
      <w:pPr>
        <w:spacing w:line="440" w:lineRule="exact"/>
      </w:pPr>
      <w:r>
        <w:rPr>
          <w:rFonts w:eastAsia="標楷體"/>
          <w:color w:val="000000"/>
          <w:szCs w:val="24"/>
        </w:rPr>
        <w:t>參、</w:t>
      </w:r>
      <w:r>
        <w:rPr>
          <w:rFonts w:eastAsia="標楷體"/>
          <w:color w:val="000000"/>
          <w:sz w:val="26"/>
          <w:szCs w:val="26"/>
        </w:rPr>
        <w:t>實施對象</w:t>
      </w:r>
      <w:r>
        <w:rPr>
          <w:rFonts w:ascii="標楷體" w:eastAsia="標楷體" w:hAnsi="標楷體"/>
          <w:color w:val="000000"/>
          <w:sz w:val="26"/>
          <w:szCs w:val="24"/>
        </w:rPr>
        <w:t>：</w:t>
      </w:r>
    </w:p>
    <w:p w:rsidR="00A148F6" w:rsidRDefault="00374DB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A148F6" w:rsidRDefault="00374DB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0" w:name="OLE_LINK1"/>
      <w:bookmarkStart w:id="1" w:name="OLE_LINK2"/>
      <w:r>
        <w:rPr>
          <w:rFonts w:ascii="標楷體" w:eastAsia="標楷體" w:hAnsi="標楷體"/>
          <w:szCs w:val="24"/>
        </w:rPr>
        <w:t>公私立兒童及少年社會福利團體</w:t>
      </w:r>
      <w:bookmarkEnd w:id="0"/>
      <w:bookmarkEnd w:id="1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A148F6" w:rsidRDefault="00A148F6">
      <w:pPr>
        <w:spacing w:line="440" w:lineRule="exact"/>
        <w:ind w:left="1699" w:hanging="1699"/>
        <w:rPr>
          <w:rFonts w:eastAsia="標楷體"/>
          <w:szCs w:val="24"/>
        </w:rPr>
      </w:pPr>
    </w:p>
    <w:p w:rsidR="00A148F6" w:rsidRDefault="00374DB0">
      <w:pPr>
        <w:spacing w:line="440" w:lineRule="exact"/>
        <w:ind w:left="1841" w:hanging="1841"/>
      </w:pPr>
      <w:r>
        <w:rPr>
          <w:rFonts w:eastAsia="標楷體"/>
          <w:color w:val="000000"/>
          <w:sz w:val="26"/>
          <w:szCs w:val="26"/>
        </w:rPr>
        <w:t>肆、報名</w:t>
      </w:r>
      <w:r>
        <w:rPr>
          <w:rFonts w:ascii="標楷體" w:eastAsia="標楷體" w:hAnsi="標楷體"/>
          <w:color w:val="000000"/>
          <w:sz w:val="26"/>
          <w:szCs w:val="24"/>
        </w:rPr>
        <w:t>時間：</w:t>
      </w:r>
      <w:r>
        <w:rPr>
          <w:rFonts w:ascii="標楷體" w:eastAsia="標楷體" w:hAnsi="標楷體"/>
          <w:color w:val="000000"/>
          <w:szCs w:val="24"/>
        </w:rPr>
        <w:t>即日起</w:t>
      </w:r>
      <w:r>
        <w:rPr>
          <w:rFonts w:eastAsia="標楷體"/>
          <w:color w:val="000000"/>
          <w:szCs w:val="24"/>
          <w:shd w:val="clear" w:color="auto" w:fill="FFFFFF"/>
        </w:rPr>
        <w:t>至</w:t>
      </w:r>
      <w:r>
        <w:rPr>
          <w:rFonts w:eastAsia="標楷體"/>
          <w:color w:val="000000"/>
          <w:szCs w:val="24"/>
          <w:shd w:val="clear" w:color="auto" w:fill="FFFFFF"/>
        </w:rPr>
        <w:t>106</w:t>
      </w:r>
      <w:r>
        <w:rPr>
          <w:rFonts w:eastAsia="標楷體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11</w:t>
      </w:r>
      <w:r>
        <w:rPr>
          <w:rFonts w:eastAsia="標楷體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30</w:t>
      </w:r>
      <w:r>
        <w:rPr>
          <w:rFonts w:eastAsia="標楷體"/>
          <w:color w:val="000000"/>
          <w:szCs w:val="24"/>
          <w:shd w:val="clear" w:color="auto" w:fill="FFFFFF"/>
        </w:rPr>
        <w:t>日止。</w:t>
      </w:r>
    </w:p>
    <w:p w:rsidR="00A148F6" w:rsidRDefault="00A148F6">
      <w:pPr>
        <w:ind w:left="480" w:hanging="480"/>
        <w:rPr>
          <w:rFonts w:ascii="標楷體" w:eastAsia="標楷體" w:hAnsi="標楷體"/>
          <w:color w:val="000000"/>
          <w:szCs w:val="24"/>
        </w:rPr>
      </w:pPr>
    </w:p>
    <w:p w:rsidR="00A148F6" w:rsidRDefault="00374DB0">
      <w:pPr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伍、活動內容</w:t>
      </w:r>
    </w:p>
    <w:p w:rsidR="00A148F6" w:rsidRDefault="00374DB0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color w:val="000000"/>
          <w:szCs w:val="24"/>
          <w:shd w:val="clear" w:color="auto" w:fill="FFFFFF"/>
        </w:rPr>
        <w:t>106</w:t>
      </w:r>
      <w:r>
        <w:rPr>
          <w:rFonts w:eastAsia="標楷體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2</w:t>
      </w:r>
      <w:r>
        <w:rPr>
          <w:rFonts w:eastAsia="標楷體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10</w:t>
      </w:r>
      <w:r>
        <w:rPr>
          <w:rFonts w:eastAsia="標楷體"/>
          <w:color w:val="000000"/>
          <w:szCs w:val="24"/>
          <w:shd w:val="clear" w:color="auto" w:fill="FFFFFF"/>
        </w:rPr>
        <w:t>日至</w:t>
      </w:r>
      <w:r>
        <w:rPr>
          <w:rFonts w:eastAsia="標楷體"/>
          <w:color w:val="000000"/>
          <w:szCs w:val="24"/>
          <w:shd w:val="clear" w:color="auto" w:fill="FFFFFF"/>
        </w:rPr>
        <w:t>106</w:t>
      </w:r>
      <w:r>
        <w:rPr>
          <w:rFonts w:eastAsia="標楷體"/>
          <w:color w:val="000000"/>
          <w:szCs w:val="24"/>
          <w:shd w:val="clear" w:color="auto" w:fill="FFFFFF"/>
        </w:rPr>
        <w:t>年</w:t>
      </w:r>
      <w:r>
        <w:rPr>
          <w:rFonts w:eastAsia="標楷體"/>
          <w:color w:val="000000"/>
          <w:szCs w:val="24"/>
          <w:shd w:val="clear" w:color="auto" w:fill="FFFFFF"/>
        </w:rPr>
        <w:t>11</w:t>
      </w:r>
      <w:r>
        <w:rPr>
          <w:rFonts w:eastAsia="標楷體"/>
          <w:color w:val="000000"/>
          <w:szCs w:val="24"/>
          <w:shd w:val="clear" w:color="auto" w:fill="FFFFFF"/>
        </w:rPr>
        <w:t>月</w:t>
      </w:r>
      <w:r>
        <w:rPr>
          <w:rFonts w:eastAsia="標楷體"/>
          <w:color w:val="000000"/>
          <w:szCs w:val="24"/>
          <w:shd w:val="clear" w:color="auto" w:fill="FFFFFF"/>
        </w:rPr>
        <w:t>30</w:t>
      </w:r>
      <w:r>
        <w:rPr>
          <w:rFonts w:eastAsia="標楷體"/>
          <w:color w:val="000000"/>
          <w:szCs w:val="24"/>
          <w:shd w:val="clear" w:color="auto" w:fill="FFFFFF"/>
        </w:rPr>
        <w:t>日止</w:t>
      </w:r>
      <w:r>
        <w:rPr>
          <w:rFonts w:eastAsia="標楷體"/>
          <w:color w:val="000000"/>
          <w:szCs w:val="24"/>
        </w:rPr>
        <w:t xml:space="preserve"> (</w:t>
      </w:r>
      <w:r>
        <w:rPr>
          <w:rFonts w:eastAsia="標楷體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A148F6" w:rsidRDefault="00374DB0">
      <w:pPr>
        <w:numPr>
          <w:ilvl w:val="0"/>
          <w:numId w:val="1"/>
        </w:numPr>
        <w:ind w:left="1238"/>
      </w:pPr>
      <w:r>
        <w:rPr>
          <w:rFonts w:eastAsia="標楷體"/>
          <w:color w:val="000000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A148F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註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B3□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臺灣農業的故事廳</w:t>
            </w:r>
          </w:p>
          <w:p w:rsidR="00A148F6" w:rsidRDefault="00374DB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氣候變遷廳</w:t>
            </w:r>
          </w:p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2F□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動力與機械廳、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電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  <w:p w:rsidR="00A148F6" w:rsidRDefault="00374DB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信</w:t>
            </w:r>
            <w:r>
              <w:rPr>
                <w:rFonts w:ascii="標楷體" w:eastAsia="標楷體" w:hAnsi="標楷體"/>
                <w:color w:val="000000"/>
                <w:szCs w:val="24"/>
              </w:rPr>
              <w:t>@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臺灣廳、烹調的科學</w:t>
            </w:r>
          </w:p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4F□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科學開門廳、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科學</w:t>
            </w:r>
          </w:p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桂冠廳、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衣技織長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健康探索廳、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</w:p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防疫戰鬥營廳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交通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夢想館</w:t>
            </w:r>
          </w:p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莫拉克風災重建展示</w:t>
            </w:r>
          </w:p>
          <w:p w:rsidR="00A148F6" w:rsidRDefault="00374DB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館、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航空與太空廳、</w:t>
            </w:r>
          </w:p>
          <w:p w:rsidR="00A148F6" w:rsidRDefault="00374DB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台灣工業史蹟館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本館原則以新開設展示廳優先安排，請參訪學校勾選欲參觀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個展示廳提供本館規劃參考，另當日將由導覽人員介紹本計畫、整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體環境及展示廳內容。</w:t>
            </w:r>
          </w:p>
          <w:p w:rsidR="00A148F6" w:rsidRDefault="00A148F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A148F6" w:rsidRDefault="00A148F6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科教動手做</w:t>
            </w:r>
          </w:p>
          <w:p w:rsidR="00A148F6" w:rsidRDefault="00374DB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由本館提供蔬食便當及礦泉水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r>
              <w:rPr>
                <w:rFonts w:ascii="標楷體" w:eastAsia="標楷體" w:hAnsi="標楷體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r>
              <w:rPr>
                <w:rFonts w:ascii="標楷體" w:eastAsia="標楷體" w:hAnsi="標楷體"/>
                <w:color w:val="000000"/>
                <w:szCs w:val="24"/>
              </w:rPr>
              <w:t>B1□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開放式典藏庫</w:t>
            </w:r>
          </w:p>
          <w:p w:rsidR="00A148F6" w:rsidRDefault="00374DB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地震體驗屋</w:t>
            </w:r>
          </w:p>
          <w:p w:rsidR="00A148F6" w:rsidRDefault="00374DB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6F□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飛行體驗屋</w:t>
            </w:r>
          </w:p>
          <w:p w:rsidR="00A148F6" w:rsidRDefault="00374DB0">
            <w:r>
              <w:rPr>
                <w:rFonts w:ascii="標楷體" w:eastAsia="標楷體" w:hAnsi="標楷體"/>
                <w:color w:val="000000"/>
                <w:szCs w:val="24"/>
              </w:rPr>
              <w:t>南館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r>
              <w:rPr>
                <w:rFonts w:ascii="標楷體" w:eastAsia="標楷體" w:hAnsi="標楷體"/>
                <w:color w:val="000000"/>
                <w:szCs w:val="24"/>
              </w:rPr>
              <w:t>請參訪學校勾選欲參觀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個體驗設施提供本館規劃參考</w:t>
            </w:r>
          </w:p>
          <w:p w:rsidR="00A148F6" w:rsidRDefault="00A148F6">
            <w:pPr>
              <w:rPr>
                <w:color w:val="000000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r>
              <w:rPr>
                <w:rFonts w:ascii="標楷體" w:eastAsia="標楷體" w:hAnsi="標楷體"/>
                <w:color w:val="000000"/>
                <w:szCs w:val="24"/>
              </w:rPr>
              <w:t>高達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13:50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樓電影院集合入場。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</w:t>
            </w:r>
          </w:p>
        </w:tc>
      </w:tr>
    </w:tbl>
    <w:p w:rsidR="00A148F6" w:rsidRDefault="00A148F6">
      <w:pPr>
        <w:rPr>
          <w:rFonts w:eastAsia="標楷體"/>
          <w:color w:val="000000"/>
          <w:szCs w:val="24"/>
        </w:rPr>
      </w:pPr>
    </w:p>
    <w:p w:rsidR="00A148F6" w:rsidRDefault="00374DB0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陸、申請方式及活動說明</w:t>
      </w:r>
    </w:p>
    <w:p w:rsidR="00A148F6" w:rsidRDefault="00374DB0">
      <w:pPr>
        <w:numPr>
          <w:ilvl w:val="0"/>
          <w:numId w:val="2"/>
        </w:numPr>
      </w:pPr>
      <w:r>
        <w:rPr>
          <w:rFonts w:eastAsia="標楷體"/>
          <w:color w:val="000000"/>
          <w:szCs w:val="24"/>
        </w:rPr>
        <w:t>活動行程由本館規劃，惠請各單位</w:t>
      </w:r>
      <w:r>
        <w:rPr>
          <w:rFonts w:ascii="標楷體" w:eastAsia="標楷體" w:hAnsi="標楷體"/>
          <w:color w:val="000000"/>
          <w:szCs w:val="24"/>
        </w:rPr>
        <w:t>薦送</w:t>
      </w:r>
      <w:r>
        <w:rPr>
          <w:rFonts w:ascii="標楷體" w:eastAsia="標楷體" w:hAnsi="標楷體"/>
          <w:b/>
          <w:color w:val="000000"/>
          <w:szCs w:val="24"/>
        </w:rPr>
        <w:t>經濟弱勢</w:t>
      </w:r>
      <w:r>
        <w:rPr>
          <w:rFonts w:ascii="標楷體" w:eastAsia="標楷體" w:hAnsi="標楷體"/>
          <w:color w:val="000000"/>
          <w:szCs w:val="24"/>
        </w:rPr>
        <w:t>學生參加，請</w:t>
      </w:r>
      <w:r>
        <w:rPr>
          <w:rFonts w:ascii="標楷體" w:eastAsia="標楷體" w:hAnsi="標楷體"/>
          <w:b/>
          <w:color w:val="000000"/>
          <w:szCs w:val="24"/>
        </w:rPr>
        <w:t>檢具公函並填覆申請表</w:t>
      </w:r>
      <w:r>
        <w:rPr>
          <w:rFonts w:eastAsia="標楷體"/>
          <w:color w:val="000000"/>
          <w:szCs w:val="24"/>
        </w:rPr>
        <w:t>，</w:t>
      </w:r>
      <w:r>
        <w:rPr>
          <w:rFonts w:ascii="標楷體" w:eastAsia="標楷體" w:hAnsi="標楷體"/>
          <w:b/>
          <w:color w:val="000000"/>
          <w:szCs w:val="24"/>
        </w:rPr>
        <w:t>及附參訪學生名單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表格如附件一、附件二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。以社會福利團體名義申請本計畫者，除上述附件外，需再檢附申請單位立案證書、組織章程等文件影本各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份，以資證明。</w:t>
      </w:r>
    </w:p>
    <w:p w:rsidR="00A148F6" w:rsidRDefault="00374DB0">
      <w:pPr>
        <w:numPr>
          <w:ilvl w:val="0"/>
          <w:numId w:val="2"/>
        </w:numPr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依來函先後順序</w:t>
      </w:r>
      <w:r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A148F6" w:rsidRDefault="00374DB0">
      <w:pPr>
        <w:numPr>
          <w:ilvl w:val="0"/>
          <w:numId w:val="2"/>
        </w:numPr>
      </w:pPr>
      <w:r>
        <w:rPr>
          <w:rFonts w:eastAsia="標楷體"/>
          <w:szCs w:val="24"/>
        </w:rPr>
        <w:t>陪同人數係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名學生以內得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名陪同人員、</w:t>
      </w:r>
      <w:r>
        <w:rPr>
          <w:rFonts w:eastAsia="標楷體"/>
          <w:szCs w:val="24"/>
        </w:rPr>
        <w:t>20</w:t>
      </w:r>
      <w:r>
        <w:rPr>
          <w:rFonts w:eastAsia="標楷體"/>
          <w:szCs w:val="24"/>
        </w:rPr>
        <w:t>名學生以內得</w:t>
      </w: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名陪同人員，以此類推；倘有特殊需求者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如身心障礙、特教班</w:t>
      </w:r>
      <w:r>
        <w:rPr>
          <w:rFonts w:eastAsia="標楷體"/>
          <w:szCs w:val="24"/>
        </w:rPr>
        <w:t>…</w:t>
      </w:r>
      <w:r>
        <w:rPr>
          <w:rFonts w:eastAsia="標楷體"/>
          <w:szCs w:val="24"/>
        </w:rPr>
        <w:t>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，請於公函述明理由，並經本館同意後，陪同人數得不受前述人數限制。</w:t>
      </w:r>
    </w:p>
    <w:p w:rsidR="00A148F6" w:rsidRDefault="00374DB0">
      <w:pPr>
        <w:ind w:left="1047"/>
      </w:pPr>
      <w:r>
        <w:rPr>
          <w:rFonts w:eastAsia="標楷體"/>
          <w:szCs w:val="24"/>
        </w:rPr>
        <w:t>本活動全額補助對象為經濟弱勢學生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及經本館同意全額補助之陪同人員</w:t>
      </w:r>
      <w:r>
        <w:rPr>
          <w:rFonts w:eastAsia="標楷體"/>
          <w:color w:val="000000"/>
          <w:szCs w:val="24"/>
        </w:rPr>
        <w:t>，一般學生隨隊參訪者得適用優惠專案（參觀展示廳每人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元）；</w:t>
      </w:r>
      <w:r>
        <w:rPr>
          <w:rFonts w:eastAsia="標楷體"/>
          <w:color w:val="000000"/>
          <w:szCs w:val="24"/>
          <w:shd w:val="clear" w:color="auto" w:fill="FFFFFF"/>
        </w:rPr>
        <w:t>另超額陪同人員可免費參觀展示廳及電影院，其他費用如保險費、交通費、午餐等所有費用均需自籌。</w:t>
      </w:r>
      <w:r>
        <w:rPr>
          <w:rFonts w:eastAsia="標楷體"/>
          <w:color w:val="000000"/>
          <w:szCs w:val="24"/>
        </w:rPr>
        <w:t>倘非本計畫全額</w:t>
      </w:r>
      <w:r>
        <w:rPr>
          <w:rFonts w:eastAsia="標楷體"/>
          <w:szCs w:val="24"/>
        </w:rPr>
        <w:t>補助對象共乘交通車者，須依搭車人數比例分攤車資。</w:t>
      </w:r>
    </w:p>
    <w:p w:rsidR="00A148F6" w:rsidRDefault="00374DB0">
      <w:pPr>
        <w:numPr>
          <w:ilvl w:val="0"/>
          <w:numId w:val="2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或至</w:t>
      </w:r>
      <w:r>
        <w:rPr>
          <w:rFonts w:ascii="標楷體" w:eastAsia="標楷體" w:hAnsi="標楷體"/>
          <w:b/>
          <w:color w:val="000000"/>
          <w:szCs w:val="24"/>
        </w:rPr>
        <w:t>高雄後火車站集合</w:t>
      </w:r>
      <w:r>
        <w:rPr>
          <w:rFonts w:eastAsia="標楷體"/>
          <w:b/>
          <w:color w:val="000000"/>
          <w:szCs w:val="24"/>
        </w:rPr>
        <w:t>，</w:t>
      </w:r>
      <w:r>
        <w:rPr>
          <w:rFonts w:eastAsia="標楷體"/>
          <w:color w:val="000000"/>
          <w:szCs w:val="24"/>
        </w:rPr>
        <w:t>本館將安排交通車至後火</w:t>
      </w:r>
      <w:r>
        <w:rPr>
          <w:rFonts w:eastAsia="標楷體"/>
          <w:color w:val="000000"/>
          <w:szCs w:val="24"/>
        </w:rPr>
        <w:lastRenderedPageBreak/>
        <w:t>車站接送。經費補助事項請參閱第柒點說明。</w:t>
      </w:r>
    </w:p>
    <w:p w:rsidR="00A148F6" w:rsidRDefault="00374DB0">
      <w:pPr>
        <w:numPr>
          <w:ilvl w:val="0"/>
          <w:numId w:val="2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A148F6" w:rsidRDefault="00374DB0">
      <w:pPr>
        <w:ind w:left="1200" w:hanging="240"/>
      </w:pPr>
      <w:r>
        <w:rPr>
          <w:rFonts w:eastAsia="標楷體"/>
          <w:szCs w:val="24"/>
        </w:rPr>
        <w:t>1.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A148F6" w:rsidRDefault="00374DB0">
      <w:pPr>
        <w:ind w:left="1200" w:hanging="240"/>
      </w:pPr>
      <w:r>
        <w:rPr>
          <w:rFonts w:ascii="標楷體" w:eastAsia="標楷體" w:hAnsi="標楷體"/>
        </w:rPr>
        <w:t>2.</w:t>
      </w:r>
      <w:r>
        <w:rPr>
          <w:rFonts w:eastAsia="標楷體"/>
          <w:szCs w:val="24"/>
        </w:rPr>
        <w:t>搭乘大眾運輸工具等交通費購票證明、發票或收據。</w:t>
      </w:r>
    </w:p>
    <w:p w:rsidR="00A148F6" w:rsidRDefault="00374DB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A148F6" w:rsidRDefault="00374DB0">
      <w:pPr>
        <w:ind w:left="120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A148F6" w:rsidRDefault="00374DB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A148F6" w:rsidRDefault="00374DB0">
      <w:r>
        <w:rPr>
          <w:rFonts w:eastAsia="標楷體"/>
          <w:color w:val="FF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六、各單位如有製作感謝狀或感謝卡等，參觀當日得交本館轉予贊助者，活動結束後，二</w:t>
      </w:r>
    </w:p>
    <w:p w:rsidR="00A148F6" w:rsidRDefault="00374DB0">
      <w:pPr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        </w:t>
      </w:r>
      <w:r>
        <w:rPr>
          <w:rFonts w:eastAsia="標楷體"/>
          <w:color w:val="000000"/>
          <w:szCs w:val="24"/>
        </w:rPr>
        <w:t>週內請提供</w:t>
      </w:r>
      <w:r>
        <w:rPr>
          <w:rFonts w:eastAsia="標楷體"/>
          <w:color w:val="000000"/>
          <w:szCs w:val="24"/>
        </w:rPr>
        <w:t>3~5</w:t>
      </w:r>
      <w:r>
        <w:rPr>
          <w:rFonts w:eastAsia="標楷體"/>
          <w:color w:val="000000"/>
          <w:szCs w:val="24"/>
        </w:rPr>
        <w:t>則學生到館參觀心得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及照片電子檔數張</w:t>
      </w:r>
    </w:p>
    <w:p w:rsidR="00A148F6" w:rsidRDefault="00374DB0">
      <w:r>
        <w:rPr>
          <w:rFonts w:eastAsia="標楷體"/>
          <w:color w:val="000000"/>
          <w:szCs w:val="24"/>
        </w:rPr>
        <w:t xml:space="preserve">                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，統一收集後寄至</w:t>
      </w:r>
      <w:r>
        <w:rPr>
          <w:rFonts w:eastAsia="標楷體"/>
          <w:color w:val="000000"/>
          <w:szCs w:val="24"/>
        </w:rPr>
        <w:t>本館公共服務組平安小組收。</w:t>
      </w:r>
    </w:p>
    <w:p w:rsidR="00A148F6" w:rsidRDefault="00374DB0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柒、經費補助說明</w:t>
      </w:r>
    </w:p>
    <w:p w:rsidR="00A148F6" w:rsidRDefault="00374DB0">
      <w:pPr>
        <w:ind w:left="720" w:hanging="360"/>
        <w:rPr>
          <w:rFonts w:eastAsia="標楷體"/>
          <w:szCs w:val="24"/>
        </w:rPr>
      </w:pPr>
      <w:r>
        <w:rPr>
          <w:rFonts w:eastAsia="標楷體"/>
          <w:szCs w:val="24"/>
        </w:rPr>
        <w:t>一、參加人員之平安保險（含意外及死亡險）請由參觀單位自行要保，說明如次：</w:t>
      </w:r>
    </w:p>
    <w:p w:rsidR="00A148F6" w:rsidRDefault="00374DB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保險日期：限參觀日當天；經本館補助住宿費者，得依實際住宿日期辦理。</w:t>
      </w:r>
    </w:p>
    <w:p w:rsidR="00A148F6" w:rsidRDefault="00374DB0">
      <w:pPr>
        <w:ind w:left="1080" w:hanging="24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要保單位：開立「國立科學工藝博物館」或「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單位名稱」擇一辦理；惟要保單位開立「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單位名稱」者，須另檢附單位請款領據正本、要保書、被保險人名單及收據影本、</w:t>
      </w:r>
      <w:r>
        <w:rPr>
          <w:rFonts w:ascii="標楷體" w:eastAsia="標楷體" w:hAnsi="標楷體"/>
        </w:rPr>
        <w:t>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各乙份辦理請款。</w:t>
      </w:r>
    </w:p>
    <w:p w:rsidR="00A148F6" w:rsidRDefault="00374DB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二、參觀單位有住宿必要者，說明如次：</w:t>
      </w:r>
    </w:p>
    <w:p w:rsidR="00A148F6" w:rsidRDefault="00374DB0">
      <w:pPr>
        <w:ind w:left="1080" w:hanging="7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1.</w:t>
      </w:r>
      <w:r>
        <w:rPr>
          <w:rFonts w:eastAsia="標楷體"/>
          <w:szCs w:val="24"/>
        </w:rPr>
        <w:t>住宿日期：限參觀日前一天或當天。</w:t>
      </w:r>
    </w:p>
    <w:p w:rsidR="00A148F6" w:rsidRDefault="00374DB0">
      <w:pPr>
        <w:ind w:left="1080" w:hanging="12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有住宿必要者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以臺東縣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含綠島、蘭嶼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/>
          <w:color w:val="000000"/>
          <w:szCs w:val="24"/>
          <w:shd w:val="clear" w:color="auto" w:fill="FFFFFF"/>
        </w:rPr>
        <w:t>、花蓮縣、宜蘭縣、台中縣市〈含〉以北縣市、澎湖縣、金門、馬祖等地區為限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/>
          <w:b/>
          <w:color w:val="000000"/>
          <w:szCs w:val="24"/>
        </w:rPr>
        <w:t>請於公函敘明理由</w:t>
      </w:r>
      <w:r>
        <w:rPr>
          <w:rFonts w:eastAsia="標楷體"/>
          <w:color w:val="000000"/>
          <w:szCs w:val="24"/>
        </w:rPr>
        <w:t>，</w:t>
      </w:r>
      <w:r>
        <w:rPr>
          <w:rFonts w:eastAsia="標楷體"/>
          <w:szCs w:val="24"/>
        </w:rPr>
        <w:t>並經本館同意後，各單位逕洽業者訂房。</w:t>
      </w:r>
    </w:p>
    <w:p w:rsidR="00A148F6" w:rsidRDefault="00374DB0">
      <w:pPr>
        <w:ind w:left="1080" w:hanging="12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住宿費補助上限以「國軍英雄館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高雄館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」一日團體收費為標準住宿費，每人約計</w:t>
      </w:r>
      <w:r>
        <w:rPr>
          <w:rFonts w:eastAsia="標楷體"/>
          <w:szCs w:val="24"/>
        </w:rPr>
        <w:t>400</w:t>
      </w:r>
      <w:r>
        <w:rPr>
          <w:rFonts w:eastAsia="標楷體"/>
          <w:szCs w:val="24"/>
        </w:rPr>
        <w:t>元為上限，差額由各單位自籌。</w:t>
      </w:r>
    </w:p>
    <w:p w:rsidR="00A148F6" w:rsidRDefault="00374DB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三、申請大眾運輸工具等交通費者，說明如次：</w:t>
      </w:r>
      <w:r>
        <w:rPr>
          <w:rFonts w:eastAsia="標楷體"/>
          <w:szCs w:val="24"/>
        </w:rPr>
        <w:t xml:space="preserve"> </w:t>
      </w:r>
    </w:p>
    <w:p w:rsidR="00A148F6" w:rsidRDefault="00374DB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購票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憑證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日期：限參觀日當天；經本館補助住宿費者，得依實際住宿日期辦理。</w:t>
      </w:r>
    </w:p>
    <w:p w:rsidR="00A148F6" w:rsidRDefault="00374DB0">
      <w:pPr>
        <w:ind w:left="960" w:hanging="120"/>
      </w:pPr>
      <w:r>
        <w:rPr>
          <w:rFonts w:eastAsia="標楷體"/>
          <w:szCs w:val="24"/>
        </w:rPr>
        <w:t>2</w:t>
      </w:r>
      <w:r>
        <w:rPr>
          <w:rFonts w:eastAsia="標楷體"/>
          <w:color w:val="000000"/>
          <w:szCs w:val="24"/>
        </w:rPr>
        <w:t>.</w:t>
      </w:r>
      <w:r>
        <w:rPr>
          <w:rFonts w:eastAsia="標楷體"/>
          <w:color w:val="000000"/>
          <w:szCs w:val="24"/>
        </w:rPr>
        <w:t>以搭</w:t>
      </w:r>
      <w:r>
        <w:rPr>
          <w:rFonts w:eastAsia="標楷體"/>
          <w:szCs w:val="24"/>
        </w:rPr>
        <w:t>乘大眾運輸工具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台鐵、公車、捷運等，不包含遊覽車、飛機及高鐵</w:t>
      </w:r>
      <w:r>
        <w:rPr>
          <w:rFonts w:eastAsia="標楷體"/>
          <w:szCs w:val="24"/>
        </w:rPr>
        <w:t>)</w:t>
      </w:r>
      <w:r>
        <w:rPr>
          <w:rFonts w:eastAsia="標楷體"/>
          <w:color w:val="000000"/>
          <w:szCs w:val="24"/>
        </w:rPr>
        <w:t>為原則</w:t>
      </w:r>
      <w:r>
        <w:rPr>
          <w:rFonts w:eastAsia="標楷體"/>
          <w:szCs w:val="24"/>
        </w:rPr>
        <w:t>；惟實際租借遊覽車比搭乘大</w:t>
      </w:r>
      <w:r>
        <w:rPr>
          <w:rFonts w:eastAsia="標楷體"/>
          <w:szCs w:val="24"/>
        </w:rPr>
        <w:t>眾運輸工具更便捷者，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szCs w:val="24"/>
        </w:rPr>
        <w:t>，並經本館同意後，始得租借遊覽車。</w:t>
      </w:r>
    </w:p>
    <w:p w:rsidR="00A148F6" w:rsidRDefault="00374DB0">
      <w:pPr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lastRenderedPageBreak/>
        <w:t xml:space="preserve">        3.</w:t>
      </w:r>
      <w:r>
        <w:rPr>
          <w:rFonts w:eastAsia="標楷體"/>
          <w:szCs w:val="24"/>
        </w:rPr>
        <w:t>另針對澎湖、綠島、蘭嶼、小琉球等區到臺灣本島之交通費補助，僅以台華輪或交通船往返船票為補助金額上限，欲搭乘其他交通工具者，差額由各單位自籌。</w:t>
      </w:r>
    </w:p>
    <w:p w:rsidR="00A148F6" w:rsidRDefault="00374DB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>四、另外，參觀費用、科學活動材料費、餐費、高雄後火車站接駁到館交通費等由本館辦</w:t>
      </w:r>
    </w:p>
    <w:p w:rsidR="00A148F6" w:rsidRDefault="00374DB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/>
          <w:szCs w:val="24"/>
        </w:rPr>
        <w:t>理。</w:t>
      </w:r>
    </w:p>
    <w:p w:rsidR="00A148F6" w:rsidRDefault="00374DB0">
      <w:pPr>
        <w:ind w:left="840" w:hanging="480"/>
      </w:pPr>
      <w:r>
        <w:rPr>
          <w:rFonts w:eastAsia="標楷體"/>
          <w:szCs w:val="24"/>
        </w:rPr>
        <w:t>五、上述經費由</w:t>
      </w:r>
      <w:bookmarkStart w:id="2" w:name="OLE_LINK3"/>
      <w:bookmarkStart w:id="3" w:name="OLE_LINK4"/>
      <w:r>
        <w:rPr>
          <w:rFonts w:eastAsia="標楷體"/>
          <w:szCs w:val="24"/>
        </w:rPr>
        <w:t>本館逕支付廠商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非支付旅行社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，請參觀單位配合通知廠商</w:t>
      </w:r>
      <w:bookmarkEnd w:id="2"/>
      <w:bookmarkEnd w:id="3"/>
      <w:r>
        <w:rPr>
          <w:rFonts w:eastAsia="標楷體"/>
          <w:szCs w:val="24"/>
        </w:rPr>
        <w:t>：上述經費發票或收據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須加蓋免用發票章並註明營利事業統一編號及負責人章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，請各單位於蒞館當日交由本館核銷，並提供承包廠商匯款帳戶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、帳號、統一編號、電話等匯款資料；</w:t>
      </w:r>
      <w:r>
        <w:rPr>
          <w:rFonts w:eastAsia="標楷體"/>
          <w:color w:val="000000"/>
          <w:szCs w:val="24"/>
        </w:rPr>
        <w:t>如由申請單位墊支經費者，請檢附單位請款領據正本、收據影本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請領保險費需再檢附要保書、被保險人名單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及</w:t>
      </w:r>
      <w:r>
        <w:rPr>
          <w:rFonts w:ascii="標楷體" w:eastAsia="標楷體" w:hAnsi="標楷體"/>
          <w:color w:val="000000"/>
        </w:rPr>
        <w:t>單位</w:t>
      </w:r>
      <w:r>
        <w:rPr>
          <w:rFonts w:eastAsia="標楷體"/>
          <w:color w:val="000000"/>
          <w:szCs w:val="24"/>
        </w:rPr>
        <w:t>匯款帳戶資料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A148F6" w:rsidRDefault="00A148F6">
      <w:pPr>
        <w:rPr>
          <w:rFonts w:eastAsia="標楷體"/>
          <w:color w:val="000000"/>
          <w:szCs w:val="24"/>
        </w:rPr>
      </w:pPr>
    </w:p>
    <w:p w:rsidR="00A148F6" w:rsidRDefault="00A148F6">
      <w:pPr>
        <w:rPr>
          <w:rFonts w:eastAsia="標楷體"/>
          <w:color w:val="000000"/>
          <w:szCs w:val="24"/>
        </w:rPr>
      </w:pPr>
    </w:p>
    <w:p w:rsidR="00A148F6" w:rsidRDefault="00A148F6">
      <w:pPr>
        <w:rPr>
          <w:rFonts w:eastAsia="標楷體"/>
          <w:color w:val="000000"/>
          <w:szCs w:val="24"/>
        </w:rPr>
      </w:pPr>
    </w:p>
    <w:p w:rsidR="00A148F6" w:rsidRDefault="00A148F6">
      <w:pPr>
        <w:rPr>
          <w:rFonts w:eastAsia="標楷體"/>
          <w:color w:val="000000"/>
          <w:szCs w:val="24"/>
        </w:rPr>
      </w:pPr>
    </w:p>
    <w:p w:rsidR="00A148F6" w:rsidRDefault="00374DB0">
      <w:pPr>
        <w:pageBreakBefore/>
        <w:tabs>
          <w:tab w:val="left" w:pos="720"/>
        </w:tabs>
        <w:autoSpaceDE w:val="0"/>
        <w:ind w:right="18"/>
        <w:jc w:val="center"/>
      </w:pPr>
      <w:r>
        <w:rPr>
          <w:rFonts w:eastAsia="標楷體"/>
          <w:b/>
          <w:color w:val="000000"/>
          <w:sz w:val="26"/>
          <w:szCs w:val="28"/>
        </w:rPr>
        <w:lastRenderedPageBreak/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/>
          <w:b/>
          <w:color w:val="000000"/>
          <w:sz w:val="26"/>
          <w:szCs w:val="28"/>
        </w:rPr>
        <w:t>國立科學工藝博</w:t>
      </w:r>
      <w:r>
        <w:rPr>
          <w:rFonts w:eastAsia="標楷體"/>
          <w:b/>
          <w:sz w:val="26"/>
          <w:szCs w:val="28"/>
        </w:rPr>
        <w:t>物館</w:t>
      </w:r>
      <w:r>
        <w:rPr>
          <w:rFonts w:ascii="標楷體" w:eastAsia="標楷體" w:hAnsi="標楷體"/>
          <w:b/>
          <w:color w:val="000000"/>
          <w:sz w:val="26"/>
          <w:szCs w:val="28"/>
        </w:rPr>
        <w:t>106</w:t>
      </w:r>
      <w:r>
        <w:rPr>
          <w:rFonts w:ascii="標楷體" w:eastAsia="標楷體" w:hAnsi="標楷體"/>
          <w:b/>
          <w:color w:val="000000"/>
          <w:sz w:val="26"/>
          <w:szCs w:val="28"/>
        </w:rPr>
        <w:t>年</w:t>
      </w:r>
      <w:r>
        <w:rPr>
          <w:rFonts w:ascii="標楷體" w:eastAsia="標楷體" w:hAnsi="標楷體"/>
          <w:b/>
          <w:sz w:val="26"/>
          <w:szCs w:val="28"/>
        </w:rPr>
        <w:t>點燈傳愛</w:t>
      </w:r>
      <w:r>
        <w:rPr>
          <w:rFonts w:ascii="標楷體" w:eastAsia="標楷體" w:hAnsi="標楷體"/>
          <w:b/>
          <w:color w:val="000000"/>
          <w:sz w:val="26"/>
          <w:szCs w:val="28"/>
        </w:rPr>
        <w:t>之旅</w:t>
      </w:r>
      <w:r>
        <w:rPr>
          <w:rFonts w:eastAsia="標楷體"/>
          <w:b/>
          <w:color w:val="000000"/>
          <w:sz w:val="26"/>
          <w:szCs w:val="28"/>
        </w:rPr>
        <w:t>活動申請表</w:t>
      </w:r>
    </w:p>
    <w:p w:rsidR="00A148F6" w:rsidRDefault="00374DB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請檢具</w:t>
      </w:r>
      <w:r>
        <w:rPr>
          <w:rFonts w:eastAsia="標楷體"/>
          <w:szCs w:val="24"/>
        </w:rPr>
        <w:t>各單位</w:t>
      </w:r>
      <w:r>
        <w:rPr>
          <w:rFonts w:eastAsia="標楷體"/>
          <w:b/>
          <w:color w:val="000000"/>
          <w:szCs w:val="24"/>
        </w:rPr>
        <w:t>公函</w:t>
      </w:r>
      <w:r>
        <w:rPr>
          <w:rFonts w:eastAsia="標楷體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。本館近期活動內容敬請上網瀏覽</w:t>
      </w:r>
      <w:hyperlink r:id="rId7" w:history="1">
        <w:r>
          <w:rPr>
            <w:rStyle w:val="a6"/>
            <w:rFonts w:eastAsia="標楷體"/>
            <w:color w:val="000000"/>
            <w:szCs w:val="24"/>
            <w:u w:val="none"/>
          </w:rPr>
          <w:t>www.nstm.gov.tw</w:t>
        </w:r>
      </w:hyperlink>
    </w:p>
    <w:p w:rsidR="00A148F6" w:rsidRDefault="00374DB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本館地址︰高雄市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/>
          <w:color w:val="000000"/>
          <w:szCs w:val="24"/>
        </w:rPr>
        <w:t>號</w:t>
      </w:r>
    </w:p>
    <w:p w:rsidR="00A148F6" w:rsidRDefault="00374DB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承辦人員：公共服務組莊小姐</w:t>
      </w:r>
    </w:p>
    <w:p w:rsidR="00A148F6" w:rsidRDefault="00374DB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承辦人電話︰</w:t>
      </w:r>
      <w:r>
        <w:rPr>
          <w:rFonts w:eastAsia="標楷體"/>
          <w:color w:val="000000"/>
          <w:szCs w:val="24"/>
        </w:rPr>
        <w:t>07-380-0089</w:t>
      </w:r>
      <w:r>
        <w:rPr>
          <w:rFonts w:eastAsia="標楷體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6704     </w:t>
      </w:r>
      <w:r>
        <w:rPr>
          <w:rFonts w:eastAsia="標楷體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A148F6" w:rsidRDefault="00374DB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 xml:space="preserve">e-mail:gaia1237@mail.nstm.gov.tw     </w:t>
      </w:r>
    </w:p>
    <w:p w:rsidR="00A148F6" w:rsidRDefault="00374DB0">
      <w:pPr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106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</w:t>
      </w:r>
      <w:r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260"/>
        <w:gridCol w:w="8100"/>
      </w:tblGrid>
      <w:tr w:rsidR="00A148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autoSpaceDE w:val="0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A148F6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autoSpaceDE w:val="0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號樓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A148F6" w:rsidRDefault="00374DB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*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陪同人數比例依說明第陸點第三項辦理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A148F6" w:rsidRDefault="00374DB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A148F6" w:rsidRDefault="00374DB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請勾選到館方式</w:t>
            </w:r>
          </w:p>
          <w:p w:rsidR="00A148F6" w:rsidRDefault="00A148F6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 w:rsidRPr="00A148F6">
              <w:rPr>
                <w:rFonts w:eastAsia="標楷體"/>
                <w:color w:val="000000"/>
                <w:sz w:val="26"/>
                <w:szCs w:val="26"/>
              </w:rPr>
              <w:pict>
                <v:rect id="Rectangle 5" o:spid="_x0000_s1026" style="position:absolute;left:0;text-align:left;margin-left:8.2pt;margin-top:1.9pt;width:17.2pt;height:14.25pt;z-index:251658240;visibility:visible" strokeweight=".26467mm">
                  <v:textbox style="mso-rotate-with-shape:t" inset="0,0,0,0"/>
                </v:rect>
              </w:pict>
            </w:r>
            <w:r w:rsidR="00374DB0">
              <w:rPr>
                <w:rFonts w:eastAsia="標楷體"/>
                <w:color w:val="000000"/>
                <w:sz w:val="26"/>
                <w:szCs w:val="26"/>
              </w:rPr>
              <w:t>自行到館集合</w:t>
            </w:r>
          </w:p>
          <w:p w:rsidR="00A148F6" w:rsidRDefault="00A148F6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A148F6" w:rsidRDefault="00A148F6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 w:rsidRPr="00A148F6">
              <w:rPr>
                <w:rFonts w:eastAsia="標楷體"/>
                <w:color w:val="000000"/>
                <w:sz w:val="26"/>
                <w:szCs w:val="26"/>
              </w:rPr>
              <w:pict>
                <v:rect id="Rectangle 6" o:spid="_x0000_s1027" style="position:absolute;left:0;text-align:left;margin-left:8.2pt;margin-top:-.25pt;width:17.2pt;height:14.25pt;z-index:251659264;visibility:visible" strokeweight=".26467mm">
                  <v:textbox style="mso-rotate-with-shape:t" inset="0,0,0,0"/>
                </v:rect>
              </w:pict>
            </w:r>
            <w:r w:rsidR="00374DB0">
              <w:rPr>
                <w:rFonts w:eastAsia="標楷體"/>
                <w:color w:val="000000"/>
                <w:sz w:val="26"/>
                <w:szCs w:val="26"/>
              </w:rPr>
              <w:t>到高雄後火車站集合，由本館</w:t>
            </w:r>
            <w:r w:rsidR="00374DB0">
              <w:rPr>
                <w:rFonts w:eastAsia="標楷體"/>
                <w:color w:val="000000"/>
                <w:szCs w:val="24"/>
              </w:rPr>
              <w:t>安排交通車接送</w:t>
            </w:r>
          </w:p>
          <w:p w:rsidR="00A148F6" w:rsidRDefault="00374DB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預定抵達高雄後火車站時間︰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A148F6" w:rsidRDefault="00374DB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離館前往高雄後火車站時間︰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A148F6" w:rsidRDefault="00374DB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本活動將於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/>
                <w:color w:val="000000"/>
                <w:sz w:val="26"/>
                <w:szCs w:val="26"/>
              </w:rPr>
              <w:t>分開始，敬請於開始前至本館一樓大廳完成報到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帶隊教師姓名︰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A148F6" w:rsidRDefault="00A148F6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A148F6" w:rsidRDefault="00374DB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374DB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聯絡教師姓名︰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傳真：</w:t>
            </w:r>
          </w:p>
          <w:p w:rsidR="00A148F6" w:rsidRDefault="00A148F6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A148F6" w:rsidRDefault="00374DB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A148F6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A148F6" w:rsidRDefault="00374DB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/>
                <w:color w:val="000000"/>
              </w:rPr>
              <w:t>平安保險</w:t>
            </w:r>
            <w:r>
              <w:rPr>
                <w:rFonts w:eastAsia="標楷體"/>
                <w:color w:val="000000"/>
                <w:sz w:val="26"/>
                <w:szCs w:val="26"/>
              </w:rPr>
              <w:t>費用︰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</w:p>
          <w:p w:rsidR="00A148F6" w:rsidRDefault="00A148F6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A148F6" w:rsidRDefault="00374DB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申請大眾運輸交通費用︰</w:t>
            </w:r>
          </w:p>
          <w:p w:rsidR="00A148F6" w:rsidRDefault="00374DB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請依需求自行增列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</w:tbl>
    <w:p w:rsidR="00A148F6" w:rsidRDefault="00A148F6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/>
          <w:szCs w:val="24"/>
        </w:rPr>
      </w:pPr>
    </w:p>
    <w:p w:rsidR="00A148F6" w:rsidRDefault="00374DB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註：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/>
          <w:color w:val="000000"/>
          <w:szCs w:val="24"/>
        </w:rPr>
        <w:t>本傳愛活動僅適用於經濟弱勢學生。</w:t>
      </w:r>
    </w:p>
    <w:p w:rsidR="00A148F6" w:rsidRDefault="00374DB0">
      <w:pPr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A148F6" w:rsidRDefault="00374DB0">
      <w:pPr>
        <w:spacing w:line="360" w:lineRule="exact"/>
        <w:ind w:left="1200" w:hanging="240"/>
      </w:pPr>
      <w:r>
        <w:rPr>
          <w:rFonts w:eastAsia="標楷體"/>
          <w:szCs w:val="24"/>
        </w:rPr>
        <w:t>(1)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A148F6" w:rsidRDefault="00374DB0">
      <w:pPr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搭乘大眾運輸工具等交通費購票證明、發票或收據。</w:t>
      </w:r>
    </w:p>
    <w:p w:rsidR="00A148F6" w:rsidRDefault="00374DB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(3)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A148F6" w:rsidRDefault="00374DB0">
      <w:pPr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A148F6" w:rsidRDefault="00374DB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(5)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A148F6" w:rsidRDefault="00374DB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經濟弱勢學生參訪名冊</w:t>
      </w:r>
    </w:p>
    <w:p w:rsidR="00A148F6" w:rsidRDefault="00A148F6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A148F6" w:rsidRDefault="00374DB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</w:t>
      </w:r>
      <w:r>
        <w:rPr>
          <w:rFonts w:eastAsia="標楷體"/>
          <w:sz w:val="26"/>
          <w:szCs w:val="26"/>
        </w:rPr>
        <w:t>單位</w:t>
      </w:r>
      <w:r>
        <w:rPr>
          <w:rFonts w:eastAsia="標楷體"/>
          <w:color w:val="000000"/>
          <w:sz w:val="28"/>
          <w:szCs w:val="28"/>
        </w:rPr>
        <w:t>名稱</w:t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A148F6" w:rsidRDefault="00A148F6">
      <w:pPr>
        <w:widowControl/>
        <w:autoSpaceDE w:val="0"/>
        <w:spacing w:line="0" w:lineRule="atLeast"/>
        <w:textAlignment w:val="bottom"/>
      </w:pPr>
      <w:r w:rsidRPr="00A148F6">
        <w:rPr>
          <w:rFonts w:eastAsia="標楷體"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42.2pt;margin-top:.5pt;width:137.25pt;height:0;z-index:251657216;visibility:visible" o:connectortype="elbow" strokeweight=".26467mm"/>
        </w:pict>
      </w:r>
      <w:r w:rsidRPr="00A148F6">
        <w:rPr>
          <w:rFonts w:eastAsia="標楷體"/>
          <w:color w:val="000000"/>
          <w:sz w:val="28"/>
          <w:szCs w:val="28"/>
        </w:rPr>
        <w:pict>
          <v:shape id="AutoShape 3" o:spid="_x0000_s1029" type="#_x0000_t32" style="position:absolute;margin-left:17.95pt;margin-top:.5pt;width:98.2pt;height:0;z-index:251656192;visibility:visible" o:connectortype="elbow" strokeweight=".26467mm"/>
        </w:pic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/>
      </w:tblPr>
      <w:tblGrid>
        <w:gridCol w:w="1008"/>
        <w:gridCol w:w="1321"/>
        <w:gridCol w:w="1559"/>
        <w:gridCol w:w="2693"/>
        <w:gridCol w:w="993"/>
        <w:gridCol w:w="3073"/>
      </w:tblGrid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A148F6" w:rsidRDefault="00A148F6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A148F6" w:rsidRDefault="00374DB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5103"/>
      </w:tblGrid>
      <w:tr w:rsidR="00A148F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374DB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48F6" w:rsidRDefault="00A148F6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A148F6" w:rsidRDefault="00374DB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如不敷使用，請另紙繕寫</w:t>
      </w:r>
      <w:r>
        <w:rPr>
          <w:rFonts w:eastAsia="標楷體"/>
          <w:color w:val="000000"/>
          <w:sz w:val="28"/>
          <w:szCs w:val="28"/>
        </w:rPr>
        <w:t>)</w:t>
      </w:r>
    </w:p>
    <w:p w:rsidR="00A148F6" w:rsidRDefault="00374DB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匯款帳戶資料表</w:t>
      </w:r>
    </w:p>
    <w:p w:rsidR="00A148F6" w:rsidRDefault="00A148F6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6"/>
        <w:gridCol w:w="2853"/>
      </w:tblGrid>
      <w:tr w:rsidR="00A148F6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A148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A148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A148F6" w:rsidRDefault="00374DB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A148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A148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A148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A148F6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A148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A148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374DB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F6" w:rsidRDefault="00A148F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148F6" w:rsidRDefault="00A148F6">
      <w:pPr>
        <w:ind w:left="-1080"/>
        <w:rPr>
          <w:rFonts w:ascii="標楷體" w:eastAsia="標楷體" w:hAnsi="標楷體"/>
          <w:b/>
        </w:rPr>
      </w:pPr>
    </w:p>
    <w:p w:rsidR="00A148F6" w:rsidRDefault="00A148F6">
      <w:pPr>
        <w:ind w:left="-1080"/>
        <w:rPr>
          <w:rFonts w:ascii="標楷體" w:eastAsia="標楷體" w:hAnsi="標楷體"/>
        </w:rPr>
      </w:pPr>
    </w:p>
    <w:p w:rsidR="00A148F6" w:rsidRDefault="00374DB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A148F6" w:rsidRDefault="00374DB0">
      <w:pPr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A148F6" w:rsidRDefault="00374DB0">
      <w:pPr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  <w:color w:val="0000CC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A148F6" w:rsidRDefault="00374DB0">
      <w:pPr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sectPr w:rsidR="00A148F6" w:rsidSect="00A148F6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DB0" w:rsidRDefault="00374DB0" w:rsidP="00A148F6">
      <w:r>
        <w:separator/>
      </w:r>
    </w:p>
  </w:endnote>
  <w:endnote w:type="continuationSeparator" w:id="0">
    <w:p w:rsidR="00374DB0" w:rsidRDefault="00374DB0" w:rsidP="00A1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F6" w:rsidRDefault="00A148F6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C38BA">
      <w:rPr>
        <w:noProof/>
        <w:lang w:val="zh-TW"/>
      </w:rPr>
      <w:t>1</w:t>
    </w:r>
    <w:r>
      <w:rPr>
        <w:lang w:val="zh-TW"/>
      </w:rPr>
      <w:fldChar w:fldCharType="end"/>
    </w:r>
  </w:p>
  <w:p w:rsidR="00A148F6" w:rsidRDefault="00A148F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DB0" w:rsidRDefault="00374DB0" w:rsidP="00A148F6">
      <w:r w:rsidRPr="00A148F6">
        <w:rPr>
          <w:color w:val="000000"/>
        </w:rPr>
        <w:separator/>
      </w:r>
    </w:p>
  </w:footnote>
  <w:footnote w:type="continuationSeparator" w:id="0">
    <w:p w:rsidR="00374DB0" w:rsidRDefault="00374DB0" w:rsidP="00A14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782"/>
    <w:multiLevelType w:val="multilevel"/>
    <w:tmpl w:val="379A8C36"/>
    <w:lvl w:ilvl="0">
      <w:start w:val="1"/>
      <w:numFmt w:val="taiwaneseCountingThousand"/>
      <w:lvlText w:val="%1、"/>
      <w:lvlJc w:val="left"/>
      <w:pPr>
        <w:ind w:left="1193" w:hanging="720"/>
      </w:p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>
    <w:nsid w:val="3E2B274E"/>
    <w:multiLevelType w:val="multilevel"/>
    <w:tmpl w:val="4F48CB62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48F6"/>
    <w:rsid w:val="00374DB0"/>
    <w:rsid w:val="00A148F6"/>
    <w:rsid w:val="00B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8F6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148F6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sid w:val="00A148F6"/>
    <w:rPr>
      <w:rFonts w:ascii="Arial" w:hAnsi="Arial"/>
      <w:sz w:val="18"/>
      <w:szCs w:val="18"/>
    </w:rPr>
  </w:style>
  <w:style w:type="paragraph" w:styleId="a4">
    <w:name w:val="footer"/>
    <w:basedOn w:val="a"/>
    <w:rsid w:val="00A148F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A148F6"/>
  </w:style>
  <w:style w:type="character" w:styleId="a6">
    <w:name w:val="Hyperlink"/>
    <w:rsid w:val="00A148F6"/>
    <w:rPr>
      <w:color w:val="0000FF"/>
      <w:u w:val="single"/>
    </w:rPr>
  </w:style>
  <w:style w:type="character" w:styleId="a7">
    <w:name w:val="annotation reference"/>
    <w:rsid w:val="00A148F6"/>
    <w:rPr>
      <w:sz w:val="18"/>
      <w:szCs w:val="18"/>
    </w:rPr>
  </w:style>
  <w:style w:type="paragraph" w:styleId="a8">
    <w:name w:val="annotation text"/>
    <w:basedOn w:val="a"/>
    <w:rsid w:val="00A148F6"/>
  </w:style>
  <w:style w:type="paragraph" w:styleId="a9">
    <w:name w:val="annotation subject"/>
    <w:basedOn w:val="a8"/>
    <w:next w:val="a8"/>
    <w:rsid w:val="00A148F6"/>
    <w:rPr>
      <w:b/>
      <w:bCs/>
    </w:rPr>
  </w:style>
  <w:style w:type="paragraph" w:styleId="aa">
    <w:name w:val="header"/>
    <w:basedOn w:val="a"/>
    <w:rsid w:val="00A148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sid w:val="00A148F6"/>
    <w:rPr>
      <w:kern w:val="3"/>
    </w:rPr>
  </w:style>
  <w:style w:type="paragraph" w:customStyle="1" w:styleId="1">
    <w:name w:val="字元 字元1"/>
    <w:basedOn w:val="a"/>
    <w:rsid w:val="00A148F6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rsid w:val="00A148F6"/>
    <w:pPr>
      <w:ind w:left="480"/>
    </w:pPr>
    <w:rPr>
      <w:szCs w:val="24"/>
    </w:rPr>
  </w:style>
  <w:style w:type="character" w:customStyle="1" w:styleId="ad">
    <w:name w:val="頁尾 字元"/>
    <w:rsid w:val="00A148F6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680</Words>
  <Characters>3880</Characters>
  <Application>Microsoft Office Word</Application>
  <DocSecurity>0</DocSecurity>
  <Lines>32</Lines>
  <Paragraphs>9</Paragraphs>
  <ScaleCrop>false</ScaleCrop>
  <Company>C.M.T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User</cp:lastModifiedBy>
  <cp:revision>2</cp:revision>
  <cp:lastPrinted>2016-01-15T01:57:00Z</cp:lastPrinted>
  <dcterms:created xsi:type="dcterms:W3CDTF">2017-02-14T08:22:00Z</dcterms:created>
  <dcterms:modified xsi:type="dcterms:W3CDTF">2017-02-14T08:22:00Z</dcterms:modified>
</cp:coreProperties>
</file>