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D0" w:rsidRPr="005F528B" w:rsidRDefault="00E90FD0" w:rsidP="00E90FD0">
      <w:pPr>
        <w:pStyle w:val="Web"/>
        <w:rPr>
          <w:rFonts w:ascii="標楷體" w:eastAsia="標楷體" w:hAnsi="標楷體" w:hint="eastAsia"/>
          <w:color w:val="000000"/>
          <w:sz w:val="48"/>
          <w:szCs w:val="48"/>
        </w:rPr>
      </w:pPr>
      <w:r w:rsidRPr="005F528B">
        <w:rPr>
          <w:rFonts w:ascii="標楷體" w:eastAsia="標楷體" w:hAnsi="標楷體" w:hint="eastAsia"/>
          <w:color w:val="000000"/>
          <w:sz w:val="48"/>
          <w:szCs w:val="48"/>
        </w:rPr>
        <w:t>《公務人員退休資遣撫卹法》條文三讀部分重點。</w:t>
      </w:r>
    </w:p>
    <w:p w:rsidR="00E90FD0" w:rsidRPr="005F528B" w:rsidRDefault="00E90FD0" w:rsidP="00E90FD0">
      <w:pPr>
        <w:pStyle w:val="Web"/>
        <w:rPr>
          <w:rFonts w:ascii="標楷體" w:eastAsia="標楷體" w:hAnsi="標楷體" w:hint="eastAsia"/>
          <w:color w:val="000000"/>
          <w:sz w:val="48"/>
          <w:szCs w:val="48"/>
        </w:rPr>
      </w:pPr>
      <w:r w:rsidRPr="005F528B">
        <w:rPr>
          <w:rFonts w:ascii="標楷體" w:eastAsia="標楷體" w:hAnsi="標楷體" w:hint="eastAsia"/>
          <w:color w:val="000000"/>
          <w:sz w:val="48"/>
          <w:szCs w:val="48"/>
        </w:rPr>
        <w:t>《公務人員退休資遣撫卹法》條文三讀部分重點。本法條文經院會三讀後，預計將自中華民國107年7月1日施行。</w:t>
      </w:r>
    </w:p>
    <w:p w:rsidR="00E90FD0" w:rsidRDefault="00E90FD0" w:rsidP="00E90FD0">
      <w:pPr>
        <w:pStyle w:val="Web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/>
          <w:noProof/>
          <w:color w:val="000000"/>
        </w:rPr>
        <w:lastRenderedPageBreak/>
        <w:drawing>
          <wp:inline distT="0" distB="0" distL="0" distR="0">
            <wp:extent cx="9144000" cy="5146040"/>
            <wp:effectExtent l="19050" t="0" r="0" b="0"/>
            <wp:docPr id="1" name="media_crop_2375135780611" descr="http://e.nownews.com/sites/default/files/media_crop/193349/hash/bd/89/bd8926d3efa82ba6858a3b8050a99a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crop_2375135780611" descr="http://e.nownews.com/sites/default/files/media_crop/193349/hash/bd/89/bd8926d3efa82ba6858a3b8050a99ae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FD0" w:rsidRDefault="00E90FD0" w:rsidP="00E90FD0">
      <w:pPr>
        <w:pStyle w:val="Web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/>
          <w:noProof/>
          <w:color w:val="000000"/>
        </w:rPr>
        <w:lastRenderedPageBreak/>
        <w:drawing>
          <wp:inline distT="0" distB="0" distL="0" distR="0">
            <wp:extent cx="9144000" cy="5146040"/>
            <wp:effectExtent l="19050" t="0" r="0" b="0"/>
            <wp:docPr id="2" name="media_crop_1235774081161" descr="http://e.nownews.com/sites/default/files/media_crop/193352/hash/d4/e3/d4e3e013a6555fca796660eaf95aa7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crop_1235774081161" descr="http://e.nownews.com/sites/default/files/media_crop/193352/hash/d4/e3/d4e3e013a6555fca796660eaf95aa7f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FD0" w:rsidRDefault="00E90FD0" w:rsidP="00E90FD0">
      <w:pPr>
        <w:pStyle w:val="Web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/>
          <w:noProof/>
          <w:color w:val="000000"/>
        </w:rPr>
        <w:lastRenderedPageBreak/>
        <w:drawing>
          <wp:inline distT="0" distB="0" distL="0" distR="0">
            <wp:extent cx="9144000" cy="5146040"/>
            <wp:effectExtent l="19050" t="0" r="0" b="0"/>
            <wp:docPr id="3" name="media_crop_2887373807093" descr="http://e.nownews.com/sites/default/files/media_crop/193350/hash/3f/28/3f28cce0bf08b9fef1300eeccaf0be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crop_2887373807093" descr="http://e.nownews.com/sites/default/files/media_crop/193350/hash/3f/28/3f28cce0bf08b9fef1300eeccaf0be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FD0" w:rsidRDefault="00E90FD0" w:rsidP="00E90FD0">
      <w:pPr>
        <w:pStyle w:val="Web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/>
          <w:noProof/>
          <w:color w:val="000000"/>
        </w:rPr>
        <w:lastRenderedPageBreak/>
        <w:drawing>
          <wp:inline distT="0" distB="0" distL="0" distR="0">
            <wp:extent cx="9144000" cy="5146040"/>
            <wp:effectExtent l="19050" t="0" r="0" b="0"/>
            <wp:docPr id="4" name="media_crop_1828632393884" descr="http://e.nownews.com/sites/default/files/media_crop/193355/hash/48/7f/487f305fefc310a47ac22efa334f7f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crop_1828632393884" descr="http://e.nownews.com/sites/default/files/media_crop/193355/hash/48/7f/487f305fefc310a47ac22efa334f7fb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26" w:rsidRPr="00E90FD0" w:rsidRDefault="00E90FD0" w:rsidP="00E90FD0">
      <w:pPr>
        <w:pStyle w:val="Web"/>
      </w:pPr>
      <w:r>
        <w:rPr>
          <w:rFonts w:ascii="微軟正黑體" w:eastAsia="微軟正黑體" w:hAnsi="微軟正黑體"/>
          <w:noProof/>
          <w:color w:val="000000"/>
        </w:rPr>
        <w:lastRenderedPageBreak/>
        <w:drawing>
          <wp:inline distT="0" distB="0" distL="0" distR="0">
            <wp:extent cx="9144000" cy="5146040"/>
            <wp:effectExtent l="19050" t="0" r="0" b="0"/>
            <wp:docPr id="5" name="media_crop_2714934404955" descr="http://e.nownews.com/sites/default/files/media_crop/193356/hash/1d/c9/1dc95b90bb0cf467a1c21bdffdfe98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crop_2714934404955" descr="http://e.nownews.com/sites/default/files/media_crop/193356/hash/1d/c9/1dc95b90bb0cf467a1c21bdffdfe98e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noProof/>
          <w:color w:val="000000"/>
        </w:rPr>
        <w:lastRenderedPageBreak/>
        <w:drawing>
          <wp:inline distT="0" distB="0" distL="0" distR="0">
            <wp:extent cx="9144000" cy="5146040"/>
            <wp:effectExtent l="19050" t="0" r="0" b="0"/>
            <wp:docPr id="6" name="media_crop_7701234053145" descr="http://e.nownews.com/sites/default/files/media_crop/193357/hash/d1/9d/d19d332dee976781419e8ed3b818a6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crop_7701234053145" descr="http://e.nownews.com/sites/default/files/media_crop/193357/hash/d1/9d/d19d332dee976781419e8ed3b818a67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F26" w:rsidRPr="00E90FD0" w:rsidSect="00E90FD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FD0"/>
    <w:rsid w:val="00122DCD"/>
    <w:rsid w:val="001A50F2"/>
    <w:rsid w:val="005F528B"/>
    <w:rsid w:val="006D1F26"/>
    <w:rsid w:val="009C64C9"/>
    <w:rsid w:val="00A051DD"/>
    <w:rsid w:val="00A46CBF"/>
    <w:rsid w:val="00AB4A00"/>
    <w:rsid w:val="00AC2173"/>
    <w:rsid w:val="00DA37D0"/>
    <w:rsid w:val="00E13F1A"/>
    <w:rsid w:val="00E90FD0"/>
    <w:rsid w:val="00EC22DD"/>
    <w:rsid w:val="00F6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0F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0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5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5F8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2017-06-30T01:43:00Z</cp:lastPrinted>
  <dcterms:created xsi:type="dcterms:W3CDTF">2017-06-30T01:43:00Z</dcterms:created>
  <dcterms:modified xsi:type="dcterms:W3CDTF">2017-06-30T01:43:00Z</dcterms:modified>
</cp:coreProperties>
</file>