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16" w:rsidRPr="00F65E23" w:rsidRDefault="003D6016" w:rsidP="003D6016">
      <w:pPr>
        <w:widowControl/>
        <w:spacing w:line="600" w:lineRule="exact"/>
        <w:rPr>
          <w:rFonts w:ascii="新細明體" w:hAnsi="新細明體" w:hint="eastAsia"/>
          <w:b/>
        </w:rPr>
      </w:pPr>
      <w:r w:rsidRPr="00F65E23">
        <w:rPr>
          <w:rFonts w:ascii="新細明體" w:hAnsi="新細明體" w:hint="eastAsia"/>
          <w:b/>
        </w:rPr>
        <w:t>簡章</w:t>
      </w:r>
    </w:p>
    <w:p w:rsidR="00036DF0" w:rsidRPr="00036DF0" w:rsidRDefault="00036DF0" w:rsidP="00EA1601">
      <w:pPr>
        <w:widowControl/>
        <w:spacing w:line="6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36DF0">
        <w:rPr>
          <w:rFonts w:ascii="標楷體" w:eastAsia="標楷體" w:hAnsi="標楷體" w:hint="eastAsia"/>
          <w:b/>
          <w:sz w:val="36"/>
          <w:szCs w:val="36"/>
        </w:rPr>
        <w:t>【201</w:t>
      </w:r>
      <w:r w:rsidR="002B31BE">
        <w:rPr>
          <w:rFonts w:ascii="標楷體" w:eastAsia="標楷體" w:hAnsi="標楷體" w:hint="eastAsia"/>
          <w:b/>
          <w:sz w:val="36"/>
          <w:szCs w:val="36"/>
        </w:rPr>
        <w:t>5</w:t>
      </w:r>
      <w:r w:rsidRPr="00036DF0">
        <w:rPr>
          <w:rFonts w:ascii="標楷體" w:eastAsia="標楷體" w:hAnsi="標楷體" w:hint="eastAsia"/>
          <w:b/>
          <w:sz w:val="36"/>
          <w:szCs w:val="36"/>
        </w:rPr>
        <w:t>鄭成功祭典暨開台35</w:t>
      </w:r>
      <w:r w:rsidR="002B31BE">
        <w:rPr>
          <w:rFonts w:ascii="標楷體" w:eastAsia="標楷體" w:hAnsi="標楷體" w:hint="eastAsia"/>
          <w:b/>
          <w:sz w:val="36"/>
          <w:szCs w:val="36"/>
        </w:rPr>
        <w:t>4</w:t>
      </w:r>
      <w:r w:rsidRPr="00036DF0">
        <w:rPr>
          <w:rFonts w:ascii="標楷體" w:eastAsia="標楷體" w:hAnsi="標楷體" w:hint="eastAsia"/>
          <w:b/>
          <w:sz w:val="36"/>
          <w:szCs w:val="36"/>
        </w:rPr>
        <w:t>週年</w:t>
      </w:r>
      <w:r w:rsidR="00C05697" w:rsidRPr="00036DF0">
        <w:rPr>
          <w:rFonts w:ascii="標楷體" w:eastAsia="標楷體" w:hAnsi="標楷體" w:hint="eastAsia"/>
          <w:b/>
          <w:sz w:val="36"/>
          <w:szCs w:val="36"/>
        </w:rPr>
        <w:t>】</w:t>
      </w:r>
      <w:r w:rsidRPr="00036DF0">
        <w:rPr>
          <w:rFonts w:ascii="標楷體" w:eastAsia="標楷體" w:hAnsi="標楷體" w:hint="eastAsia"/>
          <w:b/>
          <w:sz w:val="36"/>
          <w:szCs w:val="36"/>
        </w:rPr>
        <w:t>系列活動</w:t>
      </w:r>
      <w:r w:rsidR="00C05697">
        <w:rPr>
          <w:rFonts w:ascii="標楷體" w:eastAsia="標楷體" w:hAnsi="標楷體" w:hint="eastAsia"/>
          <w:b/>
          <w:sz w:val="36"/>
          <w:szCs w:val="36"/>
        </w:rPr>
        <w:t>-</w:t>
      </w:r>
    </w:p>
    <w:p w:rsidR="00BC0853" w:rsidRPr="00036DF0" w:rsidRDefault="00036DF0" w:rsidP="00EA1601">
      <w:pPr>
        <w:spacing w:line="6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36DF0">
        <w:rPr>
          <w:rFonts w:ascii="標楷體" w:eastAsia="標楷體" w:hAnsi="標楷體" w:hint="eastAsia"/>
          <w:b/>
          <w:sz w:val="36"/>
          <w:szCs w:val="36"/>
        </w:rPr>
        <w:t>「</w:t>
      </w:r>
      <w:r w:rsidR="00EA1601">
        <w:rPr>
          <w:rFonts w:ascii="標楷體" w:eastAsia="標楷體" w:hAnsi="標楷體" w:hint="eastAsia"/>
          <w:b/>
          <w:sz w:val="36"/>
          <w:szCs w:val="36"/>
        </w:rPr>
        <w:t>開</w:t>
      </w:r>
      <w:r w:rsidR="002B31BE">
        <w:rPr>
          <w:rFonts w:ascii="標楷體" w:eastAsia="標楷體" w:hAnsi="標楷體" w:hint="eastAsia"/>
          <w:b/>
          <w:sz w:val="36"/>
          <w:szCs w:val="36"/>
        </w:rPr>
        <w:t>拓臺南</w:t>
      </w:r>
      <w:r w:rsidRPr="00036DF0">
        <w:rPr>
          <w:rFonts w:ascii="標楷體" w:eastAsia="標楷體" w:hAnsi="標楷體" w:hint="eastAsia"/>
          <w:b/>
          <w:sz w:val="36"/>
          <w:szCs w:val="36"/>
        </w:rPr>
        <w:t>」</w:t>
      </w:r>
      <w:r w:rsidR="00C05697">
        <w:rPr>
          <w:rFonts w:ascii="標楷體" w:eastAsia="標楷體" w:hAnsi="標楷體" w:hint="eastAsia"/>
          <w:b/>
          <w:sz w:val="36"/>
          <w:szCs w:val="36"/>
        </w:rPr>
        <w:t>講座</w:t>
      </w:r>
    </w:p>
    <w:p w:rsidR="00E873EC" w:rsidRDefault="00EF04C5" w:rsidP="00E873EC">
      <w:pPr>
        <w:rPr>
          <w:rFonts w:ascii="標楷體" w:eastAsia="標楷體" w:hAnsi="標楷體" w:hint="eastAsia"/>
          <w:b/>
          <w:sz w:val="28"/>
          <w:szCs w:val="28"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t>一、</w:t>
      </w:r>
      <w:r w:rsidR="00E873EC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E873EC" w:rsidRPr="00DB0762" w:rsidRDefault="00E873EC" w:rsidP="00E873EC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541590">
        <w:rPr>
          <w:rFonts w:ascii="新細明體" w:hAnsi="新細明體" w:hint="eastAsia"/>
          <w:sz w:val="28"/>
          <w:szCs w:val="28"/>
        </w:rPr>
        <w:t xml:space="preserve">    </w:t>
      </w:r>
      <w:r w:rsidR="004F38F2">
        <w:rPr>
          <w:rFonts w:ascii="新細明體" w:hAnsi="新細明體" w:hint="eastAsia"/>
          <w:sz w:val="28"/>
          <w:szCs w:val="28"/>
        </w:rPr>
        <w:t>本局</w:t>
      </w:r>
      <w:r w:rsidRPr="00541590">
        <w:rPr>
          <w:rFonts w:ascii="新細明體" w:hAnsi="新細明體" w:hint="eastAsia"/>
          <w:sz w:val="28"/>
          <w:szCs w:val="28"/>
        </w:rPr>
        <w:t>今(201</w:t>
      </w:r>
      <w:r w:rsidR="002B31BE">
        <w:rPr>
          <w:rFonts w:ascii="新細明體" w:hAnsi="新細明體" w:hint="eastAsia"/>
          <w:sz w:val="28"/>
          <w:szCs w:val="28"/>
        </w:rPr>
        <w:t>5</w:t>
      </w:r>
      <w:r w:rsidRPr="00541590">
        <w:rPr>
          <w:rFonts w:ascii="新細明體" w:hAnsi="新細明體" w:hint="eastAsia"/>
          <w:sz w:val="28"/>
          <w:szCs w:val="28"/>
        </w:rPr>
        <w:t>)年</w:t>
      </w:r>
      <w:r w:rsidR="004F38F2">
        <w:rPr>
          <w:rFonts w:ascii="新細明體" w:hAnsi="新細明體" w:hint="eastAsia"/>
          <w:sz w:val="28"/>
          <w:szCs w:val="28"/>
        </w:rPr>
        <w:t>舉辦</w:t>
      </w:r>
      <w:r w:rsidR="004F38F2">
        <w:rPr>
          <w:rFonts w:ascii="標楷體" w:eastAsia="標楷體" w:hAnsi="標楷體" w:hint="eastAsia"/>
          <w:sz w:val="28"/>
          <w:szCs w:val="28"/>
        </w:rPr>
        <w:t>「</w:t>
      </w:r>
      <w:r w:rsidRPr="00541590">
        <w:rPr>
          <w:rFonts w:ascii="新細明體" w:hAnsi="新細明體" w:hint="eastAsia"/>
          <w:sz w:val="28"/>
          <w:szCs w:val="28"/>
        </w:rPr>
        <w:t>鄭成功祭典暨開台35</w:t>
      </w:r>
      <w:r w:rsidR="002B31BE">
        <w:rPr>
          <w:rFonts w:ascii="新細明體" w:hAnsi="新細明體" w:hint="eastAsia"/>
          <w:sz w:val="28"/>
          <w:szCs w:val="28"/>
        </w:rPr>
        <w:t>4</w:t>
      </w:r>
      <w:r w:rsidRPr="00541590">
        <w:rPr>
          <w:rFonts w:ascii="新細明體" w:hAnsi="新細明體" w:hint="eastAsia"/>
          <w:sz w:val="28"/>
          <w:szCs w:val="28"/>
        </w:rPr>
        <w:t>週年</w:t>
      </w:r>
      <w:r w:rsidR="003D6016">
        <w:rPr>
          <w:rFonts w:ascii="標楷體" w:eastAsia="標楷體" w:hAnsi="標楷體" w:hint="eastAsia"/>
          <w:sz w:val="28"/>
          <w:szCs w:val="28"/>
        </w:rPr>
        <w:t>」</w:t>
      </w:r>
      <w:r w:rsidRPr="00541590">
        <w:rPr>
          <w:rFonts w:ascii="新細明體" w:hAnsi="新細明體" w:hint="eastAsia"/>
          <w:sz w:val="28"/>
          <w:szCs w:val="28"/>
        </w:rPr>
        <w:t>系列活動，</w:t>
      </w:r>
      <w:r w:rsidR="002B31BE">
        <w:rPr>
          <w:rFonts w:ascii="新細明體" w:hAnsi="新細明體" w:hint="eastAsia"/>
          <w:sz w:val="28"/>
          <w:szCs w:val="28"/>
        </w:rPr>
        <w:t>配合</w:t>
      </w:r>
      <w:r w:rsidR="00245748">
        <w:rPr>
          <w:rFonts w:ascii="標楷體" w:eastAsia="標楷體" w:hAnsi="標楷體" w:hint="eastAsia"/>
          <w:sz w:val="28"/>
          <w:szCs w:val="28"/>
        </w:rPr>
        <w:t>「牛稠子文化」</w:t>
      </w:r>
      <w:r w:rsidR="002B31BE">
        <w:rPr>
          <w:rFonts w:ascii="新細明體" w:hAnsi="新細明體" w:hint="eastAsia"/>
          <w:sz w:val="28"/>
          <w:szCs w:val="28"/>
        </w:rPr>
        <w:t>特展</w:t>
      </w:r>
      <w:r w:rsidR="00245748">
        <w:rPr>
          <w:rFonts w:ascii="新細明體" w:hAnsi="新細明體" w:hint="eastAsia"/>
          <w:sz w:val="28"/>
          <w:szCs w:val="28"/>
        </w:rPr>
        <w:t>,</w:t>
      </w:r>
      <w:r w:rsidR="002B31BE">
        <w:rPr>
          <w:rFonts w:ascii="新細明體" w:hAnsi="新細明體" w:hint="eastAsia"/>
          <w:sz w:val="28"/>
          <w:szCs w:val="28"/>
        </w:rPr>
        <w:t>規劃</w:t>
      </w:r>
      <w:r w:rsidR="00245748">
        <w:rPr>
          <w:rFonts w:ascii="新細明體" w:hAnsi="新細明體" w:hint="eastAsia"/>
          <w:sz w:val="28"/>
          <w:szCs w:val="28"/>
        </w:rPr>
        <w:t>出</w:t>
      </w:r>
      <w:r w:rsidR="003D6016">
        <w:rPr>
          <w:rFonts w:ascii="新細明體" w:hAnsi="新細明體" w:hint="eastAsia"/>
          <w:sz w:val="28"/>
          <w:szCs w:val="28"/>
        </w:rPr>
        <w:t>史前與歷史時期</w:t>
      </w:r>
      <w:r w:rsidR="002B31BE">
        <w:rPr>
          <w:rFonts w:ascii="新細明體" w:hAnsi="新細明體" w:hint="eastAsia"/>
          <w:sz w:val="28"/>
          <w:szCs w:val="28"/>
        </w:rPr>
        <w:t>講座</w:t>
      </w:r>
      <w:r w:rsidR="005170FA">
        <w:rPr>
          <w:rFonts w:ascii="標楷體" w:eastAsia="標楷體" w:hAnsi="標楷體" w:hint="eastAsia"/>
          <w:sz w:val="28"/>
          <w:szCs w:val="28"/>
        </w:rPr>
        <w:t>。</w:t>
      </w:r>
      <w:r w:rsidR="005170FA">
        <w:rPr>
          <w:rFonts w:ascii="新細明體" w:hAnsi="新細明體" w:hint="eastAsia"/>
          <w:sz w:val="28"/>
          <w:szCs w:val="28"/>
        </w:rPr>
        <w:t>今</w:t>
      </w:r>
      <w:r w:rsidR="004F38F2">
        <w:rPr>
          <w:rFonts w:ascii="新細明體" w:hAnsi="新細明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EA1601">
        <w:rPr>
          <w:rFonts w:ascii="標楷體" w:eastAsia="標楷體" w:hAnsi="標楷體" w:hint="eastAsia"/>
          <w:sz w:val="28"/>
          <w:szCs w:val="28"/>
        </w:rPr>
        <w:t>開</w:t>
      </w:r>
      <w:r w:rsidR="002B31BE">
        <w:rPr>
          <w:rFonts w:ascii="標楷體" w:eastAsia="標楷體" w:hAnsi="標楷體" w:hint="eastAsia"/>
          <w:sz w:val="28"/>
          <w:szCs w:val="28"/>
        </w:rPr>
        <w:t>拓臺南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F38F2" w:rsidRPr="00453489">
        <w:rPr>
          <w:rFonts w:ascii="新細明體" w:hAnsi="新細明體" w:hint="eastAsia"/>
          <w:sz w:val="28"/>
          <w:szCs w:val="28"/>
        </w:rPr>
        <w:t>為主題</w:t>
      </w:r>
      <w:r w:rsidR="005170FA" w:rsidRPr="00453489">
        <w:rPr>
          <w:rFonts w:ascii="新細明體" w:hAnsi="新細明體" w:hint="eastAsia"/>
          <w:sz w:val="28"/>
          <w:szCs w:val="28"/>
        </w:rPr>
        <w:t>,</w:t>
      </w:r>
      <w:r w:rsidR="002B31BE" w:rsidRPr="00DB0762">
        <w:rPr>
          <w:rFonts w:ascii="新細明體" w:hAnsi="新細明體" w:hint="eastAsia"/>
          <w:sz w:val="28"/>
          <w:szCs w:val="28"/>
        </w:rPr>
        <w:t>邀請</w:t>
      </w:r>
      <w:r w:rsidR="003D6016">
        <w:rPr>
          <w:rFonts w:ascii="新細明體" w:hAnsi="新細明體" w:hint="eastAsia"/>
          <w:sz w:val="28"/>
          <w:szCs w:val="28"/>
        </w:rPr>
        <w:t>考古與歷史</w:t>
      </w:r>
      <w:r w:rsidR="002B31BE" w:rsidRPr="00DB0762">
        <w:rPr>
          <w:rFonts w:ascii="新細明體" w:hAnsi="新細明體" w:hint="eastAsia"/>
          <w:sz w:val="28"/>
          <w:szCs w:val="28"/>
        </w:rPr>
        <w:t>學者</w:t>
      </w:r>
      <w:r w:rsidR="004F38F2">
        <w:rPr>
          <w:rFonts w:ascii="新細明體" w:hAnsi="新細明體" w:hint="eastAsia"/>
          <w:sz w:val="28"/>
          <w:szCs w:val="28"/>
        </w:rPr>
        <w:t>專家</w:t>
      </w:r>
      <w:r w:rsidR="00245748" w:rsidRPr="00DB0762">
        <w:rPr>
          <w:rFonts w:ascii="新細明體" w:hAnsi="新細明體" w:hint="eastAsia"/>
          <w:sz w:val="28"/>
          <w:szCs w:val="28"/>
        </w:rPr>
        <w:t>演</w:t>
      </w:r>
      <w:r w:rsidR="002B31BE" w:rsidRPr="00DB0762">
        <w:rPr>
          <w:rFonts w:ascii="新細明體" w:hAnsi="新細明體" w:hint="eastAsia"/>
          <w:sz w:val="28"/>
          <w:szCs w:val="28"/>
        </w:rPr>
        <w:t>講曾經</w:t>
      </w:r>
      <w:r w:rsidR="00A9136B" w:rsidRPr="00DB0762">
        <w:rPr>
          <w:rFonts w:ascii="新細明體" w:hAnsi="新細明體" w:hint="eastAsia"/>
          <w:sz w:val="28"/>
          <w:szCs w:val="28"/>
        </w:rPr>
        <w:t>駐足</w:t>
      </w:r>
      <w:r w:rsidR="008D5913" w:rsidRPr="00DB0762">
        <w:rPr>
          <w:rFonts w:ascii="新細明體" w:hAnsi="新細明體" w:hint="eastAsia"/>
          <w:sz w:val="28"/>
          <w:szCs w:val="28"/>
        </w:rPr>
        <w:t>在</w:t>
      </w:r>
      <w:r w:rsidR="00841294">
        <w:rPr>
          <w:rFonts w:ascii="新細明體" w:hAnsi="新細明體" w:hint="eastAsia"/>
          <w:sz w:val="28"/>
          <w:szCs w:val="28"/>
        </w:rPr>
        <w:t>臺灣.</w:t>
      </w:r>
      <w:r w:rsidR="002B31BE" w:rsidRPr="00DB0762">
        <w:rPr>
          <w:rFonts w:ascii="新細明體" w:hAnsi="新細明體" w:hint="eastAsia"/>
          <w:sz w:val="28"/>
          <w:szCs w:val="28"/>
        </w:rPr>
        <w:t>臺南</w:t>
      </w:r>
      <w:r w:rsidR="00A9136B" w:rsidRPr="00DB0762">
        <w:rPr>
          <w:rFonts w:ascii="新細明體" w:hAnsi="新細明體" w:hint="eastAsia"/>
          <w:sz w:val="28"/>
          <w:szCs w:val="28"/>
        </w:rPr>
        <w:t>的</w:t>
      </w:r>
      <w:r w:rsidR="008D5913" w:rsidRPr="008D5913">
        <w:rPr>
          <w:rFonts w:ascii="新細明體" w:hAnsi="新細明體" w:hint="eastAsia"/>
          <w:sz w:val="28"/>
          <w:szCs w:val="28"/>
        </w:rPr>
        <w:t>先民</w:t>
      </w:r>
      <w:r w:rsidR="00A9136B">
        <w:rPr>
          <w:rFonts w:ascii="新細明體" w:hAnsi="新細明體" w:hint="eastAsia"/>
          <w:sz w:val="28"/>
          <w:szCs w:val="28"/>
        </w:rPr>
        <w:t>,</w:t>
      </w:r>
      <w:r w:rsidR="004F38F2">
        <w:rPr>
          <w:rFonts w:ascii="新細明體" w:hAnsi="新細明體" w:hint="eastAsia"/>
          <w:sz w:val="28"/>
          <w:szCs w:val="28"/>
        </w:rPr>
        <w:t>其</w:t>
      </w:r>
      <w:r w:rsidR="002B31BE" w:rsidRPr="00DB0762">
        <w:rPr>
          <w:rFonts w:ascii="新細明體" w:hAnsi="新細明體" w:hint="eastAsia"/>
          <w:sz w:val="28"/>
          <w:szCs w:val="28"/>
        </w:rPr>
        <w:t>拓展開墾的所留下來的</w:t>
      </w:r>
      <w:r w:rsidR="008F7777">
        <w:rPr>
          <w:rFonts w:ascii="新細明體" w:hAnsi="新細明體" w:hint="eastAsia"/>
          <w:sz w:val="28"/>
          <w:szCs w:val="28"/>
        </w:rPr>
        <w:t>履</w:t>
      </w:r>
      <w:r w:rsidR="002B31BE" w:rsidRPr="00DB0762">
        <w:rPr>
          <w:rFonts w:ascii="新細明體" w:hAnsi="新細明體" w:hint="eastAsia"/>
          <w:sz w:val="28"/>
          <w:szCs w:val="28"/>
        </w:rPr>
        <w:t>跡</w:t>
      </w:r>
      <w:r w:rsidRPr="00DB0762">
        <w:rPr>
          <w:rFonts w:ascii="新細明體" w:hAnsi="新細明體" w:hint="eastAsia"/>
          <w:sz w:val="28"/>
          <w:szCs w:val="28"/>
        </w:rPr>
        <w:t>。</w:t>
      </w:r>
    </w:p>
    <w:p w:rsidR="00245748" w:rsidRDefault="004F38F2" w:rsidP="00E873EC">
      <w:pPr>
        <w:spacing w:line="500" w:lineRule="exact"/>
        <w:ind w:firstLineChars="200" w:firstLine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從考古出土遺物中</w:t>
      </w:r>
      <w:r w:rsidR="006078DF">
        <w:rPr>
          <w:rFonts w:ascii="新細明體" w:hAnsi="新細明體" w:hint="eastAsia"/>
          <w:sz w:val="28"/>
          <w:szCs w:val="28"/>
        </w:rPr>
        <w:t>,我們可</w:t>
      </w:r>
      <w:r>
        <w:rPr>
          <w:rFonts w:ascii="新細明體" w:hAnsi="新細明體" w:hint="eastAsia"/>
          <w:sz w:val="28"/>
          <w:szCs w:val="28"/>
        </w:rPr>
        <w:t>端倪出在</w:t>
      </w:r>
      <w:r w:rsidR="00E873EC">
        <w:rPr>
          <w:rFonts w:ascii="新細明體" w:hAnsi="新細明體" w:hint="eastAsia"/>
          <w:sz w:val="28"/>
          <w:szCs w:val="28"/>
        </w:rPr>
        <w:t>距今約</w:t>
      </w:r>
      <w:r w:rsidR="008D5913">
        <w:rPr>
          <w:rFonts w:ascii="新細明體" w:hAnsi="新細明體" w:hint="eastAsia"/>
          <w:sz w:val="28"/>
          <w:szCs w:val="28"/>
        </w:rPr>
        <w:t>5</w:t>
      </w:r>
      <w:r w:rsidR="00E873EC">
        <w:rPr>
          <w:rFonts w:ascii="新細明體" w:hAnsi="新細明體" w:hint="eastAsia"/>
          <w:sz w:val="28"/>
          <w:szCs w:val="28"/>
        </w:rPr>
        <w:t>000至</w:t>
      </w:r>
      <w:r w:rsidR="008D5913">
        <w:rPr>
          <w:rFonts w:ascii="新細明體" w:hAnsi="新細明體" w:hint="eastAsia"/>
          <w:sz w:val="28"/>
          <w:szCs w:val="28"/>
        </w:rPr>
        <w:t>3</w:t>
      </w:r>
      <w:r w:rsidR="00E873EC">
        <w:rPr>
          <w:rFonts w:ascii="新細明體" w:hAnsi="新細明體" w:hint="eastAsia"/>
          <w:sz w:val="28"/>
          <w:szCs w:val="28"/>
        </w:rPr>
        <w:t>500年前的</w:t>
      </w:r>
      <w:r w:rsidR="00862873">
        <w:rPr>
          <w:rFonts w:ascii="新細明體" w:hAnsi="新細明體" w:hint="eastAsia"/>
          <w:sz w:val="28"/>
          <w:szCs w:val="28"/>
        </w:rPr>
        <w:t>史前時代</w:t>
      </w:r>
      <w:r>
        <w:rPr>
          <w:rFonts w:ascii="新細明體" w:hAnsi="新細明體" w:hint="eastAsia"/>
          <w:sz w:val="28"/>
          <w:szCs w:val="28"/>
        </w:rPr>
        <w:t>-</w:t>
      </w:r>
      <w:r w:rsidR="00E873EC">
        <w:rPr>
          <w:rFonts w:ascii="新細明體" w:hAnsi="新細明體" w:hint="eastAsia"/>
          <w:sz w:val="28"/>
          <w:szCs w:val="28"/>
        </w:rPr>
        <w:t>臺灣．臺南</w:t>
      </w:r>
      <w:r w:rsidR="00E873EC" w:rsidRPr="00D34ACB">
        <w:rPr>
          <w:rFonts w:ascii="新細明體" w:hAnsi="新細明體" w:hint="eastAsia"/>
          <w:sz w:val="28"/>
          <w:szCs w:val="28"/>
        </w:rPr>
        <w:t>，</w:t>
      </w:r>
      <w:r w:rsidR="006078DF">
        <w:rPr>
          <w:rFonts w:ascii="新細明體" w:hAnsi="新細明體" w:hint="eastAsia"/>
          <w:sz w:val="28"/>
          <w:szCs w:val="28"/>
        </w:rPr>
        <w:t>先民留給我們的資產,</w:t>
      </w:r>
      <w:r>
        <w:rPr>
          <w:rFonts w:ascii="新細明體" w:hAnsi="新細明體" w:hint="eastAsia"/>
          <w:sz w:val="28"/>
          <w:szCs w:val="28"/>
        </w:rPr>
        <w:t>是內蘊著</w:t>
      </w:r>
      <w:r w:rsidR="0060656B">
        <w:rPr>
          <w:rFonts w:ascii="新細明體" w:hAnsi="新細明體" w:hint="eastAsia"/>
          <w:sz w:val="28"/>
          <w:szCs w:val="28"/>
        </w:rPr>
        <w:t>豐厚</w:t>
      </w:r>
      <w:r>
        <w:rPr>
          <w:rFonts w:ascii="新細明體" w:hAnsi="新細明體" w:hint="eastAsia"/>
          <w:sz w:val="28"/>
          <w:szCs w:val="28"/>
        </w:rPr>
        <w:t>泥土感情的</w:t>
      </w:r>
      <w:r w:rsidR="00841294" w:rsidRPr="00841294">
        <w:rPr>
          <w:rFonts w:ascii="新細明體" w:hAnsi="新細明體" w:hint="eastAsia"/>
          <w:sz w:val="28"/>
          <w:szCs w:val="28"/>
        </w:rPr>
        <w:t>紅</w:t>
      </w:r>
      <w:r>
        <w:rPr>
          <w:rFonts w:ascii="新細明體" w:hAnsi="新細明體" w:hint="eastAsia"/>
          <w:sz w:val="28"/>
          <w:szCs w:val="28"/>
        </w:rPr>
        <w:t>褐</w:t>
      </w:r>
      <w:r w:rsidR="00841294" w:rsidRPr="00841294">
        <w:rPr>
          <w:rFonts w:ascii="新細明體" w:hAnsi="新細明體" w:hint="eastAsia"/>
          <w:sz w:val="28"/>
          <w:szCs w:val="28"/>
        </w:rPr>
        <w:t>陶</w:t>
      </w:r>
      <w:r w:rsidR="00841294">
        <w:rPr>
          <w:rFonts w:ascii="新細明體" w:hAnsi="新細明體" w:hint="eastAsia"/>
          <w:sz w:val="28"/>
          <w:szCs w:val="28"/>
        </w:rPr>
        <w:t>與</w:t>
      </w:r>
      <w:r w:rsidR="0060656B">
        <w:rPr>
          <w:rFonts w:ascii="新細明體" w:hAnsi="新細明體" w:hint="eastAsia"/>
          <w:sz w:val="28"/>
          <w:szCs w:val="28"/>
        </w:rPr>
        <w:t>拓墾精神的</w:t>
      </w:r>
      <w:r w:rsidR="00841294" w:rsidRPr="00841294">
        <w:rPr>
          <w:rFonts w:ascii="新細明體" w:hAnsi="新細明體" w:hint="eastAsia"/>
          <w:sz w:val="28"/>
          <w:szCs w:val="28"/>
        </w:rPr>
        <w:t>橄欖石玄武岩</w:t>
      </w:r>
      <w:r w:rsidR="0060656B">
        <w:rPr>
          <w:rFonts w:ascii="新細明體" w:hAnsi="新細明體" w:hint="eastAsia"/>
          <w:sz w:val="28"/>
          <w:szCs w:val="28"/>
        </w:rPr>
        <w:t>等材質所做成的石刀</w:t>
      </w:r>
      <w:r w:rsidR="0060656B">
        <w:rPr>
          <w:rFonts w:ascii="標楷體" w:eastAsia="標楷體" w:hAnsi="標楷體" w:hint="eastAsia"/>
          <w:sz w:val="28"/>
          <w:szCs w:val="28"/>
        </w:rPr>
        <w:t>、</w:t>
      </w:r>
      <w:r w:rsidR="0060656B">
        <w:rPr>
          <w:rFonts w:ascii="新細明體" w:hAnsi="新細明體" w:hint="eastAsia"/>
          <w:sz w:val="28"/>
          <w:szCs w:val="28"/>
        </w:rPr>
        <w:t>石鋤</w:t>
      </w:r>
      <w:r>
        <w:rPr>
          <w:rFonts w:ascii="新細明體" w:hAnsi="新細明體" w:hint="eastAsia"/>
          <w:sz w:val="28"/>
          <w:szCs w:val="28"/>
        </w:rPr>
        <w:t>等物品</w:t>
      </w:r>
      <w:r w:rsidR="003D6016">
        <w:rPr>
          <w:rFonts w:ascii="標楷體" w:eastAsia="標楷體" w:hAnsi="標楷體" w:hint="eastAsia"/>
          <w:sz w:val="28"/>
          <w:szCs w:val="28"/>
        </w:rPr>
        <w:t>。</w:t>
      </w:r>
      <w:r w:rsidR="00841294">
        <w:rPr>
          <w:rFonts w:ascii="新細明體" w:hAnsi="新細明體" w:hint="eastAsia"/>
          <w:sz w:val="28"/>
          <w:szCs w:val="28"/>
        </w:rPr>
        <w:t>而</w:t>
      </w:r>
      <w:r w:rsidR="00245748" w:rsidRPr="00245748">
        <w:rPr>
          <w:rFonts w:ascii="新細明體" w:hAnsi="新細明體" w:hint="eastAsia"/>
          <w:sz w:val="28"/>
          <w:szCs w:val="28"/>
        </w:rPr>
        <w:t>橄欖石玄武岩是澎湖特有岩石，</w:t>
      </w:r>
      <w:r w:rsidR="007B1CD1">
        <w:rPr>
          <w:rFonts w:ascii="新細明體" w:hAnsi="新細明體" w:hint="eastAsia"/>
          <w:sz w:val="28"/>
          <w:szCs w:val="28"/>
        </w:rPr>
        <w:t>從</w:t>
      </w:r>
      <w:r w:rsidR="003D6016">
        <w:rPr>
          <w:rFonts w:ascii="新細明體" w:hAnsi="新細明體" w:hint="eastAsia"/>
          <w:sz w:val="28"/>
          <w:szCs w:val="28"/>
        </w:rPr>
        <w:t>它在台南出土</w:t>
      </w:r>
      <w:r w:rsidR="005170FA">
        <w:rPr>
          <w:rFonts w:ascii="新細明體" w:hAnsi="新細明體" w:hint="eastAsia"/>
          <w:sz w:val="28"/>
          <w:szCs w:val="28"/>
        </w:rPr>
        <w:t>或</w:t>
      </w:r>
      <w:r w:rsidR="008F7777">
        <w:rPr>
          <w:rFonts w:ascii="新細明體" w:hAnsi="新細明體" w:hint="eastAsia"/>
          <w:sz w:val="28"/>
          <w:szCs w:val="28"/>
        </w:rPr>
        <w:t>可</w:t>
      </w:r>
      <w:r w:rsidR="007B1CD1">
        <w:rPr>
          <w:rFonts w:ascii="新細明體" w:hAnsi="新細明體" w:hint="eastAsia"/>
          <w:sz w:val="28"/>
          <w:szCs w:val="28"/>
        </w:rPr>
        <w:t>推</w:t>
      </w:r>
      <w:r w:rsidR="008F7777">
        <w:rPr>
          <w:rFonts w:ascii="新細明體" w:hAnsi="新細明體" w:hint="eastAsia"/>
          <w:sz w:val="28"/>
          <w:szCs w:val="28"/>
        </w:rPr>
        <w:t>知</w:t>
      </w:r>
      <w:r w:rsidR="00245748">
        <w:rPr>
          <w:rFonts w:ascii="新細明體" w:hAnsi="新細明體" w:hint="eastAsia"/>
          <w:sz w:val="28"/>
          <w:szCs w:val="28"/>
        </w:rPr>
        <w:t>早期</w:t>
      </w:r>
      <w:r w:rsidR="00245748" w:rsidRPr="00245748">
        <w:rPr>
          <w:rFonts w:ascii="新細明體" w:hAnsi="新細明體" w:hint="eastAsia"/>
          <w:sz w:val="28"/>
          <w:szCs w:val="28"/>
        </w:rPr>
        <w:t>台灣南部住民可能</w:t>
      </w:r>
      <w:r w:rsidR="007B1CD1">
        <w:rPr>
          <w:rFonts w:ascii="新細明體" w:hAnsi="新細明體" w:hint="eastAsia"/>
          <w:sz w:val="28"/>
          <w:szCs w:val="28"/>
        </w:rPr>
        <w:t>與澎湖間</w:t>
      </w:r>
      <w:r w:rsidR="008F7777">
        <w:rPr>
          <w:rFonts w:ascii="新細明體" w:hAnsi="新細明體" w:hint="eastAsia"/>
          <w:sz w:val="28"/>
          <w:szCs w:val="28"/>
        </w:rPr>
        <w:t>有</w:t>
      </w:r>
      <w:r w:rsidR="00245748" w:rsidRPr="00245748">
        <w:rPr>
          <w:rFonts w:ascii="新細明體" w:hAnsi="新細明體" w:hint="eastAsia"/>
          <w:sz w:val="28"/>
          <w:szCs w:val="28"/>
        </w:rPr>
        <w:t>航海或貿易</w:t>
      </w:r>
      <w:r w:rsidR="008F7777">
        <w:rPr>
          <w:rFonts w:ascii="新細明體" w:hAnsi="新細明體" w:hint="eastAsia"/>
          <w:sz w:val="28"/>
          <w:szCs w:val="28"/>
        </w:rPr>
        <w:t>的行為</w:t>
      </w:r>
      <w:r w:rsidR="007B1CD1">
        <w:rPr>
          <w:rFonts w:ascii="標楷體" w:eastAsia="標楷體" w:hAnsi="標楷體" w:hint="eastAsia"/>
          <w:sz w:val="28"/>
          <w:szCs w:val="28"/>
        </w:rPr>
        <w:t>。</w:t>
      </w:r>
    </w:p>
    <w:p w:rsidR="00E873EC" w:rsidRPr="00D34ACB" w:rsidRDefault="006078DF" w:rsidP="00E873EC">
      <w:pPr>
        <w:spacing w:line="500" w:lineRule="exact"/>
        <w:ind w:firstLineChars="200" w:firstLine="56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另外</w:t>
      </w:r>
      <w:r w:rsidR="005170FA">
        <w:rPr>
          <w:rFonts w:ascii="新細明體" w:hAnsi="新細明體" w:hint="eastAsia"/>
          <w:sz w:val="28"/>
          <w:szCs w:val="28"/>
        </w:rPr>
        <w:t>在</w:t>
      </w:r>
      <w:r w:rsidR="00862873">
        <w:rPr>
          <w:rFonts w:ascii="新細明體" w:hAnsi="新細明體" w:hint="eastAsia"/>
          <w:sz w:val="28"/>
          <w:szCs w:val="28"/>
        </w:rPr>
        <w:t>荷蘭</w:t>
      </w:r>
      <w:r w:rsidR="005170FA">
        <w:rPr>
          <w:rFonts w:ascii="新細明體" w:hAnsi="新細明體" w:hint="eastAsia"/>
          <w:sz w:val="28"/>
          <w:szCs w:val="28"/>
        </w:rPr>
        <w:t>時代</w:t>
      </w:r>
      <w:r w:rsidR="00921638">
        <w:rPr>
          <w:rFonts w:ascii="新細明體" w:hAnsi="新細明體" w:hint="eastAsia"/>
          <w:sz w:val="28"/>
          <w:szCs w:val="28"/>
        </w:rPr>
        <w:t>,</w:t>
      </w:r>
      <w:r w:rsidR="00862873">
        <w:rPr>
          <w:rFonts w:ascii="新細明體" w:hAnsi="新細明體" w:hint="eastAsia"/>
          <w:sz w:val="28"/>
          <w:szCs w:val="28"/>
        </w:rPr>
        <w:t>臺灣</w:t>
      </w:r>
      <w:r w:rsidR="00921638">
        <w:rPr>
          <w:rFonts w:ascii="新細明體" w:hAnsi="新細明體" w:hint="eastAsia"/>
          <w:sz w:val="28"/>
          <w:szCs w:val="28"/>
        </w:rPr>
        <w:t>所發生的</w:t>
      </w:r>
      <w:r w:rsidR="009769E7">
        <w:rPr>
          <w:rFonts w:ascii="新細明體" w:hAnsi="新細明體" w:hint="eastAsia"/>
          <w:sz w:val="28"/>
          <w:szCs w:val="28"/>
        </w:rPr>
        <w:t>事蹟為何</w:t>
      </w:r>
      <w:r w:rsidR="00E873EC">
        <w:rPr>
          <w:rFonts w:ascii="新細明體" w:hAnsi="新細明體" w:hint="eastAsia"/>
          <w:sz w:val="28"/>
          <w:szCs w:val="28"/>
        </w:rPr>
        <w:t>，</w:t>
      </w:r>
      <w:r w:rsidR="005170FA">
        <w:rPr>
          <w:rFonts w:ascii="新細明體" w:hAnsi="新細明體" w:hint="eastAsia"/>
          <w:sz w:val="28"/>
          <w:szCs w:val="28"/>
        </w:rPr>
        <w:t>將邀請歷史學者來講述</w:t>
      </w:r>
      <w:r w:rsidR="00921638">
        <w:rPr>
          <w:rFonts w:ascii="新細明體" w:hAnsi="新細明體" w:hint="eastAsia"/>
          <w:sz w:val="28"/>
          <w:szCs w:val="28"/>
        </w:rPr>
        <w:t>,</w:t>
      </w:r>
      <w:r w:rsidR="00FF3E02">
        <w:rPr>
          <w:rFonts w:ascii="新細明體" w:hAnsi="新細明體" w:hint="eastAsia"/>
          <w:sz w:val="28"/>
          <w:szCs w:val="28"/>
        </w:rPr>
        <w:t>讓大家一起來</w:t>
      </w:r>
      <w:r w:rsidR="00390495">
        <w:rPr>
          <w:rFonts w:ascii="新細明體" w:hAnsi="新細明體" w:hint="eastAsia"/>
          <w:sz w:val="28"/>
          <w:szCs w:val="28"/>
        </w:rPr>
        <w:t>往後</w:t>
      </w:r>
      <w:r w:rsidR="00E873EC">
        <w:rPr>
          <w:rFonts w:ascii="新細明體" w:hAnsi="新細明體" w:hint="eastAsia"/>
          <w:sz w:val="28"/>
          <w:szCs w:val="28"/>
        </w:rPr>
        <w:t>遠眺臺</w:t>
      </w:r>
      <w:r w:rsidR="00E873EC" w:rsidRPr="00D34ACB">
        <w:rPr>
          <w:rFonts w:ascii="新細明體" w:hAnsi="新細明體" w:hint="eastAsia"/>
          <w:sz w:val="28"/>
          <w:szCs w:val="28"/>
        </w:rPr>
        <w:t>南</w:t>
      </w:r>
      <w:r w:rsidR="00921638">
        <w:rPr>
          <w:rFonts w:ascii="新細明體" w:hAnsi="新細明體" w:hint="eastAsia"/>
          <w:sz w:val="28"/>
          <w:szCs w:val="28"/>
        </w:rPr>
        <w:t>.臺灣</w:t>
      </w:r>
      <w:r w:rsidR="00E873EC" w:rsidRPr="00D34ACB">
        <w:rPr>
          <w:rFonts w:ascii="新細明體" w:hAnsi="新細明體" w:hint="eastAsia"/>
          <w:sz w:val="28"/>
          <w:szCs w:val="28"/>
        </w:rPr>
        <w:t>的歷史</w:t>
      </w:r>
      <w:r w:rsidR="00390495">
        <w:rPr>
          <w:rFonts w:ascii="新細明體" w:hAnsi="新細明體" w:hint="eastAsia"/>
          <w:sz w:val="28"/>
          <w:szCs w:val="28"/>
        </w:rPr>
        <w:t>與</w:t>
      </w:r>
      <w:r w:rsidR="00E873EC" w:rsidRPr="00D34ACB">
        <w:rPr>
          <w:rFonts w:ascii="新細明體" w:hAnsi="新細明體" w:hint="eastAsia"/>
          <w:sz w:val="28"/>
          <w:szCs w:val="28"/>
        </w:rPr>
        <w:t>文化。</w:t>
      </w:r>
    </w:p>
    <w:p w:rsidR="00BA4F63" w:rsidRPr="00342BA0" w:rsidRDefault="00BA4F63" w:rsidP="00BA4F63">
      <w:pPr>
        <w:rPr>
          <w:rFonts w:ascii="標楷體" w:eastAsia="標楷體" w:hAnsi="標楷體" w:hint="eastAsia"/>
          <w:b/>
          <w:sz w:val="28"/>
          <w:szCs w:val="28"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t>二、辦理單位</w:t>
      </w:r>
    </w:p>
    <w:p w:rsidR="00BA4F63" w:rsidRPr="00D34ACB" w:rsidRDefault="00927514" w:rsidP="00FB40F0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</w:rPr>
        <w:t xml:space="preserve">  </w:t>
      </w:r>
      <w:r w:rsidR="00BA4F63" w:rsidRPr="00D34ACB">
        <w:rPr>
          <w:rFonts w:ascii="新細明體" w:hAnsi="新細明體" w:hint="eastAsia"/>
          <w:sz w:val="28"/>
          <w:szCs w:val="28"/>
        </w:rPr>
        <w:t>主辦單位：臺南市政府</w:t>
      </w:r>
    </w:p>
    <w:p w:rsidR="007F1278" w:rsidRPr="00D34ACB" w:rsidRDefault="00927514" w:rsidP="00FB40F0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D34ACB">
        <w:rPr>
          <w:rFonts w:ascii="新細明體" w:hAnsi="新細明體" w:hint="eastAsia"/>
          <w:sz w:val="28"/>
          <w:szCs w:val="28"/>
        </w:rPr>
        <w:t xml:space="preserve">  承辦單位：臺南市政府文化局   </w:t>
      </w:r>
    </w:p>
    <w:p w:rsidR="00F708C4" w:rsidRDefault="009748F6" w:rsidP="00F708C4">
      <w:pPr>
        <w:jc w:val="both"/>
        <w:rPr>
          <w:rFonts w:ascii="新細明體" w:hAnsi="新細明體" w:hint="eastAsia"/>
          <w:b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t>三</w:t>
      </w:r>
      <w:r w:rsidR="00AF3952" w:rsidRPr="00342BA0">
        <w:rPr>
          <w:rFonts w:ascii="標楷體" w:eastAsia="標楷體" w:hAnsi="標楷體" w:hint="eastAsia"/>
          <w:b/>
          <w:sz w:val="28"/>
          <w:szCs w:val="28"/>
        </w:rPr>
        <w:t>、</w:t>
      </w:r>
      <w:r w:rsidR="00C41848" w:rsidRPr="00342BA0">
        <w:rPr>
          <w:rFonts w:ascii="Arial" w:eastAsia="標楷體" w:hAnsi="標楷體" w:cs="Arial" w:hint="eastAsia"/>
          <w:b/>
          <w:sz w:val="28"/>
          <w:szCs w:val="28"/>
        </w:rPr>
        <w:t>目標</w:t>
      </w:r>
      <w:r w:rsidR="00927514" w:rsidRPr="00342BA0">
        <w:rPr>
          <w:rFonts w:ascii="新細明體" w:hAnsi="新細明體" w:hint="eastAsia"/>
          <w:b/>
        </w:rPr>
        <w:t xml:space="preserve"> </w:t>
      </w:r>
    </w:p>
    <w:p w:rsidR="00E873EC" w:rsidRDefault="00E873EC" w:rsidP="00E873EC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342BA0">
        <w:rPr>
          <w:rFonts w:ascii="新細明體" w:hAnsi="新細明體" w:hint="eastAsia"/>
          <w:sz w:val="28"/>
          <w:szCs w:val="28"/>
        </w:rPr>
        <w:t>（一）</w:t>
      </w:r>
      <w:r>
        <w:rPr>
          <w:rFonts w:ascii="新細明體" w:hAnsi="新細明體" w:hint="eastAsia"/>
          <w:sz w:val="28"/>
          <w:szCs w:val="28"/>
        </w:rPr>
        <w:t>從臺南考古出土</w:t>
      </w:r>
      <w:r w:rsidRPr="00342BA0">
        <w:rPr>
          <w:rFonts w:ascii="新細明體" w:hAnsi="新細明體" w:hint="eastAsia"/>
          <w:sz w:val="28"/>
          <w:szCs w:val="28"/>
        </w:rPr>
        <w:t>文物</w:t>
      </w:r>
      <w:r>
        <w:rPr>
          <w:rFonts w:ascii="新細明體" w:hAnsi="新細明體" w:hint="eastAsia"/>
          <w:sz w:val="28"/>
          <w:szCs w:val="28"/>
        </w:rPr>
        <w:t>，解讀臺灣．臺南的史前文化與生活環境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0495" w:rsidRDefault="00E873EC" w:rsidP="00E873EC">
      <w:pPr>
        <w:spacing w:line="500" w:lineRule="exact"/>
        <w:rPr>
          <w:rFonts w:ascii="新細明體" w:hAnsi="新細明體" w:cs="新細明體" w:hint="eastAsia"/>
          <w:kern w:val="0"/>
          <w:sz w:val="28"/>
          <w:szCs w:val="28"/>
        </w:rPr>
      </w:pPr>
      <w:r w:rsidRPr="00342BA0">
        <w:rPr>
          <w:rFonts w:ascii="新細明體" w:hAnsi="新細明體" w:hint="eastAsia"/>
          <w:sz w:val="28"/>
          <w:szCs w:val="28"/>
        </w:rPr>
        <w:t>（二）</w:t>
      </w:r>
      <w:r>
        <w:rPr>
          <w:rFonts w:ascii="新細明體" w:hAnsi="新細明體" w:cs="新細明體" w:hint="eastAsia"/>
          <w:kern w:val="0"/>
          <w:sz w:val="28"/>
          <w:szCs w:val="28"/>
        </w:rPr>
        <w:t>介紹</w:t>
      </w:r>
      <w:r w:rsidR="006B0C3C">
        <w:rPr>
          <w:rFonts w:ascii="新細明體" w:hAnsi="新細明體" w:cs="新細明體" w:hint="eastAsia"/>
          <w:kern w:val="0"/>
          <w:sz w:val="28"/>
          <w:szCs w:val="28"/>
        </w:rPr>
        <w:t>荷蘭時代與</w:t>
      </w:r>
      <w:r>
        <w:rPr>
          <w:rFonts w:ascii="新細明體" w:hAnsi="新細明體" w:cs="新細明體" w:hint="eastAsia"/>
          <w:kern w:val="0"/>
          <w:sz w:val="28"/>
          <w:szCs w:val="28"/>
        </w:rPr>
        <w:t>臺灣</w:t>
      </w:r>
      <w:r w:rsidR="00390495">
        <w:rPr>
          <w:rFonts w:ascii="新細明體" w:hAnsi="新細明體" w:cs="新細明體" w:hint="eastAsia"/>
          <w:kern w:val="0"/>
          <w:sz w:val="28"/>
          <w:szCs w:val="28"/>
        </w:rPr>
        <w:t>的</w:t>
      </w:r>
      <w:r w:rsidR="006B0C3C">
        <w:rPr>
          <w:rFonts w:ascii="新細明體" w:hAnsi="新細明體" w:cs="新細明體" w:hint="eastAsia"/>
          <w:kern w:val="0"/>
          <w:sz w:val="28"/>
          <w:szCs w:val="28"/>
        </w:rPr>
        <w:t>相關議題,</w:t>
      </w:r>
      <w:r>
        <w:rPr>
          <w:rFonts w:ascii="新細明體" w:hAnsi="新細明體" w:cs="新細明體" w:hint="eastAsia"/>
          <w:kern w:val="0"/>
          <w:sz w:val="28"/>
          <w:szCs w:val="28"/>
        </w:rPr>
        <w:t>認識臺灣</w:t>
      </w:r>
      <w:r w:rsidR="00B83E18">
        <w:rPr>
          <w:rFonts w:ascii="新細明體" w:hAnsi="新細明體" w:cs="新細明體" w:hint="eastAsia"/>
          <w:kern w:val="0"/>
          <w:sz w:val="28"/>
          <w:szCs w:val="28"/>
        </w:rPr>
        <w:t>文化歷史</w:t>
      </w:r>
      <w:r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="00390495">
        <w:rPr>
          <w:rFonts w:ascii="新細明體" w:hAnsi="新細明體" w:cs="新細明體" w:hint="eastAsia"/>
          <w:kern w:val="0"/>
          <w:sz w:val="28"/>
          <w:szCs w:val="28"/>
        </w:rPr>
        <w:t>與臺南</w:t>
      </w:r>
      <w:r w:rsidRPr="00342BA0">
        <w:rPr>
          <w:rFonts w:ascii="新細明體" w:hAnsi="新細明體" w:cs="新細明體" w:hint="eastAsia"/>
          <w:kern w:val="0"/>
          <w:sz w:val="28"/>
          <w:szCs w:val="28"/>
        </w:rPr>
        <w:t>文化立都精神相</w:t>
      </w:r>
    </w:p>
    <w:p w:rsidR="00E873EC" w:rsidRPr="00342BA0" w:rsidRDefault="00390495" w:rsidP="00E873EC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cs="新細明體" w:hint="eastAsia"/>
          <w:kern w:val="0"/>
          <w:sz w:val="28"/>
          <w:szCs w:val="28"/>
        </w:rPr>
        <w:t xml:space="preserve">      </w:t>
      </w:r>
      <w:r w:rsidR="00E873EC" w:rsidRPr="00342BA0">
        <w:rPr>
          <w:rFonts w:ascii="新細明體" w:hAnsi="新細明體" w:cs="新細明體" w:hint="eastAsia"/>
          <w:kern w:val="0"/>
          <w:sz w:val="28"/>
          <w:szCs w:val="28"/>
        </w:rPr>
        <w:t>呼應</w:t>
      </w:r>
      <w:r w:rsidR="00E873EC" w:rsidRPr="00342BA0">
        <w:rPr>
          <w:rFonts w:ascii="新細明體" w:hAnsi="新細明體" w:hint="eastAsia"/>
          <w:sz w:val="28"/>
          <w:szCs w:val="28"/>
        </w:rPr>
        <w:t>。</w:t>
      </w:r>
    </w:p>
    <w:p w:rsidR="00EC6A66" w:rsidRDefault="009748F6" w:rsidP="00EC6A66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t>四</w:t>
      </w:r>
      <w:r w:rsidR="00EC6A66" w:rsidRPr="00342BA0">
        <w:rPr>
          <w:rFonts w:ascii="標楷體" w:eastAsia="標楷體" w:hAnsi="標楷體" w:hint="eastAsia"/>
          <w:b/>
          <w:sz w:val="28"/>
          <w:szCs w:val="28"/>
        </w:rPr>
        <w:t>、預期成果</w:t>
      </w:r>
    </w:p>
    <w:p w:rsidR="00E873EC" w:rsidRPr="00342BA0" w:rsidRDefault="00E873EC" w:rsidP="00E873EC">
      <w:pPr>
        <w:spacing w:line="500" w:lineRule="exact"/>
        <w:ind w:left="280" w:hangingChars="100" w:hanging="280"/>
        <w:rPr>
          <w:rFonts w:ascii="新細明體" w:hAnsi="新細明體"/>
          <w:sz w:val="28"/>
          <w:szCs w:val="28"/>
        </w:rPr>
      </w:pPr>
      <w:r w:rsidRPr="00342BA0">
        <w:rPr>
          <w:rFonts w:ascii="新細明體" w:hAnsi="新細明體" w:hint="eastAsia"/>
          <w:sz w:val="28"/>
          <w:szCs w:val="28"/>
        </w:rPr>
        <w:t>（一）透過本講座，讓參</w:t>
      </w:r>
      <w:r>
        <w:rPr>
          <w:rFonts w:ascii="新細明體" w:hAnsi="新細明體" w:hint="eastAsia"/>
          <w:sz w:val="28"/>
          <w:szCs w:val="28"/>
        </w:rPr>
        <w:t>加</w:t>
      </w:r>
      <w:r w:rsidRPr="00342BA0">
        <w:rPr>
          <w:rFonts w:ascii="新細明體" w:hAnsi="新細明體" w:hint="eastAsia"/>
          <w:sz w:val="28"/>
          <w:szCs w:val="28"/>
        </w:rPr>
        <w:t>者瞭解</w:t>
      </w:r>
      <w:r w:rsidRPr="00A25DF0">
        <w:rPr>
          <w:rFonts w:ascii="新細明體" w:hAnsi="新細明體" w:hint="eastAsia"/>
          <w:sz w:val="28"/>
          <w:szCs w:val="28"/>
        </w:rPr>
        <w:t>臺灣西南平原史前</w:t>
      </w:r>
      <w:r w:rsidR="00B83E18">
        <w:rPr>
          <w:rFonts w:ascii="新細明體" w:hAnsi="新細明體" w:hint="eastAsia"/>
          <w:sz w:val="28"/>
          <w:szCs w:val="28"/>
        </w:rPr>
        <w:t>牛稠子</w:t>
      </w:r>
      <w:r>
        <w:rPr>
          <w:rFonts w:ascii="新細明體" w:hAnsi="新細明體" w:hint="eastAsia"/>
          <w:sz w:val="28"/>
          <w:szCs w:val="28"/>
        </w:rPr>
        <w:t>文化</w:t>
      </w:r>
      <w:r w:rsidR="00AB693A">
        <w:rPr>
          <w:rFonts w:ascii="新細明體" w:hAnsi="新細明體" w:hint="eastAsia"/>
          <w:sz w:val="28"/>
          <w:szCs w:val="28"/>
        </w:rPr>
        <w:t>的</w:t>
      </w:r>
      <w:r>
        <w:rPr>
          <w:rFonts w:ascii="新細明體" w:hAnsi="新細明體" w:hint="eastAsia"/>
          <w:sz w:val="28"/>
          <w:szCs w:val="28"/>
        </w:rPr>
        <w:t>架構與當時</w:t>
      </w:r>
      <w:r w:rsidR="00B83E18">
        <w:rPr>
          <w:rFonts w:ascii="新細明體" w:hAnsi="新細明體" w:hint="eastAsia"/>
          <w:sz w:val="28"/>
          <w:szCs w:val="28"/>
        </w:rPr>
        <w:t>情境</w:t>
      </w:r>
      <w:r w:rsidRPr="00342BA0">
        <w:rPr>
          <w:rFonts w:ascii="新細明體" w:hAnsi="新細明體" w:hint="eastAsia"/>
          <w:sz w:val="28"/>
          <w:szCs w:val="28"/>
        </w:rPr>
        <w:t>。</w:t>
      </w:r>
    </w:p>
    <w:p w:rsidR="00E873EC" w:rsidRPr="00342BA0" w:rsidRDefault="00E873EC" w:rsidP="00E873EC">
      <w:pPr>
        <w:spacing w:line="500" w:lineRule="exact"/>
        <w:ind w:left="700" w:hangingChars="250" w:hanging="700"/>
        <w:rPr>
          <w:rFonts w:ascii="新細明體" w:hAnsi="新細明體" w:hint="eastAsia"/>
          <w:sz w:val="28"/>
          <w:szCs w:val="28"/>
        </w:rPr>
      </w:pPr>
      <w:r w:rsidRPr="00342BA0">
        <w:rPr>
          <w:rFonts w:ascii="新細明體" w:hAnsi="新細明體" w:hint="eastAsia"/>
          <w:sz w:val="28"/>
          <w:szCs w:val="28"/>
        </w:rPr>
        <w:t>（二）透過</w:t>
      </w:r>
      <w:r>
        <w:rPr>
          <w:rFonts w:ascii="新細明體" w:hAnsi="新細明體" w:hint="eastAsia"/>
          <w:sz w:val="28"/>
          <w:szCs w:val="28"/>
        </w:rPr>
        <w:t>講座講師的演講</w:t>
      </w:r>
      <w:r w:rsidRPr="00342BA0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瞭解</w:t>
      </w:r>
      <w:r w:rsidR="00B83E18">
        <w:rPr>
          <w:rFonts w:ascii="新細明體" w:hAnsi="新細明體" w:hint="eastAsia"/>
          <w:sz w:val="28"/>
          <w:szCs w:val="28"/>
        </w:rPr>
        <w:t>荷鄭時期的歷史</w:t>
      </w:r>
      <w:r w:rsidR="00390495">
        <w:rPr>
          <w:rFonts w:ascii="新細明體" w:hAnsi="新細明體" w:hint="eastAsia"/>
          <w:sz w:val="28"/>
          <w:szCs w:val="28"/>
        </w:rPr>
        <w:t>脈動</w:t>
      </w:r>
      <w:r>
        <w:rPr>
          <w:rFonts w:ascii="新細明體" w:hAnsi="新細明體" w:hint="eastAsia"/>
          <w:sz w:val="28"/>
          <w:szCs w:val="28"/>
        </w:rPr>
        <w:t>，</w:t>
      </w:r>
      <w:r w:rsidRPr="00342BA0">
        <w:rPr>
          <w:rFonts w:ascii="新細明體" w:hAnsi="新細明體" w:hint="eastAsia"/>
          <w:sz w:val="28"/>
          <w:szCs w:val="28"/>
        </w:rPr>
        <w:t>拓展</w:t>
      </w:r>
      <w:r w:rsidR="00AB693A">
        <w:rPr>
          <w:rFonts w:ascii="新細明體" w:hAnsi="新細明體" w:hint="eastAsia"/>
          <w:sz w:val="28"/>
          <w:szCs w:val="28"/>
        </w:rPr>
        <w:t>人文</w:t>
      </w:r>
      <w:r w:rsidR="00B83E18">
        <w:rPr>
          <w:rFonts w:ascii="新細明體" w:hAnsi="新細明體" w:hint="eastAsia"/>
          <w:sz w:val="28"/>
          <w:szCs w:val="28"/>
        </w:rPr>
        <w:t>歷史</w:t>
      </w:r>
      <w:r w:rsidRPr="00342BA0">
        <w:rPr>
          <w:rFonts w:ascii="新細明體" w:hAnsi="新細明體" w:hint="eastAsia"/>
          <w:sz w:val="28"/>
          <w:szCs w:val="28"/>
        </w:rPr>
        <w:t>視野，</w:t>
      </w:r>
      <w:r w:rsidR="00B83E18">
        <w:rPr>
          <w:rFonts w:ascii="新細明體" w:hAnsi="新細明體" w:hint="eastAsia"/>
          <w:sz w:val="28"/>
          <w:szCs w:val="28"/>
        </w:rPr>
        <w:t>瞻望未來,</w:t>
      </w:r>
      <w:r>
        <w:rPr>
          <w:rFonts w:ascii="新細明體" w:hAnsi="新細明體" w:hint="eastAsia"/>
          <w:sz w:val="28"/>
          <w:szCs w:val="28"/>
        </w:rPr>
        <w:t>維護</w:t>
      </w:r>
      <w:r w:rsidR="00390495">
        <w:rPr>
          <w:rFonts w:ascii="新細明體" w:hAnsi="新細明體" w:hint="eastAsia"/>
          <w:sz w:val="28"/>
          <w:szCs w:val="28"/>
        </w:rPr>
        <w:t>與傳遞臺</w:t>
      </w:r>
      <w:r>
        <w:rPr>
          <w:rFonts w:ascii="新細明體" w:hAnsi="新細明體" w:hint="eastAsia"/>
          <w:sz w:val="28"/>
          <w:szCs w:val="28"/>
        </w:rPr>
        <w:t>灣</w:t>
      </w:r>
      <w:r w:rsidR="00B83E18">
        <w:rPr>
          <w:rFonts w:ascii="新細明體" w:hAnsi="新細明體" w:hint="eastAsia"/>
          <w:sz w:val="28"/>
          <w:szCs w:val="28"/>
        </w:rPr>
        <w:t>歷史與</w:t>
      </w:r>
      <w:r w:rsidR="00390495">
        <w:rPr>
          <w:rFonts w:ascii="新細明體" w:hAnsi="新細明體" w:hint="eastAsia"/>
          <w:sz w:val="28"/>
          <w:szCs w:val="28"/>
        </w:rPr>
        <w:t>文化</w:t>
      </w:r>
      <w:r w:rsidR="00B83E18">
        <w:rPr>
          <w:rFonts w:ascii="新細明體" w:hAnsi="新細明體" w:hint="eastAsia"/>
          <w:sz w:val="28"/>
          <w:szCs w:val="28"/>
        </w:rPr>
        <w:t>資產</w:t>
      </w:r>
      <w:r w:rsidRPr="00342BA0">
        <w:rPr>
          <w:rFonts w:ascii="新細明體" w:hAnsi="新細明體" w:hint="eastAsia"/>
          <w:sz w:val="28"/>
          <w:szCs w:val="28"/>
        </w:rPr>
        <w:t>。</w:t>
      </w:r>
    </w:p>
    <w:p w:rsidR="00B10D35" w:rsidRPr="00342BA0" w:rsidRDefault="009748F6" w:rsidP="00B10D35">
      <w:pPr>
        <w:rPr>
          <w:rFonts w:ascii="標楷體" w:eastAsia="標楷體" w:hAnsi="標楷體" w:hint="eastAsia"/>
          <w:b/>
          <w:sz w:val="28"/>
          <w:szCs w:val="28"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t>五</w:t>
      </w:r>
      <w:r w:rsidR="00B10D35" w:rsidRPr="00342BA0">
        <w:rPr>
          <w:rFonts w:ascii="標楷體" w:eastAsia="標楷體" w:hAnsi="標楷體" w:hint="eastAsia"/>
          <w:b/>
          <w:sz w:val="28"/>
          <w:szCs w:val="28"/>
        </w:rPr>
        <w:t>、參加對象</w:t>
      </w:r>
    </w:p>
    <w:p w:rsidR="0087446A" w:rsidRPr="00342BA0" w:rsidRDefault="00D66717" w:rsidP="0023293B">
      <w:pPr>
        <w:tabs>
          <w:tab w:val="left" w:pos="540"/>
        </w:tabs>
        <w:spacing w:line="500" w:lineRule="exact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 w:rsidRPr="00342BA0">
        <w:rPr>
          <w:rFonts w:hint="eastAsia"/>
          <w:sz w:val="28"/>
          <w:szCs w:val="28"/>
        </w:rPr>
        <w:t xml:space="preserve">  </w:t>
      </w:r>
      <w:r w:rsidR="00B83E18" w:rsidRPr="0097529C">
        <w:rPr>
          <w:rFonts w:ascii="新細明體" w:hAnsi="新細明體" w:hint="eastAsia"/>
          <w:sz w:val="28"/>
          <w:szCs w:val="28"/>
        </w:rPr>
        <w:t>學生</w:t>
      </w:r>
      <w:r w:rsidR="00B83E18">
        <w:rPr>
          <w:rFonts w:ascii="標楷體" w:eastAsia="標楷體" w:hAnsi="標楷體" w:hint="eastAsia"/>
          <w:sz w:val="28"/>
          <w:szCs w:val="28"/>
        </w:rPr>
        <w:t>、</w:t>
      </w:r>
      <w:r w:rsidR="00B83E18" w:rsidRPr="00342BA0">
        <w:rPr>
          <w:rFonts w:hint="eastAsia"/>
          <w:sz w:val="28"/>
          <w:szCs w:val="28"/>
        </w:rPr>
        <w:t>教師</w:t>
      </w:r>
      <w:r w:rsidR="00B83E18" w:rsidRPr="00342BA0">
        <w:rPr>
          <w:rFonts w:ascii="標楷體" w:eastAsia="標楷體" w:hAnsi="標楷體" w:hint="eastAsia"/>
          <w:sz w:val="28"/>
          <w:szCs w:val="28"/>
        </w:rPr>
        <w:t>、</w:t>
      </w:r>
      <w:r w:rsidR="00B83E18" w:rsidRPr="00342BA0">
        <w:rPr>
          <w:rFonts w:ascii="新細明體" w:hAnsi="新細明體" w:hint="eastAsia"/>
          <w:sz w:val="28"/>
          <w:szCs w:val="28"/>
        </w:rPr>
        <w:t>公務員</w:t>
      </w:r>
      <w:r w:rsidR="00B83E18" w:rsidRPr="00342BA0">
        <w:rPr>
          <w:rFonts w:ascii="標楷體" w:eastAsia="標楷體" w:hAnsi="標楷體" w:hint="eastAsia"/>
          <w:sz w:val="28"/>
          <w:szCs w:val="28"/>
        </w:rPr>
        <w:t>、</w:t>
      </w:r>
      <w:r w:rsidR="00B83E18" w:rsidRPr="0097529C">
        <w:rPr>
          <w:rFonts w:ascii="新細明體" w:hAnsi="新細明體" w:hint="eastAsia"/>
          <w:sz w:val="28"/>
          <w:szCs w:val="28"/>
        </w:rPr>
        <w:t>1</w:t>
      </w:r>
      <w:r w:rsidR="00390495">
        <w:rPr>
          <w:rFonts w:ascii="新細明體" w:hAnsi="新細明體" w:hint="eastAsia"/>
          <w:sz w:val="28"/>
          <w:szCs w:val="28"/>
        </w:rPr>
        <w:t>6</w:t>
      </w:r>
      <w:r w:rsidR="00B83E18" w:rsidRPr="0097529C">
        <w:rPr>
          <w:rFonts w:ascii="新細明體" w:hAnsi="新細明體" w:hint="eastAsia"/>
          <w:sz w:val="28"/>
          <w:szCs w:val="28"/>
        </w:rPr>
        <w:t>歲以上民眾</w:t>
      </w:r>
      <w:r w:rsidR="00B10D35" w:rsidRPr="00342BA0">
        <w:rPr>
          <w:rFonts w:hint="eastAsia"/>
          <w:sz w:val="28"/>
          <w:szCs w:val="28"/>
        </w:rPr>
        <w:t>，</w:t>
      </w:r>
      <w:r w:rsidR="007E12FE" w:rsidRPr="00342BA0">
        <w:rPr>
          <w:rFonts w:hint="eastAsia"/>
          <w:sz w:val="28"/>
          <w:szCs w:val="28"/>
        </w:rPr>
        <w:t>約</w:t>
      </w:r>
      <w:r w:rsidR="00AD37AA" w:rsidRPr="00342BA0">
        <w:rPr>
          <w:rFonts w:hint="eastAsia"/>
          <w:sz w:val="28"/>
          <w:szCs w:val="28"/>
        </w:rPr>
        <w:t>10</w:t>
      </w:r>
      <w:r w:rsidR="00B10D35" w:rsidRPr="00342BA0">
        <w:rPr>
          <w:sz w:val="28"/>
          <w:szCs w:val="28"/>
        </w:rPr>
        <w:t>0</w:t>
      </w:r>
      <w:r w:rsidR="00B10D35" w:rsidRPr="00342BA0">
        <w:rPr>
          <w:rFonts w:hint="eastAsia"/>
          <w:sz w:val="28"/>
          <w:szCs w:val="28"/>
        </w:rPr>
        <w:t>名。</w:t>
      </w:r>
    </w:p>
    <w:p w:rsidR="005E052F" w:rsidRPr="00342BA0" w:rsidRDefault="009748F6" w:rsidP="005E052F">
      <w:pPr>
        <w:rPr>
          <w:rFonts w:ascii="標楷體" w:eastAsia="標楷體" w:hAnsi="標楷體" w:hint="eastAsia"/>
          <w:b/>
          <w:sz w:val="28"/>
          <w:szCs w:val="28"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lastRenderedPageBreak/>
        <w:t>六</w:t>
      </w:r>
      <w:r w:rsidR="005E052F" w:rsidRPr="00342BA0">
        <w:rPr>
          <w:rFonts w:ascii="標楷體" w:eastAsia="標楷體" w:hAnsi="標楷體" w:hint="eastAsia"/>
          <w:b/>
          <w:sz w:val="28"/>
          <w:szCs w:val="28"/>
        </w:rPr>
        <w:t>、</w:t>
      </w:r>
      <w:r w:rsidR="00976F1A" w:rsidRPr="00342BA0">
        <w:rPr>
          <w:rFonts w:ascii="標楷體" w:eastAsia="標楷體" w:hAnsi="標楷體" w:hint="eastAsia"/>
          <w:b/>
          <w:sz w:val="28"/>
          <w:szCs w:val="28"/>
        </w:rPr>
        <w:t>辦理</w:t>
      </w:r>
      <w:r w:rsidR="00B20795" w:rsidRPr="00342BA0">
        <w:rPr>
          <w:rFonts w:ascii="標楷體" w:eastAsia="標楷體" w:hAnsi="標楷體" w:hint="eastAsia"/>
          <w:b/>
          <w:sz w:val="28"/>
          <w:szCs w:val="28"/>
        </w:rPr>
        <w:t>日期</w:t>
      </w:r>
      <w:r w:rsidR="00076646" w:rsidRPr="00342BA0">
        <w:rPr>
          <w:rFonts w:ascii="標楷體" w:eastAsia="標楷體" w:hAnsi="標楷體" w:hint="eastAsia"/>
          <w:b/>
          <w:sz w:val="28"/>
          <w:szCs w:val="28"/>
        </w:rPr>
        <w:t>與地點</w:t>
      </w:r>
    </w:p>
    <w:p w:rsidR="005E052F" w:rsidRPr="0043046D" w:rsidRDefault="00342BA0" w:rsidP="00FB40F0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hint="eastAsia"/>
        </w:rPr>
        <w:t xml:space="preserve">   </w:t>
      </w:r>
      <w:r w:rsidRPr="0043046D">
        <w:rPr>
          <w:rFonts w:ascii="新細明體" w:hAnsi="新細明體" w:hint="eastAsia"/>
        </w:rPr>
        <w:t xml:space="preserve"> </w:t>
      </w:r>
      <w:r w:rsidR="00E73D14" w:rsidRPr="0043046D">
        <w:rPr>
          <w:rFonts w:ascii="新細明體" w:hAnsi="新細明體" w:hint="eastAsia"/>
          <w:sz w:val="28"/>
          <w:szCs w:val="28"/>
        </w:rPr>
        <w:t>(一</w:t>
      </w:r>
      <w:r w:rsidR="00E73D14" w:rsidRPr="0043046D">
        <w:rPr>
          <w:rFonts w:ascii="新細明體" w:hAnsi="新細明體" w:hint="eastAsia"/>
        </w:rPr>
        <w:t>)</w:t>
      </w:r>
      <w:r w:rsidR="00B20795" w:rsidRPr="0043046D">
        <w:rPr>
          <w:rFonts w:ascii="新細明體" w:hAnsi="新細明體" w:hint="eastAsia"/>
          <w:sz w:val="28"/>
          <w:szCs w:val="28"/>
        </w:rPr>
        <w:t>日期</w:t>
      </w:r>
      <w:r w:rsidR="005E052F" w:rsidRPr="0043046D">
        <w:rPr>
          <w:rFonts w:ascii="新細明體" w:hAnsi="新細明體" w:hint="eastAsia"/>
          <w:sz w:val="28"/>
          <w:szCs w:val="28"/>
        </w:rPr>
        <w:t>：10</w:t>
      </w:r>
      <w:r w:rsidR="00AB693A">
        <w:rPr>
          <w:rFonts w:ascii="新細明體" w:hAnsi="新細明體" w:hint="eastAsia"/>
          <w:sz w:val="28"/>
          <w:szCs w:val="28"/>
        </w:rPr>
        <w:t>4</w:t>
      </w:r>
      <w:r w:rsidR="005E052F" w:rsidRPr="0043046D">
        <w:rPr>
          <w:rFonts w:ascii="新細明體" w:hAnsi="新細明體" w:hint="eastAsia"/>
          <w:sz w:val="28"/>
          <w:szCs w:val="28"/>
        </w:rPr>
        <w:t>年</w:t>
      </w:r>
      <w:r w:rsidR="00303452">
        <w:rPr>
          <w:rFonts w:ascii="新細明體" w:hAnsi="新細明體" w:hint="eastAsia"/>
          <w:sz w:val="28"/>
          <w:szCs w:val="28"/>
        </w:rPr>
        <w:t>5</w:t>
      </w:r>
      <w:r w:rsidR="005E052F" w:rsidRPr="0043046D">
        <w:rPr>
          <w:rFonts w:ascii="新細明體" w:hAnsi="新細明體" w:hint="eastAsia"/>
          <w:sz w:val="28"/>
          <w:szCs w:val="28"/>
        </w:rPr>
        <w:t>月</w:t>
      </w:r>
      <w:r w:rsidR="00AB693A">
        <w:rPr>
          <w:rFonts w:ascii="新細明體" w:hAnsi="新細明體" w:hint="eastAsia"/>
          <w:sz w:val="28"/>
          <w:szCs w:val="28"/>
        </w:rPr>
        <w:t>16</w:t>
      </w:r>
      <w:r w:rsidR="005E052F" w:rsidRPr="0043046D">
        <w:rPr>
          <w:rFonts w:ascii="新細明體" w:hAnsi="新細明體" w:hint="eastAsia"/>
          <w:sz w:val="28"/>
          <w:szCs w:val="28"/>
        </w:rPr>
        <w:t>日（星期</w:t>
      </w:r>
      <w:r w:rsidR="00303452">
        <w:rPr>
          <w:rFonts w:ascii="新細明體" w:hAnsi="新細明體" w:hint="eastAsia"/>
          <w:sz w:val="28"/>
          <w:szCs w:val="28"/>
        </w:rPr>
        <w:t>六</w:t>
      </w:r>
      <w:r w:rsidR="005E052F" w:rsidRPr="0043046D">
        <w:rPr>
          <w:rFonts w:ascii="新細明體" w:hAnsi="新細明體" w:hint="eastAsia"/>
          <w:sz w:val="28"/>
          <w:szCs w:val="28"/>
        </w:rPr>
        <w:t>）</w:t>
      </w:r>
    </w:p>
    <w:p w:rsidR="00AB693A" w:rsidRDefault="00D5413F" w:rsidP="002E1AEE">
      <w:pPr>
        <w:widowControl/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</w:t>
      </w:r>
      <w:r w:rsidR="00E73D14" w:rsidRPr="0043046D">
        <w:rPr>
          <w:rFonts w:ascii="新細明體" w:hAnsi="新細明體" w:hint="eastAsia"/>
          <w:sz w:val="28"/>
          <w:szCs w:val="28"/>
        </w:rPr>
        <w:t xml:space="preserve"> </w:t>
      </w:r>
      <w:r w:rsidR="00AB693A">
        <w:rPr>
          <w:rFonts w:ascii="新細明體" w:hAnsi="新細明體" w:hint="eastAsia"/>
          <w:sz w:val="28"/>
          <w:szCs w:val="28"/>
        </w:rPr>
        <w:t xml:space="preserve"> </w:t>
      </w:r>
      <w:r w:rsidR="00E73D14" w:rsidRPr="0043046D">
        <w:rPr>
          <w:rFonts w:ascii="新細明體" w:hAnsi="新細明體" w:hint="eastAsia"/>
          <w:sz w:val="28"/>
          <w:szCs w:val="28"/>
        </w:rPr>
        <w:t>(二)</w:t>
      </w:r>
      <w:r w:rsidR="00076646" w:rsidRPr="0043046D">
        <w:rPr>
          <w:rFonts w:ascii="新細明體" w:hAnsi="新細明體" w:hint="eastAsia"/>
          <w:sz w:val="28"/>
          <w:szCs w:val="28"/>
        </w:rPr>
        <w:t>地點：</w:t>
      </w:r>
      <w:r w:rsidR="00270C89" w:rsidRPr="00270C89">
        <w:rPr>
          <w:rFonts w:ascii="新細明體" w:hAnsi="新細明體" w:hint="eastAsia"/>
          <w:sz w:val="28"/>
          <w:szCs w:val="28"/>
        </w:rPr>
        <w:t>文化部文化資產局文化資產保存研究中心B1國際會議廳</w:t>
      </w:r>
    </w:p>
    <w:p w:rsidR="00B20795" w:rsidRPr="0043046D" w:rsidRDefault="00AB693A" w:rsidP="002E1AEE">
      <w:pPr>
        <w:widowControl/>
        <w:spacing w:line="500" w:lineRule="exact"/>
        <w:rPr>
          <w:rFonts w:ascii="新細明體" w:hAnsi="新細明體" w:cs="新細明體" w:hint="eastAsia"/>
          <w:kern w:val="0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  <w:r w:rsidR="00270C89" w:rsidRPr="00270C89">
        <w:rPr>
          <w:rFonts w:ascii="新細明體" w:hAnsi="新細明體" w:hint="eastAsia"/>
          <w:sz w:val="28"/>
          <w:szCs w:val="28"/>
        </w:rPr>
        <w:t xml:space="preserve"> (</w:t>
      </w:r>
      <w:r w:rsidR="00270C89">
        <w:rPr>
          <w:rFonts w:ascii="新細明體" w:hAnsi="新細明體" w:hint="eastAsia"/>
          <w:sz w:val="28"/>
          <w:szCs w:val="28"/>
        </w:rPr>
        <w:t>臺</w:t>
      </w:r>
      <w:r w:rsidR="00270C89" w:rsidRPr="00270C89">
        <w:rPr>
          <w:rFonts w:ascii="新細明體" w:hAnsi="新細明體" w:hint="eastAsia"/>
          <w:sz w:val="28"/>
          <w:szCs w:val="28"/>
        </w:rPr>
        <w:t>南市中正路1-1號)</w:t>
      </w:r>
    </w:p>
    <w:p w:rsidR="00C0514B" w:rsidRPr="00342BA0" w:rsidRDefault="00721E91" w:rsidP="00C0514B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t>七</w:t>
      </w:r>
      <w:r w:rsidR="002C0926" w:rsidRPr="00342BA0">
        <w:rPr>
          <w:rFonts w:ascii="標楷體" w:eastAsia="標楷體" w:hAnsi="標楷體" w:hint="eastAsia"/>
          <w:b/>
          <w:sz w:val="28"/>
          <w:szCs w:val="28"/>
        </w:rPr>
        <w:t>、研習時數</w:t>
      </w:r>
    </w:p>
    <w:p w:rsidR="00342BA0" w:rsidRDefault="00C0514B" w:rsidP="00FB40F0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42BA0">
        <w:rPr>
          <w:rFonts w:ascii="標楷體" w:eastAsia="標楷體" w:hAnsi="標楷體" w:hint="eastAsia"/>
          <w:sz w:val="28"/>
          <w:szCs w:val="28"/>
        </w:rPr>
        <w:t xml:space="preserve"> </w:t>
      </w:r>
      <w:r w:rsidR="002C0926" w:rsidRPr="00342BA0">
        <w:rPr>
          <w:rFonts w:ascii="新細明體" w:hAnsi="新細明體" w:hint="eastAsia"/>
          <w:sz w:val="28"/>
          <w:szCs w:val="28"/>
        </w:rPr>
        <w:t>凡具公務人員</w:t>
      </w:r>
      <w:r w:rsidR="002E1AEE" w:rsidRPr="00342BA0">
        <w:rPr>
          <w:rFonts w:ascii="標楷體" w:eastAsia="標楷體" w:hAnsi="標楷體" w:hint="eastAsia"/>
          <w:sz w:val="28"/>
          <w:szCs w:val="28"/>
        </w:rPr>
        <w:t>、</w:t>
      </w:r>
      <w:r w:rsidR="002E1AEE" w:rsidRPr="00342BA0">
        <w:rPr>
          <w:rFonts w:ascii="新細明體" w:hAnsi="新細明體" w:hint="eastAsia"/>
          <w:sz w:val="28"/>
          <w:szCs w:val="28"/>
        </w:rPr>
        <w:t>教師</w:t>
      </w:r>
      <w:r w:rsidR="00C93499" w:rsidRPr="00342BA0">
        <w:rPr>
          <w:rFonts w:ascii="新細明體" w:hAnsi="新細明體" w:hint="eastAsia"/>
          <w:sz w:val="28"/>
          <w:szCs w:val="28"/>
        </w:rPr>
        <w:t>身分</w:t>
      </w:r>
      <w:r w:rsidRPr="00342BA0">
        <w:rPr>
          <w:rFonts w:ascii="新細明體" w:hAnsi="新細明體" w:hint="eastAsia"/>
          <w:sz w:val="28"/>
          <w:szCs w:val="28"/>
        </w:rPr>
        <w:t>，並</w:t>
      </w:r>
      <w:r w:rsidR="00F53D0A" w:rsidRPr="00342BA0">
        <w:rPr>
          <w:rFonts w:ascii="新細明體" w:hAnsi="新細明體" w:hint="eastAsia"/>
          <w:sz w:val="28"/>
          <w:szCs w:val="28"/>
        </w:rPr>
        <w:t>當天</w:t>
      </w:r>
      <w:r w:rsidRPr="00342BA0">
        <w:rPr>
          <w:rFonts w:ascii="新細明體" w:hAnsi="新細明體" w:hint="eastAsia"/>
          <w:sz w:val="28"/>
          <w:szCs w:val="28"/>
        </w:rPr>
        <w:t>參與</w:t>
      </w:r>
      <w:r w:rsidR="00AA680F" w:rsidRPr="00342BA0">
        <w:rPr>
          <w:rFonts w:ascii="新細明體" w:hAnsi="新細明體" w:hint="eastAsia"/>
          <w:sz w:val="28"/>
          <w:szCs w:val="28"/>
        </w:rPr>
        <w:t>專題演講</w:t>
      </w:r>
      <w:r w:rsidRPr="00342BA0">
        <w:rPr>
          <w:rFonts w:ascii="新細明體" w:hAnsi="新細明體" w:hint="eastAsia"/>
          <w:sz w:val="28"/>
          <w:szCs w:val="28"/>
        </w:rPr>
        <w:t>者，給予登記終身學習研習</w:t>
      </w:r>
    </w:p>
    <w:p w:rsidR="002C0926" w:rsidRPr="00342BA0" w:rsidRDefault="00342BA0" w:rsidP="00FB40F0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="00C0514B" w:rsidRPr="00342BA0">
        <w:rPr>
          <w:rFonts w:ascii="新細明體" w:hAnsi="新細明體" w:hint="eastAsia"/>
          <w:sz w:val="28"/>
          <w:szCs w:val="28"/>
        </w:rPr>
        <w:t>核實時數。</w:t>
      </w:r>
    </w:p>
    <w:p w:rsidR="00FB40F0" w:rsidRPr="00342BA0" w:rsidRDefault="00721E91" w:rsidP="00FB40F0">
      <w:pPr>
        <w:rPr>
          <w:rFonts w:ascii="標楷體" w:eastAsia="標楷體" w:hAnsi="標楷體" w:hint="eastAsia"/>
          <w:b/>
          <w:sz w:val="28"/>
          <w:szCs w:val="28"/>
        </w:rPr>
      </w:pPr>
      <w:r w:rsidRPr="00342BA0">
        <w:rPr>
          <w:rFonts w:ascii="標楷體" w:eastAsia="標楷體" w:hAnsi="標楷體" w:hint="eastAsia"/>
          <w:b/>
          <w:sz w:val="28"/>
          <w:szCs w:val="28"/>
        </w:rPr>
        <w:t>八</w:t>
      </w:r>
      <w:r w:rsidR="00DD6CFA" w:rsidRPr="00342BA0">
        <w:rPr>
          <w:rFonts w:ascii="標楷體" w:eastAsia="標楷體" w:hAnsi="標楷體" w:hint="eastAsia"/>
          <w:b/>
          <w:sz w:val="28"/>
          <w:szCs w:val="28"/>
        </w:rPr>
        <w:t>、</w:t>
      </w:r>
      <w:r w:rsidR="005E052F" w:rsidRPr="00342BA0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176392" w:rsidRDefault="006B1DD5" w:rsidP="00E873EC">
      <w:pPr>
        <w:spacing w:line="460" w:lineRule="exact"/>
        <w:rPr>
          <w:rFonts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873EC" w:rsidRPr="00342BA0">
        <w:rPr>
          <w:rFonts w:ascii="新細明體" w:hAnsi="新細明體" w:hint="eastAsia"/>
          <w:sz w:val="28"/>
          <w:szCs w:val="28"/>
        </w:rPr>
        <w:t>1.自</w:t>
      </w:r>
      <w:r w:rsidR="00E873EC" w:rsidRPr="00A55ACC">
        <w:rPr>
          <w:rFonts w:ascii="新細明體" w:hAnsi="新細明體" w:hint="eastAsia"/>
          <w:b/>
          <w:sz w:val="28"/>
          <w:szCs w:val="28"/>
        </w:rPr>
        <w:t>10</w:t>
      </w:r>
      <w:r w:rsidR="00AB693A" w:rsidRPr="00A55ACC">
        <w:rPr>
          <w:rFonts w:ascii="新細明體" w:hAnsi="新細明體" w:hint="eastAsia"/>
          <w:b/>
          <w:sz w:val="28"/>
          <w:szCs w:val="28"/>
        </w:rPr>
        <w:t>4</w:t>
      </w:r>
      <w:r w:rsidR="00E873EC" w:rsidRPr="00A55ACC">
        <w:rPr>
          <w:rFonts w:ascii="新細明體" w:hAnsi="新細明體" w:hint="eastAsia"/>
          <w:b/>
          <w:sz w:val="28"/>
          <w:szCs w:val="28"/>
        </w:rPr>
        <w:t>年4月</w:t>
      </w:r>
      <w:r w:rsidR="00AB693A" w:rsidRPr="00A55ACC">
        <w:rPr>
          <w:rFonts w:ascii="新細明體" w:hAnsi="新細明體" w:hint="eastAsia"/>
          <w:b/>
          <w:sz w:val="28"/>
          <w:szCs w:val="28"/>
        </w:rPr>
        <w:t>27</w:t>
      </w:r>
      <w:r w:rsidR="00E873EC" w:rsidRPr="00A55ACC">
        <w:rPr>
          <w:rFonts w:ascii="新細明體" w:hAnsi="新細明體" w:hint="eastAsia"/>
          <w:b/>
          <w:sz w:val="28"/>
          <w:szCs w:val="28"/>
        </w:rPr>
        <w:t>日至</w:t>
      </w:r>
      <w:r w:rsidR="00AB693A" w:rsidRPr="00A55ACC">
        <w:rPr>
          <w:rFonts w:ascii="新細明體" w:hAnsi="新細明體" w:hint="eastAsia"/>
          <w:b/>
          <w:sz w:val="28"/>
          <w:szCs w:val="28"/>
        </w:rPr>
        <w:t>5</w:t>
      </w:r>
      <w:r w:rsidR="00E873EC" w:rsidRPr="00A55ACC">
        <w:rPr>
          <w:rFonts w:ascii="新細明體" w:hAnsi="新細明體" w:hint="eastAsia"/>
          <w:b/>
          <w:sz w:val="28"/>
          <w:szCs w:val="28"/>
        </w:rPr>
        <w:t>月</w:t>
      </w:r>
      <w:r w:rsidR="00AB693A" w:rsidRPr="00A55ACC">
        <w:rPr>
          <w:rFonts w:ascii="新細明體" w:hAnsi="新細明體" w:hint="eastAsia"/>
          <w:b/>
          <w:sz w:val="28"/>
          <w:szCs w:val="28"/>
        </w:rPr>
        <w:t>10</w:t>
      </w:r>
      <w:r w:rsidR="00E873EC" w:rsidRPr="00A55ACC">
        <w:rPr>
          <w:rFonts w:ascii="新細明體" w:hAnsi="新細明體" w:hint="eastAsia"/>
          <w:b/>
          <w:sz w:val="28"/>
          <w:szCs w:val="28"/>
        </w:rPr>
        <w:t>日報名</w:t>
      </w:r>
      <w:r w:rsidR="00E873EC" w:rsidRPr="00342BA0">
        <w:rPr>
          <w:rFonts w:ascii="新細明體" w:hAnsi="新細明體" w:hint="eastAsia"/>
          <w:sz w:val="28"/>
          <w:szCs w:val="28"/>
        </w:rPr>
        <w:t>，</w:t>
      </w:r>
      <w:r w:rsidR="00E873EC">
        <w:rPr>
          <w:rFonts w:ascii="新細明體" w:hAnsi="新細明體" w:hint="eastAsia"/>
          <w:sz w:val="28"/>
          <w:szCs w:val="28"/>
        </w:rPr>
        <w:t>參加者</w:t>
      </w:r>
      <w:r w:rsidR="00AB693A" w:rsidRPr="00DE2EFA">
        <w:rPr>
          <w:rFonts w:ascii="新細明體" w:hAnsi="新細明體" w:hint="eastAsia"/>
          <w:b/>
          <w:sz w:val="28"/>
          <w:szCs w:val="28"/>
          <w:u w:val="single"/>
        </w:rPr>
        <w:t>一律</w:t>
      </w:r>
      <w:r w:rsidR="00176392">
        <w:rPr>
          <w:rFonts w:ascii="新細明體" w:hAnsi="新細明體" w:hint="eastAsia"/>
          <w:b/>
          <w:sz w:val="28"/>
          <w:szCs w:val="28"/>
          <w:u w:val="single"/>
        </w:rPr>
        <w:t>線上報名</w:t>
      </w:r>
      <w:r w:rsidR="00176392">
        <w:rPr>
          <w:rFonts w:ascii="標楷體" w:eastAsia="標楷體" w:hAnsi="標楷體" w:hint="eastAsia"/>
          <w:b/>
          <w:sz w:val="28"/>
          <w:szCs w:val="28"/>
          <w:u w:val="single"/>
        </w:rPr>
        <w:t>【</w:t>
      </w:r>
      <w:r w:rsidR="00AB693A" w:rsidRPr="00DE2EFA">
        <w:rPr>
          <w:rFonts w:hint="eastAsia"/>
          <w:b/>
          <w:sz w:val="28"/>
          <w:szCs w:val="28"/>
          <w:u w:val="single"/>
        </w:rPr>
        <w:t>臺南市政府文化</w:t>
      </w:r>
    </w:p>
    <w:p w:rsidR="000C69AF" w:rsidRDefault="00176392" w:rsidP="00E873EC">
      <w:pPr>
        <w:spacing w:line="460" w:lineRule="exact"/>
        <w:rPr>
          <w:rFonts w:hint="eastAsia"/>
          <w:sz w:val="28"/>
          <w:szCs w:val="28"/>
        </w:rPr>
      </w:pPr>
      <w:r w:rsidRPr="00176392">
        <w:rPr>
          <w:rFonts w:hint="eastAsia"/>
          <w:b/>
          <w:sz w:val="28"/>
          <w:szCs w:val="28"/>
        </w:rPr>
        <w:t xml:space="preserve">      </w:t>
      </w:r>
      <w:r w:rsidR="00AB693A" w:rsidRPr="00DE2EFA">
        <w:rPr>
          <w:rFonts w:hint="eastAsia"/>
          <w:b/>
          <w:sz w:val="28"/>
          <w:szCs w:val="28"/>
          <w:u w:val="single"/>
        </w:rPr>
        <w:t>局</w:t>
      </w:r>
      <w:r w:rsidR="00E873EC" w:rsidRPr="00DE2EFA">
        <w:rPr>
          <w:rFonts w:hint="eastAsia"/>
          <w:b/>
          <w:sz w:val="28"/>
          <w:szCs w:val="28"/>
          <w:u w:val="single"/>
        </w:rPr>
        <w:t>網</w:t>
      </w:r>
      <w:r w:rsidR="00AB693A" w:rsidRPr="00DE2EFA">
        <w:rPr>
          <w:rFonts w:hint="eastAsia"/>
          <w:b/>
          <w:sz w:val="28"/>
          <w:szCs w:val="28"/>
          <w:u w:val="single"/>
        </w:rPr>
        <w:t>站</w:t>
      </w:r>
      <w:r>
        <w:rPr>
          <w:rFonts w:hint="eastAsia"/>
          <w:b/>
          <w:sz w:val="28"/>
          <w:szCs w:val="28"/>
          <w:u w:val="single"/>
        </w:rPr>
        <w:t>-</w:t>
      </w:r>
      <w:r w:rsidRPr="00176392">
        <w:rPr>
          <w:rFonts w:hint="eastAsia"/>
          <w:b/>
          <w:sz w:val="28"/>
          <w:szCs w:val="28"/>
          <w:u w:val="single"/>
        </w:rPr>
        <w:t>便民服務</w:t>
      </w:r>
      <w:r w:rsidRPr="00176392">
        <w:rPr>
          <w:rFonts w:hint="eastAsia"/>
          <w:b/>
          <w:sz w:val="28"/>
          <w:szCs w:val="28"/>
          <w:u w:val="single"/>
        </w:rPr>
        <w:t>-</w:t>
      </w:r>
      <w:r w:rsidR="00E873EC" w:rsidRPr="00D5413F">
        <w:rPr>
          <w:rFonts w:hint="eastAsia"/>
          <w:b/>
          <w:sz w:val="28"/>
          <w:szCs w:val="28"/>
          <w:u w:val="single"/>
        </w:rPr>
        <w:t>線上報名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】</w:t>
      </w:r>
      <w:r w:rsidR="00E873EC">
        <w:rPr>
          <w:rFonts w:ascii="新細明體" w:hAnsi="新細明體" w:hint="eastAsia"/>
          <w:sz w:val="28"/>
          <w:szCs w:val="28"/>
        </w:rPr>
        <w:t>，</w:t>
      </w:r>
      <w:r w:rsidR="00E873EC">
        <w:rPr>
          <w:rFonts w:ascii="新細明體" w:hAnsi="新細明體" w:hint="eastAsia"/>
          <w:b/>
          <w:sz w:val="28"/>
          <w:szCs w:val="28"/>
        </w:rPr>
        <w:t>名額100位，</w:t>
      </w:r>
      <w:r w:rsidR="00E873EC" w:rsidRPr="0012305D">
        <w:rPr>
          <w:rFonts w:ascii="新細明體" w:hAnsi="新細明體" w:hint="eastAsia"/>
          <w:b/>
          <w:sz w:val="28"/>
          <w:szCs w:val="28"/>
        </w:rPr>
        <w:t>額滿截止</w:t>
      </w:r>
      <w:r w:rsidR="00E873EC" w:rsidRPr="00342BA0">
        <w:rPr>
          <w:rFonts w:hint="eastAsia"/>
          <w:sz w:val="28"/>
          <w:szCs w:val="28"/>
        </w:rPr>
        <w:t>。</w:t>
      </w:r>
    </w:p>
    <w:p w:rsidR="00E873EC" w:rsidRPr="00541590" w:rsidRDefault="00E873EC" w:rsidP="00E873EC">
      <w:pPr>
        <w:spacing w:line="460" w:lineRule="exact"/>
        <w:rPr>
          <w:rStyle w:val="t84main1"/>
          <w:rFonts w:hint="default"/>
          <w:color w:val="000000"/>
          <w:sz w:val="28"/>
          <w:szCs w:val="28"/>
        </w:rPr>
      </w:pPr>
      <w:r w:rsidRPr="00342BA0">
        <w:rPr>
          <w:rFonts w:hint="eastAsia"/>
          <w:sz w:val="28"/>
          <w:szCs w:val="28"/>
        </w:rPr>
        <w:t xml:space="preserve">    2. </w:t>
      </w:r>
      <w:r w:rsidRPr="00541590">
        <w:rPr>
          <w:rStyle w:val="t84main1"/>
          <w:rFonts w:hint="default"/>
          <w:color w:val="000000"/>
          <w:sz w:val="28"/>
          <w:szCs w:val="28"/>
        </w:rPr>
        <w:t>聯絡人：顏小姐 電話：06-6324453</w:t>
      </w:r>
      <w:r w:rsidRPr="00541590">
        <w:rPr>
          <w:rStyle w:val="t84main1"/>
          <w:rFonts w:ascii="標楷體" w:eastAsia="標楷體" w:hAnsi="標楷體" w:hint="default"/>
          <w:color w:val="000000"/>
          <w:sz w:val="28"/>
          <w:szCs w:val="28"/>
        </w:rPr>
        <w:t>、</w:t>
      </w:r>
      <w:r w:rsidRPr="00541590">
        <w:rPr>
          <w:rStyle w:val="t84main1"/>
          <w:rFonts w:hint="default"/>
          <w:color w:val="000000"/>
          <w:sz w:val="28"/>
          <w:szCs w:val="28"/>
        </w:rPr>
        <w:t>6376577</w:t>
      </w:r>
      <w:r w:rsidR="00AB693A">
        <w:rPr>
          <w:rStyle w:val="t84main1"/>
          <w:rFonts w:ascii="標楷體" w:eastAsia="標楷體" w:hAnsi="標楷體" w:hint="default"/>
          <w:color w:val="000000"/>
          <w:sz w:val="28"/>
          <w:szCs w:val="28"/>
        </w:rPr>
        <w:t>、</w:t>
      </w:r>
      <w:r w:rsidR="00AB693A" w:rsidRPr="00541590">
        <w:rPr>
          <w:rStyle w:val="t84main1"/>
          <w:rFonts w:hint="default"/>
          <w:color w:val="000000"/>
          <w:sz w:val="28"/>
          <w:szCs w:val="28"/>
        </w:rPr>
        <w:t>6325865</w:t>
      </w:r>
    </w:p>
    <w:p w:rsidR="00E873EC" w:rsidRPr="00342BA0" w:rsidRDefault="00E873EC" w:rsidP="00E873EC">
      <w:pPr>
        <w:spacing w:line="460" w:lineRule="exact"/>
        <w:rPr>
          <w:rFonts w:ascii="標楷體" w:hAnsi="標楷體" w:hint="eastAsia"/>
          <w:b/>
          <w:bCs/>
          <w:sz w:val="28"/>
          <w:szCs w:val="28"/>
        </w:rPr>
      </w:pPr>
      <w:r w:rsidRPr="00342BA0">
        <w:rPr>
          <w:rFonts w:ascii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Pr="00342BA0"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Pr="0007724E">
        <w:rPr>
          <w:rFonts w:ascii="標楷體" w:hAnsi="標楷體" w:hint="eastAsia"/>
          <w:bCs/>
          <w:sz w:val="28"/>
          <w:szCs w:val="28"/>
        </w:rPr>
        <w:t>3.</w:t>
      </w:r>
      <w:r w:rsidRPr="00342BA0">
        <w:rPr>
          <w:rFonts w:ascii="標楷體" w:hAnsi="標楷體" w:hint="eastAsia"/>
          <w:b/>
          <w:bCs/>
          <w:sz w:val="28"/>
          <w:szCs w:val="28"/>
        </w:rPr>
        <w:t>錄取名單</w:t>
      </w:r>
      <w:r w:rsidR="00AB693A">
        <w:rPr>
          <w:rFonts w:ascii="新細明體" w:hAnsi="新細明體" w:hint="eastAsia"/>
          <w:b/>
          <w:bCs/>
          <w:sz w:val="28"/>
          <w:szCs w:val="28"/>
        </w:rPr>
        <w:t>,</w:t>
      </w:r>
      <w:r w:rsidR="00AB693A">
        <w:rPr>
          <w:rFonts w:ascii="標楷體" w:hAnsi="標楷體" w:hint="eastAsia"/>
          <w:b/>
          <w:bCs/>
          <w:sz w:val="28"/>
          <w:szCs w:val="28"/>
        </w:rPr>
        <w:t>公布</w:t>
      </w:r>
      <w:r w:rsidRPr="00342BA0">
        <w:rPr>
          <w:rFonts w:ascii="標楷體" w:hAnsi="標楷體" w:hint="eastAsia"/>
          <w:b/>
          <w:bCs/>
          <w:sz w:val="28"/>
          <w:szCs w:val="28"/>
        </w:rPr>
        <w:t>於</w:t>
      </w:r>
      <w:r>
        <w:rPr>
          <w:rFonts w:ascii="標楷體" w:hAnsi="標楷體" w:hint="eastAsia"/>
          <w:b/>
          <w:bCs/>
          <w:sz w:val="28"/>
          <w:szCs w:val="28"/>
        </w:rPr>
        <w:t>10</w:t>
      </w:r>
      <w:r w:rsidR="00AB693A">
        <w:rPr>
          <w:rFonts w:ascii="標楷體" w:hAnsi="標楷體" w:hint="eastAsia"/>
          <w:b/>
          <w:bCs/>
          <w:sz w:val="28"/>
          <w:szCs w:val="28"/>
        </w:rPr>
        <w:t>4</w:t>
      </w:r>
      <w:r>
        <w:rPr>
          <w:rFonts w:ascii="標楷體" w:hAnsi="標楷體" w:hint="eastAsia"/>
          <w:b/>
          <w:bCs/>
          <w:sz w:val="28"/>
          <w:szCs w:val="28"/>
        </w:rPr>
        <w:t>年</w:t>
      </w:r>
      <w:r w:rsidR="00AB693A">
        <w:rPr>
          <w:rFonts w:ascii="標楷體" w:hAnsi="標楷體" w:hint="eastAsia"/>
          <w:b/>
          <w:bCs/>
          <w:sz w:val="28"/>
          <w:szCs w:val="28"/>
        </w:rPr>
        <w:t>5</w:t>
      </w:r>
      <w:r w:rsidRPr="00342BA0">
        <w:rPr>
          <w:rFonts w:ascii="標楷體" w:hAnsi="標楷體" w:hint="eastAsia"/>
          <w:b/>
          <w:bCs/>
          <w:sz w:val="28"/>
          <w:szCs w:val="28"/>
        </w:rPr>
        <w:t>月</w:t>
      </w:r>
      <w:r w:rsidR="00AB693A">
        <w:rPr>
          <w:rFonts w:ascii="標楷體" w:hAnsi="標楷體" w:hint="eastAsia"/>
          <w:b/>
          <w:bCs/>
          <w:sz w:val="28"/>
          <w:szCs w:val="28"/>
        </w:rPr>
        <w:t>12</w:t>
      </w:r>
      <w:r w:rsidRPr="00342BA0">
        <w:rPr>
          <w:rFonts w:ascii="標楷體" w:hAnsi="標楷體" w:hint="eastAsia"/>
          <w:b/>
          <w:bCs/>
          <w:sz w:val="28"/>
          <w:szCs w:val="28"/>
        </w:rPr>
        <w:t>日臺南市政府文化局網站；不另發函通知。</w:t>
      </w:r>
    </w:p>
    <w:p w:rsidR="00E873EC" w:rsidRDefault="00E873EC" w:rsidP="00E873EC">
      <w:pPr>
        <w:spacing w:line="460" w:lineRule="exact"/>
        <w:jc w:val="both"/>
        <w:rPr>
          <w:rFonts w:ascii="標楷體" w:hAnsi="標楷體" w:hint="eastAsia"/>
          <w:sz w:val="28"/>
          <w:szCs w:val="28"/>
        </w:rPr>
      </w:pPr>
      <w:r w:rsidRPr="00342BA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42BA0">
        <w:rPr>
          <w:rFonts w:ascii="新細明體" w:hAnsi="新細明體" w:hint="eastAsia"/>
          <w:bCs/>
          <w:sz w:val="28"/>
          <w:szCs w:val="28"/>
        </w:rPr>
        <w:t xml:space="preserve"> 4.公務人員</w:t>
      </w:r>
      <w:r>
        <w:rPr>
          <w:rFonts w:ascii="新細明體" w:hAnsi="新細明體" w:hint="eastAsia"/>
          <w:bCs/>
          <w:sz w:val="28"/>
          <w:szCs w:val="28"/>
        </w:rPr>
        <w:t>參加，</w:t>
      </w:r>
      <w:r w:rsidR="00AB693A" w:rsidRPr="00342BA0">
        <w:rPr>
          <w:rFonts w:ascii="新細明體" w:hAnsi="新細明體" w:hint="eastAsia"/>
          <w:bCs/>
          <w:sz w:val="28"/>
          <w:szCs w:val="28"/>
        </w:rPr>
        <w:t>登錄研習時數</w:t>
      </w:r>
      <w:r w:rsidR="00AB693A">
        <w:rPr>
          <w:rFonts w:ascii="新細明體" w:hAnsi="新細明體" w:hint="eastAsia"/>
          <w:bCs/>
          <w:sz w:val="28"/>
          <w:szCs w:val="28"/>
        </w:rPr>
        <w:t>,</w:t>
      </w:r>
      <w:r>
        <w:rPr>
          <w:rFonts w:ascii="新細明體" w:hAnsi="新細明體" w:hint="eastAsia"/>
          <w:bCs/>
          <w:sz w:val="28"/>
          <w:szCs w:val="28"/>
        </w:rPr>
        <w:t>請</w:t>
      </w:r>
      <w:r w:rsidRPr="00342BA0">
        <w:rPr>
          <w:rFonts w:ascii="新細明體" w:hAnsi="新細明體" w:hint="eastAsia"/>
          <w:bCs/>
          <w:sz w:val="28"/>
          <w:szCs w:val="28"/>
        </w:rPr>
        <w:t>當天</w:t>
      </w:r>
      <w:r>
        <w:rPr>
          <w:rFonts w:ascii="新細明體" w:hAnsi="新細明體" w:hint="eastAsia"/>
          <w:bCs/>
          <w:sz w:val="28"/>
          <w:szCs w:val="28"/>
        </w:rPr>
        <w:t>簽到</w:t>
      </w:r>
      <w:r w:rsidR="00AB693A">
        <w:rPr>
          <w:rFonts w:ascii="新細明體" w:hAnsi="新細明體" w:hint="eastAsia"/>
          <w:bCs/>
          <w:sz w:val="28"/>
          <w:szCs w:val="28"/>
        </w:rPr>
        <w:t>退</w:t>
      </w:r>
      <w:r w:rsidRPr="00342BA0">
        <w:rPr>
          <w:rFonts w:ascii="新細明體" w:hAnsi="新細明體" w:hint="eastAsia"/>
          <w:bCs/>
          <w:sz w:val="28"/>
          <w:szCs w:val="28"/>
        </w:rPr>
        <w:t>，</w:t>
      </w:r>
      <w:r>
        <w:rPr>
          <w:rFonts w:ascii="新細明體" w:hAnsi="新細明體" w:hint="eastAsia"/>
          <w:bCs/>
          <w:sz w:val="28"/>
          <w:szCs w:val="28"/>
        </w:rPr>
        <w:t>俟課程結束後</w:t>
      </w:r>
      <w:r w:rsidR="00AB693A">
        <w:rPr>
          <w:rFonts w:ascii="新細明體" w:hAnsi="新細明體" w:hint="eastAsia"/>
          <w:bCs/>
          <w:sz w:val="28"/>
          <w:szCs w:val="28"/>
        </w:rPr>
        <w:t>登錄</w:t>
      </w:r>
      <w:r w:rsidRPr="00342BA0">
        <w:rPr>
          <w:rFonts w:ascii="標楷體" w:eastAsia="標楷體" w:hAnsi="標楷體" w:hint="eastAsia"/>
          <w:bCs/>
          <w:sz w:val="28"/>
          <w:szCs w:val="28"/>
        </w:rPr>
        <w:t>。</w:t>
      </w:r>
      <w:r w:rsidRPr="00342BA0">
        <w:rPr>
          <w:rFonts w:ascii="標楷體" w:hAnsi="標楷體" w:hint="eastAsia"/>
          <w:sz w:val="28"/>
          <w:szCs w:val="28"/>
        </w:rPr>
        <w:t xml:space="preserve"> </w:t>
      </w:r>
    </w:p>
    <w:p w:rsidR="00E873EC" w:rsidRPr="00AB693A" w:rsidRDefault="00E873EC" w:rsidP="00E873EC">
      <w:pPr>
        <w:spacing w:line="460" w:lineRule="exact"/>
        <w:jc w:val="both"/>
        <w:rPr>
          <w:rFonts w:ascii="新細明體" w:hAnsi="新細明體" w:hint="eastAsia"/>
          <w:b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 xml:space="preserve">    5.</w:t>
      </w:r>
      <w:r>
        <w:rPr>
          <w:rFonts w:ascii="標楷體" w:hAnsi="標楷體" w:hint="eastAsia"/>
          <w:sz w:val="28"/>
          <w:szCs w:val="28"/>
        </w:rPr>
        <w:t>教師參加</w:t>
      </w:r>
      <w:r>
        <w:rPr>
          <w:rFonts w:ascii="新細明體" w:hAnsi="新細明體" w:hint="eastAsia"/>
          <w:sz w:val="28"/>
          <w:szCs w:val="28"/>
        </w:rPr>
        <w:t>，</w:t>
      </w:r>
      <w:r w:rsidRPr="00AB693A">
        <w:rPr>
          <w:rFonts w:ascii="新細明體" w:hAnsi="新細明體" w:hint="eastAsia"/>
          <w:b/>
          <w:sz w:val="28"/>
          <w:szCs w:val="28"/>
        </w:rPr>
        <w:t>於文化局網站報名以利彙整名額</w:t>
      </w:r>
      <w:r>
        <w:rPr>
          <w:rFonts w:ascii="新細明體" w:hAnsi="新細明體" w:hint="eastAsia"/>
          <w:sz w:val="28"/>
          <w:szCs w:val="28"/>
        </w:rPr>
        <w:t>，</w:t>
      </w:r>
      <w:r w:rsidRPr="00777D43">
        <w:rPr>
          <w:rFonts w:ascii="新細明體" w:hAnsi="新細明體" w:hint="eastAsia"/>
          <w:b/>
          <w:sz w:val="28"/>
          <w:szCs w:val="28"/>
          <w:u w:val="single"/>
        </w:rPr>
        <w:t>另於</w:t>
      </w:r>
      <w:r w:rsidR="00AB693A" w:rsidRPr="00AB693A">
        <w:rPr>
          <w:rFonts w:ascii="新細明體" w:hAnsi="新細明體" w:hint="eastAsia"/>
          <w:b/>
          <w:sz w:val="28"/>
          <w:szCs w:val="28"/>
          <w:u w:val="single"/>
        </w:rPr>
        <w:t>5</w:t>
      </w:r>
      <w:r w:rsidRPr="00AB693A">
        <w:rPr>
          <w:rFonts w:ascii="新細明體" w:hAnsi="新細明體" w:hint="eastAsia"/>
          <w:b/>
          <w:sz w:val="28"/>
          <w:szCs w:val="28"/>
          <w:u w:val="single"/>
        </w:rPr>
        <w:t>月</w:t>
      </w:r>
      <w:r w:rsidR="00AB693A" w:rsidRPr="00AB693A">
        <w:rPr>
          <w:rFonts w:ascii="新細明體" w:hAnsi="新細明體" w:hint="eastAsia"/>
          <w:b/>
          <w:sz w:val="28"/>
          <w:szCs w:val="28"/>
          <w:u w:val="single"/>
        </w:rPr>
        <w:t>1</w:t>
      </w:r>
      <w:r w:rsidR="00AB693A">
        <w:rPr>
          <w:rFonts w:ascii="新細明體" w:hAnsi="新細明體" w:hint="eastAsia"/>
          <w:b/>
          <w:sz w:val="28"/>
          <w:szCs w:val="28"/>
          <w:u w:val="single"/>
        </w:rPr>
        <w:t>4</w:t>
      </w:r>
      <w:r w:rsidRPr="00AB693A">
        <w:rPr>
          <w:rFonts w:ascii="新細明體" w:hAnsi="新細明體" w:hint="eastAsia"/>
          <w:b/>
          <w:sz w:val="28"/>
          <w:szCs w:val="28"/>
          <w:u w:val="single"/>
        </w:rPr>
        <w:t>日前到全國教</w:t>
      </w:r>
    </w:p>
    <w:p w:rsidR="00E873EC" w:rsidRDefault="00E873EC" w:rsidP="00E873EC">
      <w:pPr>
        <w:spacing w:line="460" w:lineRule="exact"/>
        <w:jc w:val="both"/>
        <w:rPr>
          <w:rFonts w:ascii="新細明體" w:hAnsi="新細明體" w:hint="eastAsia"/>
          <w:sz w:val="28"/>
          <w:szCs w:val="28"/>
        </w:rPr>
      </w:pPr>
      <w:r w:rsidRPr="00AB693A">
        <w:rPr>
          <w:rFonts w:ascii="新細明體" w:hAnsi="新細明體" w:hint="eastAsia"/>
          <w:b/>
          <w:sz w:val="28"/>
          <w:szCs w:val="28"/>
        </w:rPr>
        <w:t xml:space="preserve">      </w:t>
      </w:r>
      <w:r w:rsidRPr="00AB693A">
        <w:rPr>
          <w:rFonts w:ascii="新細明體" w:hAnsi="新細明體" w:hint="eastAsia"/>
          <w:b/>
          <w:sz w:val="28"/>
          <w:szCs w:val="28"/>
          <w:u w:val="single"/>
        </w:rPr>
        <w:t>師在職進修</w:t>
      </w:r>
      <w:r w:rsidRPr="00AB693A">
        <w:rPr>
          <w:rFonts w:ascii="標楷體" w:hAnsi="標楷體" w:hint="eastAsia"/>
          <w:b/>
          <w:sz w:val="28"/>
          <w:szCs w:val="28"/>
          <w:u w:val="single"/>
        </w:rPr>
        <w:t>網報名</w:t>
      </w:r>
      <w:r w:rsidRPr="00AB693A">
        <w:rPr>
          <w:rFonts w:ascii="標楷體" w:hAnsi="標楷體" w:hint="eastAsia"/>
          <w:b/>
          <w:sz w:val="28"/>
          <w:szCs w:val="28"/>
          <w:u w:val="single"/>
        </w:rPr>
        <w:t>(</w:t>
      </w:r>
      <w:r w:rsidRPr="00AB693A">
        <w:rPr>
          <w:rFonts w:ascii="標楷體" w:hAnsi="標楷體" w:hint="eastAsia"/>
          <w:b/>
          <w:sz w:val="28"/>
          <w:szCs w:val="28"/>
          <w:u w:val="single"/>
        </w:rPr>
        <w:t>此網站為受理研習時數</w:t>
      </w:r>
      <w:r w:rsidRPr="00AB693A">
        <w:rPr>
          <w:rFonts w:ascii="標楷體" w:eastAsia="標楷體" w:hAnsi="標楷體" w:hint="eastAsia"/>
          <w:b/>
          <w:sz w:val="28"/>
          <w:szCs w:val="28"/>
          <w:u w:val="single"/>
        </w:rPr>
        <w:t>；</w:t>
      </w:r>
      <w:r w:rsidRPr="00AB693A">
        <w:rPr>
          <w:rFonts w:ascii="標楷體" w:hAnsi="標楷體" w:hint="eastAsia"/>
          <w:b/>
          <w:sz w:val="28"/>
          <w:szCs w:val="28"/>
          <w:u w:val="single"/>
        </w:rPr>
        <w:t>不受理報名</w:t>
      </w:r>
      <w:r w:rsidRPr="00AB693A">
        <w:rPr>
          <w:rFonts w:ascii="標楷體" w:hAnsi="標楷體" w:hint="eastAsia"/>
          <w:b/>
          <w:sz w:val="28"/>
          <w:szCs w:val="28"/>
          <w:u w:val="single"/>
        </w:rPr>
        <w:t>)</w:t>
      </w:r>
      <w:r>
        <w:rPr>
          <w:rFonts w:ascii="新細明體" w:hAnsi="新細明體" w:hint="eastAsia"/>
          <w:sz w:val="28"/>
          <w:szCs w:val="28"/>
        </w:rPr>
        <w:t>，</w:t>
      </w:r>
      <w:r w:rsidRPr="0012305D">
        <w:rPr>
          <w:rFonts w:ascii="新細明體" w:hAnsi="新細明體" w:hint="eastAsia"/>
          <w:sz w:val="28"/>
          <w:szCs w:val="28"/>
        </w:rPr>
        <w:t>參加當天須簽到，</w:t>
      </w:r>
    </w:p>
    <w:p w:rsidR="00E873EC" w:rsidRPr="00342BA0" w:rsidRDefault="00E873EC" w:rsidP="00E873EC">
      <w:pPr>
        <w:spacing w:line="460" w:lineRule="exact"/>
        <w:jc w:val="both"/>
        <w:rPr>
          <w:rFonts w:ascii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</w:t>
      </w:r>
      <w:r w:rsidRPr="0012305D">
        <w:rPr>
          <w:rFonts w:ascii="新細明體" w:hAnsi="新細明體" w:hint="eastAsia"/>
          <w:sz w:val="28"/>
          <w:szCs w:val="28"/>
        </w:rPr>
        <w:t>俟課程結束後，登錄研習時數。</w:t>
      </w:r>
    </w:p>
    <w:p w:rsidR="00342BA0" w:rsidRPr="00E873EC" w:rsidRDefault="00342BA0" w:rsidP="007E12FE">
      <w:pPr>
        <w:widowControl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93334F" w:rsidRPr="001232B0" w:rsidRDefault="007E12FE" w:rsidP="00036DF0">
      <w:pPr>
        <w:widowControl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 w:rsidRPr="00AC7F15">
        <w:rPr>
          <w:rFonts w:ascii="標楷體" w:eastAsia="標楷體" w:hAnsi="標楷體" w:hint="eastAsia"/>
          <w:b/>
          <w:sz w:val="28"/>
          <w:szCs w:val="28"/>
        </w:rPr>
        <w:t>九</w:t>
      </w:r>
      <w:r w:rsidR="009748F6" w:rsidRPr="00AC7F15">
        <w:rPr>
          <w:rFonts w:ascii="標楷體" w:eastAsia="標楷體" w:hAnsi="標楷體" w:hint="eastAsia"/>
          <w:b/>
          <w:sz w:val="28"/>
          <w:szCs w:val="28"/>
        </w:rPr>
        <w:t>、</w:t>
      </w:r>
      <w:r w:rsidR="00036DF0" w:rsidRPr="00036DF0">
        <w:rPr>
          <w:rFonts w:ascii="標楷體" w:eastAsia="標楷體" w:hAnsi="標楷體" w:hint="eastAsia"/>
          <w:b/>
          <w:sz w:val="28"/>
          <w:szCs w:val="28"/>
        </w:rPr>
        <w:t>「</w:t>
      </w:r>
      <w:r w:rsidR="00EA1601">
        <w:rPr>
          <w:rFonts w:ascii="標楷體" w:eastAsia="標楷體" w:hAnsi="標楷體" w:hint="eastAsia"/>
          <w:b/>
          <w:sz w:val="28"/>
          <w:szCs w:val="28"/>
        </w:rPr>
        <w:t>開拓</w:t>
      </w:r>
      <w:r w:rsidR="00281106">
        <w:rPr>
          <w:rFonts w:ascii="標楷體" w:eastAsia="標楷體" w:hAnsi="標楷體" w:hint="eastAsia"/>
          <w:b/>
          <w:sz w:val="28"/>
          <w:szCs w:val="28"/>
        </w:rPr>
        <w:t>臺南</w:t>
      </w:r>
      <w:r w:rsidR="00036DF0" w:rsidRPr="00036DF0">
        <w:rPr>
          <w:rFonts w:ascii="標楷體" w:eastAsia="標楷體" w:hAnsi="標楷體" w:hint="eastAsia"/>
          <w:b/>
          <w:sz w:val="28"/>
          <w:szCs w:val="28"/>
        </w:rPr>
        <w:t>」講座</w:t>
      </w:r>
      <w:r w:rsidR="00721E91" w:rsidRPr="00036DF0">
        <w:rPr>
          <w:rFonts w:ascii="標楷體" w:eastAsia="標楷體" w:hAnsi="標楷體" w:hint="eastAsia"/>
          <w:b/>
          <w:sz w:val="28"/>
          <w:szCs w:val="28"/>
        </w:rPr>
        <w:t>課程表</w:t>
      </w:r>
    </w:p>
    <w:p w:rsidR="00036DF0" w:rsidRDefault="00036DF0" w:rsidP="00036DF0">
      <w:pPr>
        <w:widowControl/>
        <w:spacing w:line="460" w:lineRule="exact"/>
        <w:rPr>
          <w:rFonts w:ascii="新細明體" w:hAnsi="新細明體" w:cs="新細明體" w:hint="eastAsia"/>
          <w:kern w:val="0"/>
        </w:rPr>
      </w:pPr>
      <w:r>
        <w:rPr>
          <w:rFonts w:ascii="新細明體" w:hAnsi="新細明體" w:hint="eastAsia"/>
        </w:rPr>
        <w:t>研習地點：</w:t>
      </w:r>
      <w:r>
        <w:rPr>
          <w:rFonts w:ascii="新細明體" w:hAnsi="新細明體" w:cs="新細明體" w:hint="eastAsia"/>
          <w:kern w:val="0"/>
        </w:rPr>
        <w:t>文化部文化資產局文化資產保存研究中心B1國際會議廳 (</w:t>
      </w:r>
      <w:r w:rsidR="00270C89">
        <w:rPr>
          <w:rFonts w:ascii="新細明體" w:hAnsi="新細明體" w:cs="新細明體" w:hint="eastAsia"/>
          <w:kern w:val="0"/>
        </w:rPr>
        <w:t>臺</w:t>
      </w:r>
      <w:r>
        <w:rPr>
          <w:rFonts w:ascii="新細明體" w:hAnsi="新細明體" w:cs="新細明體" w:hint="eastAsia"/>
          <w:kern w:val="0"/>
        </w:rPr>
        <w:t>南市中正路1-1號)</w:t>
      </w:r>
    </w:p>
    <w:p w:rsidR="00303452" w:rsidRDefault="00303452" w:rsidP="00303452">
      <w:pPr>
        <w:rPr>
          <w:rFonts w:ascii="新細明體" w:hAnsi="新細明體" w:hint="eastAsia"/>
        </w:rPr>
      </w:pPr>
    </w:p>
    <w:tbl>
      <w:tblPr>
        <w:tblW w:w="990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800"/>
        <w:gridCol w:w="2160"/>
        <w:gridCol w:w="5940"/>
      </w:tblGrid>
      <w:tr w:rsidR="00D52805" w:rsidTr="00453489">
        <w:tc>
          <w:tcPr>
            <w:tcW w:w="180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05" w:rsidRDefault="00D52805" w:rsidP="00453489">
            <w:pPr>
              <w:spacing w:line="4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05" w:rsidRDefault="00D52805" w:rsidP="00453489">
            <w:pPr>
              <w:spacing w:line="4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時間</w:t>
            </w:r>
          </w:p>
        </w:tc>
        <w:tc>
          <w:tcPr>
            <w:tcW w:w="59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52805" w:rsidRDefault="00965523" w:rsidP="00777D43"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D52805">
              <w:rPr>
                <w:rFonts w:hint="eastAsia"/>
                <w:sz w:val="28"/>
              </w:rPr>
              <w:t>講</w:t>
            </w:r>
            <w:r>
              <w:rPr>
                <w:rFonts w:hint="eastAsia"/>
                <w:sz w:val="28"/>
              </w:rPr>
              <w:t xml:space="preserve">  </w:t>
            </w:r>
            <w:r w:rsidR="0048283A">
              <w:rPr>
                <w:rFonts w:hint="eastAsia"/>
                <w:sz w:val="28"/>
              </w:rPr>
              <w:t xml:space="preserve"> </w:t>
            </w:r>
            <w:r w:rsidR="00D52805">
              <w:rPr>
                <w:rFonts w:hint="eastAsia"/>
                <w:sz w:val="28"/>
              </w:rPr>
              <w:t>座</w:t>
            </w:r>
            <w:r>
              <w:rPr>
                <w:rFonts w:hint="eastAsia"/>
                <w:sz w:val="28"/>
              </w:rPr>
              <w:t xml:space="preserve">  </w:t>
            </w:r>
            <w:r w:rsidR="0048283A">
              <w:rPr>
                <w:rFonts w:hint="eastAsia"/>
                <w:sz w:val="28"/>
              </w:rPr>
              <w:t xml:space="preserve"> </w:t>
            </w:r>
            <w:r w:rsidR="00D52805">
              <w:rPr>
                <w:rFonts w:hint="eastAsia"/>
                <w:sz w:val="28"/>
              </w:rPr>
              <w:t>內</w:t>
            </w:r>
            <w:r w:rsidR="0048283A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="00D52805">
              <w:rPr>
                <w:rFonts w:hint="eastAsia"/>
                <w:sz w:val="28"/>
              </w:rPr>
              <w:t>容</w:t>
            </w:r>
          </w:p>
        </w:tc>
      </w:tr>
      <w:tr w:rsidR="00D52805" w:rsidTr="00453489">
        <w:trPr>
          <w:cantSplit/>
        </w:trPr>
        <w:tc>
          <w:tcPr>
            <w:tcW w:w="1800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D52805" w:rsidRDefault="008B41C5" w:rsidP="00453489">
            <w:pPr>
              <w:spacing w:line="4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 w:rsidR="00D52805">
              <w:rPr>
                <w:sz w:val="32"/>
              </w:rPr>
              <w:t>0</w:t>
            </w:r>
            <w:r w:rsidR="00D52805">
              <w:rPr>
                <w:rFonts w:hint="eastAsia"/>
                <w:sz w:val="32"/>
              </w:rPr>
              <w:t>4</w:t>
            </w:r>
            <w:r w:rsidR="00D52805">
              <w:rPr>
                <w:rFonts w:hint="eastAsia"/>
                <w:sz w:val="32"/>
              </w:rPr>
              <w:t>年</w:t>
            </w:r>
          </w:p>
          <w:p w:rsidR="00D52805" w:rsidRDefault="00D52805" w:rsidP="00453489">
            <w:pPr>
              <w:spacing w:line="460" w:lineRule="exact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>16</w:t>
            </w:r>
            <w:r>
              <w:rPr>
                <w:rFonts w:hint="eastAsia"/>
                <w:sz w:val="32"/>
              </w:rPr>
              <w:t>日</w:t>
            </w:r>
          </w:p>
          <w:p w:rsidR="00D52805" w:rsidRDefault="00D52805" w:rsidP="00453489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（星期六）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05" w:rsidRDefault="00D52805" w:rsidP="00453489">
            <w:pPr>
              <w:spacing w:line="460" w:lineRule="exact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40-09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52805" w:rsidRDefault="00D52805" w:rsidP="00453489"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報到、事前準備</w:t>
            </w:r>
          </w:p>
        </w:tc>
      </w:tr>
      <w:tr w:rsidR="00D52805" w:rsidTr="00453489">
        <w:trPr>
          <w:cantSplit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D52805" w:rsidRDefault="00D52805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05" w:rsidRDefault="00D52805" w:rsidP="00453489">
            <w:pPr>
              <w:spacing w:line="460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00-09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52805" w:rsidRDefault="00D52805" w:rsidP="00453489"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開幕式</w:t>
            </w:r>
          </w:p>
        </w:tc>
      </w:tr>
      <w:tr w:rsidR="0092363D" w:rsidTr="0092363D">
        <w:trPr>
          <w:cantSplit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spacing w:line="460" w:lineRule="exact"/>
              <w:jc w:val="both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10-10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40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3BC6" w:rsidRDefault="003D3BC6" w:rsidP="003D3BC6">
            <w:pPr>
              <w:spacing w:line="460" w:lineRule="exact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【</w:t>
            </w:r>
            <w:r w:rsidR="00C05697" w:rsidRPr="00C05697">
              <w:rPr>
                <w:rFonts w:ascii="新細明體" w:hAnsi="新細明體" w:hint="eastAsia"/>
                <w:sz w:val="28"/>
              </w:rPr>
              <w:t>牛稠子文化早期的海洋性格</w:t>
            </w:r>
            <w:r>
              <w:rPr>
                <w:rFonts w:ascii="新細明體" w:hAnsi="新細明體" w:hint="eastAsia"/>
                <w:sz w:val="28"/>
              </w:rPr>
              <w:t>】</w:t>
            </w:r>
          </w:p>
          <w:p w:rsidR="003D3BC6" w:rsidRPr="00D737F7" w:rsidRDefault="003D3BC6" w:rsidP="003D3BC6">
            <w:pPr>
              <w:spacing w:line="460" w:lineRule="exact"/>
              <w:rPr>
                <w:rFonts w:ascii="標楷體" w:eastAsia="標楷體" w:hAnsi="標楷體"/>
              </w:rPr>
            </w:pPr>
            <w:r w:rsidRPr="00453489">
              <w:rPr>
                <w:rFonts w:ascii="新細明體" w:hAnsi="新細明體" w:hint="eastAsia"/>
                <w:sz w:val="28"/>
                <w:szCs w:val="28"/>
              </w:rPr>
              <w:t>主講/朱正宜館長</w:t>
            </w:r>
            <w:r w:rsidRPr="00D737F7">
              <w:rPr>
                <w:rFonts w:ascii="標楷體" w:eastAsia="標楷體" w:hAnsi="標楷體" w:hint="eastAsia"/>
              </w:rPr>
              <w:t>（樹谷生活科學館）</w:t>
            </w:r>
          </w:p>
          <w:p w:rsidR="0092363D" w:rsidRDefault="003D3BC6" w:rsidP="003D3BC6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D737F7">
              <w:rPr>
                <w:rFonts w:ascii="標楷體" w:eastAsia="標楷體" w:hAnsi="標楷體" w:hint="eastAsia"/>
              </w:rPr>
              <w:t xml:space="preserve"> (樹谷文化基金會</w:t>
            </w:r>
            <w:r w:rsidR="00C05697">
              <w:rPr>
                <w:rFonts w:ascii="標楷體" w:eastAsia="標楷體" w:hAnsi="標楷體" w:hint="eastAsia"/>
              </w:rPr>
              <w:t xml:space="preserve"> </w:t>
            </w:r>
            <w:r w:rsidRPr="00D737F7">
              <w:rPr>
                <w:rFonts w:ascii="標楷體" w:eastAsia="標楷體" w:hAnsi="標楷體" w:hint="eastAsia"/>
              </w:rPr>
              <w:t>考古中心主任)</w:t>
            </w:r>
          </w:p>
        </w:tc>
      </w:tr>
      <w:tr w:rsidR="0092363D" w:rsidTr="00453489">
        <w:trPr>
          <w:cantSplit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92363D" w:rsidRDefault="0092363D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63D" w:rsidRDefault="0092363D" w:rsidP="00453489">
            <w:pPr>
              <w:spacing w:line="4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10:40-10:50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2363D" w:rsidRDefault="0092363D" w:rsidP="00453489"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中場休息</w:t>
            </w:r>
          </w:p>
        </w:tc>
      </w:tr>
      <w:tr w:rsidR="0092363D" w:rsidTr="0092363D">
        <w:trPr>
          <w:cantSplit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spacing w:line="460" w:lineRule="exact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hAnsi="新細明體" w:hint="eastAsia"/>
                <w:sz w:val="28"/>
              </w:rPr>
              <w:t>：</w:t>
            </w:r>
            <w:r>
              <w:rPr>
                <w:sz w:val="28"/>
              </w:rPr>
              <w:t>50-12</w:t>
            </w:r>
            <w:r>
              <w:rPr>
                <w:rFonts w:hAnsi="新細明體" w:hint="eastAsia"/>
                <w:sz w:val="28"/>
              </w:rPr>
              <w:t>：</w:t>
            </w:r>
            <w:r>
              <w:rPr>
                <w:rFonts w:hAnsi="新細明體"/>
                <w:sz w:val="28"/>
              </w:rPr>
              <w:t>20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3BC6" w:rsidRDefault="003D3BC6" w:rsidP="003D3BC6"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【</w:t>
            </w:r>
            <w:r>
              <w:rPr>
                <w:rFonts w:hint="eastAsia"/>
                <w:sz w:val="28"/>
              </w:rPr>
              <w:t xml:space="preserve"> </w:t>
            </w:r>
            <w:r w:rsidR="00C05697" w:rsidRPr="00C05697">
              <w:rPr>
                <w:rFonts w:hint="eastAsia"/>
                <w:sz w:val="28"/>
              </w:rPr>
              <w:t>台灣南部的史前時代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】</w:t>
            </w:r>
          </w:p>
          <w:p w:rsidR="003D3BC6" w:rsidRDefault="003D3BC6" w:rsidP="003D3BC6">
            <w:pPr>
              <w:spacing w:line="4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</w:rPr>
              <w:t>主講／陳有貝 博士</w:t>
            </w:r>
          </w:p>
          <w:p w:rsidR="0092363D" w:rsidRDefault="003D3BC6" w:rsidP="003D3BC6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（國立臺灣大學人類學系暨研究所 副教授 ）</w:t>
            </w:r>
          </w:p>
        </w:tc>
      </w:tr>
      <w:tr w:rsidR="0092363D" w:rsidTr="0092363D">
        <w:trPr>
          <w:cantSplit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spacing w:line="460" w:lineRule="exact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20-13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30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2363D" w:rsidRDefault="0092363D" w:rsidP="00453489"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午餐休憩</w:t>
            </w:r>
          </w:p>
        </w:tc>
      </w:tr>
      <w:tr w:rsidR="0092363D" w:rsidTr="0092363D">
        <w:trPr>
          <w:cantSplit/>
          <w:trHeight w:val="1445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spacing w:line="460" w:lineRule="exact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30-15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2363D" w:rsidRDefault="0092363D" w:rsidP="0045348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</w:rPr>
              <w:t>【</w:t>
            </w:r>
            <w:r w:rsidR="00C05697" w:rsidRPr="00C05697">
              <w:rPr>
                <w:rFonts w:ascii="新細明體" w:hint="eastAsia"/>
                <w:sz w:val="28"/>
              </w:rPr>
              <w:t>1624年大員港的浮現：兩場遙遠戰爭的遺緒</w:t>
            </w:r>
            <w:r>
              <w:rPr>
                <w:rFonts w:ascii="新細明體" w:hint="eastAsia"/>
                <w:sz w:val="28"/>
              </w:rPr>
              <w:t>】</w:t>
            </w:r>
          </w:p>
          <w:p w:rsidR="0092363D" w:rsidRDefault="0092363D" w:rsidP="00453489">
            <w:pPr>
              <w:spacing w:line="460" w:lineRule="exact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主講／鄭維中博士</w:t>
            </w:r>
          </w:p>
          <w:p w:rsidR="0092363D" w:rsidRDefault="0092363D" w:rsidP="00453489">
            <w:pPr>
              <w:spacing w:line="460" w:lineRule="exact"/>
              <w:rPr>
                <w:rFonts w:ascii="新細明體"/>
              </w:rPr>
            </w:pPr>
            <w:r>
              <w:rPr>
                <w:rFonts w:ascii="標楷體" w:eastAsia="標楷體" w:hAnsi="標楷體" w:hint="eastAsia"/>
              </w:rPr>
              <w:t>（中央研究院人文社會科學研究中心 助研究員）</w:t>
            </w:r>
          </w:p>
        </w:tc>
      </w:tr>
      <w:tr w:rsidR="0092363D" w:rsidTr="00453489">
        <w:trPr>
          <w:cantSplit/>
          <w:trHeight w:val="550"/>
        </w:trPr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92363D" w:rsidRDefault="0092363D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63D" w:rsidRDefault="0092363D" w:rsidP="00453489">
            <w:pPr>
              <w:spacing w:line="4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15:00-15:30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2363D" w:rsidRDefault="0092363D" w:rsidP="00453489">
            <w:pPr>
              <w:spacing w:line="460" w:lineRule="exact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中場休息</w:t>
            </w:r>
          </w:p>
        </w:tc>
      </w:tr>
      <w:tr w:rsidR="0092363D" w:rsidTr="0092363D">
        <w:trPr>
          <w:cantSplit/>
          <w:trHeight w:val="1445"/>
        </w:trPr>
        <w:tc>
          <w:tcPr>
            <w:tcW w:w="0" w:type="auto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2363D" w:rsidRDefault="0092363D" w:rsidP="00453489">
            <w:pPr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2363D" w:rsidRDefault="0092363D" w:rsidP="00453489">
            <w:pPr>
              <w:spacing w:line="460" w:lineRule="exact"/>
              <w:jc w:val="distribute"/>
              <w:rPr>
                <w:sz w:val="28"/>
              </w:rPr>
            </w:pPr>
            <w:r>
              <w:rPr>
                <w:sz w:val="28"/>
              </w:rPr>
              <w:t>15:</w:t>
            </w:r>
            <w:r>
              <w:rPr>
                <w:rFonts w:hint="eastAsia"/>
                <w:sz w:val="28"/>
              </w:rPr>
              <w:t>30</w:t>
            </w:r>
            <w:r>
              <w:rPr>
                <w:sz w:val="28"/>
              </w:rPr>
              <w:t>-1</w:t>
            </w: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2363D" w:rsidRDefault="0092363D" w:rsidP="00453489">
            <w:pPr>
              <w:spacing w:line="460" w:lineRule="exact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【</w:t>
            </w:r>
            <w:r w:rsidR="00C05697" w:rsidRPr="00C05697">
              <w:rPr>
                <w:rFonts w:ascii="新細明體" w:hint="eastAsia"/>
                <w:sz w:val="28"/>
              </w:rPr>
              <w:t>荷蘭東印度公司在大員的貨物轉運</w:t>
            </w:r>
            <w:r>
              <w:rPr>
                <w:rFonts w:ascii="新細明體" w:hint="eastAsia"/>
                <w:sz w:val="28"/>
              </w:rPr>
              <w:t>】</w:t>
            </w:r>
          </w:p>
          <w:p w:rsidR="0092363D" w:rsidRDefault="0092363D" w:rsidP="00453489">
            <w:pPr>
              <w:spacing w:line="460" w:lineRule="exact"/>
              <w:rPr>
                <w:rFonts w:ascii="新細明體" w:hint="eastAsia"/>
              </w:rPr>
            </w:pPr>
            <w:r>
              <w:rPr>
                <w:rFonts w:ascii="新細明體" w:hint="eastAsia"/>
                <w:sz w:val="28"/>
              </w:rPr>
              <w:t>主講／林偉盛 博士</w:t>
            </w:r>
            <w:r w:rsidRPr="0001627C">
              <w:rPr>
                <w:rFonts w:ascii="新細明體" w:hint="eastAsia"/>
              </w:rPr>
              <w:t xml:space="preserve"> </w:t>
            </w:r>
          </w:p>
          <w:p w:rsidR="0092363D" w:rsidRDefault="0092363D" w:rsidP="00453489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01627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國立</w:t>
            </w:r>
            <w:r w:rsidRPr="0001627C">
              <w:rPr>
                <w:rFonts w:ascii="標楷體" w:eastAsia="標楷體" w:hAnsi="標楷體" w:hint="eastAsia"/>
              </w:rPr>
              <w:t>暨南大學歷史學系</w:t>
            </w:r>
            <w:r>
              <w:rPr>
                <w:rFonts w:ascii="標楷體" w:eastAsia="標楷體" w:hAnsi="標楷體" w:hint="eastAsia"/>
              </w:rPr>
              <w:t xml:space="preserve"> 助理教授 </w:t>
            </w:r>
            <w:r w:rsidRPr="0001627C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D52805" w:rsidRPr="00D52805" w:rsidRDefault="00D52805" w:rsidP="00303452">
      <w:pPr>
        <w:rPr>
          <w:rFonts w:ascii="新細明體" w:hAnsi="新細明體" w:hint="eastAsia"/>
        </w:rPr>
      </w:pPr>
    </w:p>
    <w:p w:rsidR="00F16157" w:rsidRPr="00A00D2A" w:rsidRDefault="00F16157" w:rsidP="00D775B7">
      <w:pPr>
        <w:spacing w:line="460" w:lineRule="exact"/>
        <w:rPr>
          <w:rFonts w:ascii="標楷體" w:eastAsia="標楷體" w:hAnsi="標楷體" w:hint="eastAsia"/>
        </w:rPr>
      </w:pPr>
    </w:p>
    <w:p w:rsidR="00F16157" w:rsidRDefault="00F16157" w:rsidP="00D775B7">
      <w:pPr>
        <w:spacing w:line="460" w:lineRule="exact"/>
        <w:rPr>
          <w:rFonts w:ascii="標楷體" w:eastAsia="標楷體" w:hAnsi="標楷體" w:hint="eastAsia"/>
        </w:rPr>
      </w:pPr>
    </w:p>
    <w:p w:rsidR="003571E1" w:rsidRPr="008B41C5" w:rsidRDefault="00F137D9" w:rsidP="00D775B7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110049">
        <w:rPr>
          <w:rFonts w:ascii="標楷體" w:eastAsia="標楷體" w:hAnsi="標楷體" w:hint="eastAsia"/>
        </w:rPr>
        <w:t>【附件</w:t>
      </w:r>
      <w:r w:rsidR="00927514">
        <w:rPr>
          <w:rFonts w:ascii="標楷體" w:eastAsia="標楷體" w:hAnsi="標楷體" w:hint="eastAsia"/>
        </w:rPr>
        <w:t>1</w:t>
      </w:r>
      <w:r w:rsidRPr="00110049">
        <w:rPr>
          <w:rFonts w:ascii="標楷體" w:eastAsia="標楷體" w:hAnsi="標楷體" w:hint="eastAsia"/>
        </w:rPr>
        <w:t>】</w:t>
      </w:r>
      <w:r w:rsidR="008B41C5" w:rsidRPr="008B41C5">
        <w:rPr>
          <w:rFonts w:ascii="標楷體" w:eastAsia="標楷體" w:hAnsi="標楷體" w:hint="eastAsia"/>
          <w:sz w:val="28"/>
          <w:szCs w:val="28"/>
        </w:rPr>
        <w:t>講座</w:t>
      </w:r>
      <w:r w:rsidR="00F53D0A" w:rsidRPr="008B41C5">
        <w:rPr>
          <w:rFonts w:ascii="標楷體" w:eastAsia="標楷體" w:hAnsi="標楷體" w:hint="eastAsia"/>
          <w:sz w:val="28"/>
          <w:szCs w:val="28"/>
        </w:rPr>
        <w:t>報名表</w:t>
      </w:r>
      <w:r w:rsidR="00777D43">
        <w:rPr>
          <w:rFonts w:ascii="標楷體" w:eastAsia="標楷體" w:hAnsi="標楷體" w:hint="eastAsia"/>
          <w:sz w:val="28"/>
          <w:szCs w:val="28"/>
        </w:rPr>
        <w:t>(請網路報名)</w:t>
      </w:r>
    </w:p>
    <w:p w:rsidR="00F16157" w:rsidRDefault="00F16157" w:rsidP="00D775B7">
      <w:pPr>
        <w:spacing w:line="460" w:lineRule="exact"/>
        <w:rPr>
          <w:rFonts w:ascii="新細明體" w:hAnsi="新細明體" w:hint="eastAsia"/>
        </w:rPr>
      </w:pPr>
    </w:p>
    <w:tbl>
      <w:tblPr>
        <w:tblW w:w="5000" w:type="pct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0"/>
        <w:gridCol w:w="3773"/>
        <w:gridCol w:w="1532"/>
        <w:gridCol w:w="2436"/>
      </w:tblGrid>
      <w:tr w:rsidR="00AC0640" w:rsidRPr="009517F7">
        <w:trPr>
          <w:cantSplit/>
        </w:trPr>
        <w:tc>
          <w:tcPr>
            <w:tcW w:w="5000" w:type="pct"/>
            <w:gridSpan w:val="4"/>
            <w:tcBorders>
              <w:top w:val="thickThinSmallGap" w:sz="12" w:space="0" w:color="auto"/>
              <w:bottom w:val="double" w:sz="4" w:space="0" w:color="auto"/>
            </w:tcBorders>
          </w:tcPr>
          <w:p w:rsidR="00AC0640" w:rsidRPr="00793C77" w:rsidRDefault="00212C70" w:rsidP="008B41C5">
            <w:pPr>
              <w:spacing w:line="400" w:lineRule="exact"/>
              <w:jc w:val="both"/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</w:pPr>
            <w:r w:rsidRPr="00212C70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8B41C5">
              <w:rPr>
                <w:rFonts w:ascii="標楷體" w:eastAsia="標楷體" w:hAnsi="標楷體" w:hint="eastAsia"/>
                <w:b/>
                <w:sz w:val="28"/>
                <w:szCs w:val="28"/>
              </w:rPr>
              <w:t>開拓臺南</w:t>
            </w:r>
            <w:r w:rsidRPr="00212C70">
              <w:rPr>
                <w:rFonts w:ascii="標楷體" w:eastAsia="標楷體" w:hAnsi="標楷體" w:hint="eastAsia"/>
                <w:b/>
                <w:sz w:val="28"/>
                <w:szCs w:val="28"/>
              </w:rPr>
              <w:t>」講座</w:t>
            </w:r>
            <w:r w:rsidR="00AC0640" w:rsidRPr="009517F7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報名表</w:t>
            </w:r>
            <w:r w:rsidR="007A5C1E" w:rsidRPr="007A5C1E">
              <w:rPr>
                <w:rFonts w:ascii="Arial" w:eastAsia="標楷體" w:hAnsi="標楷體" w:cs="Arial" w:hint="eastAsia"/>
                <w:b/>
                <w:bCs/>
              </w:rPr>
              <w:t>（</w:t>
            </w:r>
            <w:r w:rsidR="00776D81">
              <w:rPr>
                <w:rFonts w:ascii="Arial" w:eastAsia="標楷體" w:hAnsi="標楷體" w:cs="Arial" w:hint="eastAsia"/>
                <w:b/>
                <w:bCs/>
              </w:rPr>
              <w:t>10</w:t>
            </w:r>
            <w:r w:rsidR="008B41C5">
              <w:rPr>
                <w:rFonts w:ascii="Arial" w:eastAsia="標楷體" w:hAnsi="標楷體" w:cs="Arial" w:hint="eastAsia"/>
                <w:b/>
                <w:bCs/>
              </w:rPr>
              <w:t>4</w:t>
            </w:r>
            <w:r w:rsidR="00776D81">
              <w:rPr>
                <w:rFonts w:ascii="Arial" w:eastAsia="標楷體" w:hAnsi="標楷體" w:cs="Arial" w:hint="eastAsia"/>
                <w:b/>
                <w:bCs/>
              </w:rPr>
              <w:t>年</w:t>
            </w:r>
            <w:r w:rsidR="00776D81">
              <w:rPr>
                <w:rFonts w:ascii="Arial" w:eastAsia="標楷體" w:hAnsi="標楷體" w:cs="Arial" w:hint="eastAsia"/>
                <w:b/>
                <w:bCs/>
              </w:rPr>
              <w:t>5</w:t>
            </w:r>
            <w:r w:rsidR="007A5C1E" w:rsidRPr="007A5C1E">
              <w:rPr>
                <w:rFonts w:ascii="Arial" w:eastAsia="標楷體" w:hAnsi="標楷體" w:cs="Arial" w:hint="eastAsia"/>
                <w:b/>
                <w:bCs/>
              </w:rPr>
              <w:t>月</w:t>
            </w:r>
            <w:r w:rsidR="008B41C5">
              <w:rPr>
                <w:rFonts w:ascii="Arial" w:eastAsia="標楷體" w:hAnsi="標楷體" w:cs="Arial" w:hint="eastAsia"/>
                <w:b/>
                <w:bCs/>
              </w:rPr>
              <w:t>16</w:t>
            </w:r>
            <w:r w:rsidR="007A5C1E" w:rsidRPr="007A5C1E">
              <w:rPr>
                <w:rFonts w:ascii="Arial" w:eastAsia="標楷體" w:hAnsi="標楷體" w:cs="Arial" w:hint="eastAsia"/>
                <w:b/>
                <w:bCs/>
              </w:rPr>
              <w:t>日）</w:t>
            </w:r>
          </w:p>
        </w:tc>
      </w:tr>
      <w:tr w:rsidR="00AC0640" w:rsidRPr="009517F7">
        <w:trPr>
          <w:cantSplit/>
        </w:trPr>
        <w:tc>
          <w:tcPr>
            <w:tcW w:w="1250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9517F7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姓名</w:t>
            </w:r>
            <w:r w:rsidR="00111645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750" w:type="pct"/>
            <w:gridSpan w:val="3"/>
          </w:tcPr>
          <w:p w:rsidR="00AC0640" w:rsidRPr="009517F7" w:rsidRDefault="00AC0640" w:rsidP="00AC0640">
            <w:pPr>
              <w:spacing w:line="360" w:lineRule="auto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0640" w:rsidRPr="009517F7">
        <w:trPr>
          <w:cantSplit/>
        </w:trPr>
        <w:tc>
          <w:tcPr>
            <w:tcW w:w="1250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9517F7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單位名稱</w:t>
            </w:r>
            <w:r w:rsidR="00111645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828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180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0640" w:rsidRPr="009517F7">
        <w:trPr>
          <w:cantSplit/>
        </w:trPr>
        <w:tc>
          <w:tcPr>
            <w:tcW w:w="1250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9517F7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聯絡電話</w:t>
            </w:r>
            <w:r w:rsidR="00111645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750" w:type="pct"/>
            <w:gridSpan w:val="3"/>
            <w:vAlign w:val="center"/>
          </w:tcPr>
          <w:p w:rsidR="00AC0640" w:rsidRPr="009517F7" w:rsidRDefault="00AC0640" w:rsidP="00AC0640">
            <w:pPr>
              <w:spacing w:line="360" w:lineRule="auto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(H)         (O)          </w:t>
            </w:r>
            <w:r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行動</w:t>
            </w:r>
            <w:r w:rsidRPr="009517F7">
              <w:rPr>
                <w:rFonts w:ascii="Arial" w:eastAsia="標楷體" w:hAnsi="Arial" w:cs="Arial"/>
                <w:b/>
                <w:sz w:val="28"/>
                <w:szCs w:val="28"/>
              </w:rPr>
              <w:t>(M)</w:t>
            </w:r>
          </w:p>
        </w:tc>
      </w:tr>
      <w:tr w:rsidR="00AC0640" w:rsidRPr="009517F7">
        <w:trPr>
          <w:cantSplit/>
        </w:trPr>
        <w:tc>
          <w:tcPr>
            <w:tcW w:w="1250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9517F7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750" w:type="pct"/>
            <w:gridSpan w:val="3"/>
            <w:vAlign w:val="center"/>
          </w:tcPr>
          <w:p w:rsidR="00AC0640" w:rsidRPr="009517F7" w:rsidRDefault="00AC0640" w:rsidP="00AC0640">
            <w:pPr>
              <w:spacing w:line="360" w:lineRule="auto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0640" w:rsidRPr="009517F7">
        <w:trPr>
          <w:cantSplit/>
        </w:trPr>
        <w:tc>
          <w:tcPr>
            <w:tcW w:w="1250" w:type="pct"/>
            <w:vAlign w:val="center"/>
          </w:tcPr>
          <w:p w:rsidR="00AC0640" w:rsidRPr="009517F7" w:rsidRDefault="00AC0640" w:rsidP="00AC0640">
            <w:pPr>
              <w:spacing w:line="360" w:lineRule="auto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9517F7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3750" w:type="pct"/>
            <w:gridSpan w:val="3"/>
            <w:vAlign w:val="center"/>
          </w:tcPr>
          <w:p w:rsidR="00AC0640" w:rsidRPr="009517F7" w:rsidRDefault="00AC0640" w:rsidP="00AC0640">
            <w:pPr>
              <w:spacing w:line="360" w:lineRule="auto"/>
              <w:jc w:val="both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DF77C0">
              <w:rPr>
                <w:rFonts w:ascii="Arial" w:eastAsia="標楷體" w:hAnsi="標楷體" w:cs="Arial" w:hint="eastAsia"/>
                <w:b/>
                <w:color w:val="808080"/>
                <w:sz w:val="28"/>
                <w:szCs w:val="28"/>
              </w:rPr>
              <w:t>郵遞區號</w:t>
            </w:r>
            <w:r w:rsidRPr="009517F7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(    ) </w:t>
            </w:r>
          </w:p>
        </w:tc>
      </w:tr>
      <w:tr w:rsidR="00AC0640" w:rsidRPr="009517F7">
        <w:trPr>
          <w:cantSplit/>
        </w:trPr>
        <w:tc>
          <w:tcPr>
            <w:tcW w:w="1250" w:type="pct"/>
            <w:vAlign w:val="center"/>
          </w:tcPr>
          <w:p w:rsidR="00AC0640" w:rsidRPr="00F53D0A" w:rsidRDefault="00AC0640" w:rsidP="00AC0640">
            <w:pPr>
              <w:spacing w:line="360" w:lineRule="auto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9517F7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午餐</w:t>
            </w:r>
            <w:r w:rsidR="00A5576C">
              <w:rPr>
                <w:rFonts w:ascii="Arial" w:eastAsia="標楷體" w:hAnsi="標楷體" w:cs="Arial" w:hint="eastAsi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750" w:type="pct"/>
            <w:gridSpan w:val="3"/>
            <w:vAlign w:val="center"/>
          </w:tcPr>
          <w:p w:rsidR="00AC0640" w:rsidRPr="009517F7" w:rsidRDefault="001010EE" w:rsidP="00AC0640">
            <w:pPr>
              <w:spacing w:line="360" w:lineRule="auto"/>
              <w:jc w:val="both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□</w:t>
            </w:r>
            <w:r w:rsidR="00AC0640" w:rsidRPr="009517F7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葷</w:t>
            </w:r>
            <w:r w:rsidR="00AC0640" w:rsidRPr="009517F7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□</w:t>
            </w:r>
            <w:r w:rsidR="00AC0640" w:rsidRPr="009517F7">
              <w:rPr>
                <w:rFonts w:ascii="Arial" w:eastAsia="標楷體" w:hAnsi="標楷體" w:cs="Arial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AC0640" w:rsidRPr="009517F7">
        <w:trPr>
          <w:cantSplit/>
        </w:trPr>
        <w:tc>
          <w:tcPr>
            <w:tcW w:w="1250" w:type="pct"/>
            <w:tcBorders>
              <w:bottom w:val="thinThickThinSmallGap" w:sz="12" w:space="0" w:color="auto"/>
            </w:tcBorders>
            <w:vAlign w:val="center"/>
          </w:tcPr>
          <w:p w:rsidR="00AC0640" w:rsidRPr="009517F7" w:rsidRDefault="00AC0640" w:rsidP="00AC0640">
            <w:pPr>
              <w:spacing w:line="6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說</w:t>
            </w:r>
            <w:r w:rsidRPr="009517F7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</w:t>
            </w:r>
            <w:r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明</w:t>
            </w:r>
          </w:p>
        </w:tc>
        <w:tc>
          <w:tcPr>
            <w:tcW w:w="3750" w:type="pct"/>
            <w:gridSpan w:val="3"/>
            <w:tcBorders>
              <w:bottom w:val="thinThickThinSmallGap" w:sz="12" w:space="0" w:color="auto"/>
            </w:tcBorders>
          </w:tcPr>
          <w:p w:rsidR="00AC0640" w:rsidRPr="009517F7" w:rsidRDefault="00BD0EF0" w:rsidP="00BD0EF0">
            <w:pPr>
              <w:spacing w:line="60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公務員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、</w:t>
            </w:r>
            <w:r w:rsidR="00AC064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中小學</w:t>
            </w:r>
            <w:r w:rsidR="00AC0640"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教師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="00F53D0A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當天</w:t>
            </w:r>
            <w:r w:rsidR="00AC0640"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全程參與者，</w:t>
            </w:r>
            <w:r w:rsidR="004916B3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核實</w:t>
            </w:r>
            <w:r w:rsidR="00AC0640"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發給研習</w:t>
            </w:r>
            <w:r w:rsidR="00AC064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時數</w:t>
            </w:r>
            <w:r w:rsidR="00AC0640" w:rsidRPr="009517F7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。</w:t>
            </w:r>
          </w:p>
        </w:tc>
      </w:tr>
    </w:tbl>
    <w:p w:rsidR="00A13BA4" w:rsidRPr="00F137D9" w:rsidRDefault="00A13BA4" w:rsidP="00E958C2">
      <w:pPr>
        <w:rPr>
          <w:rFonts w:ascii="新細明體" w:hAnsi="新細明體" w:hint="eastAsia"/>
        </w:rPr>
      </w:pPr>
      <w:r>
        <w:rPr>
          <w:rFonts w:ascii="標楷體" w:eastAsia="標楷體" w:hAnsi="標楷體" w:hint="eastAsia"/>
        </w:rPr>
        <w:t xml:space="preserve"> </w:t>
      </w:r>
    </w:p>
    <w:sectPr w:rsidR="00A13BA4" w:rsidRPr="00F137D9" w:rsidSect="006C5245">
      <w:footerReference w:type="even" r:id="rId8"/>
      <w:footerReference w:type="default" r:id="rId9"/>
      <w:pgSz w:w="11906" w:h="16838"/>
      <w:pgMar w:top="907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47" w:rsidRDefault="000D2147">
      <w:r>
        <w:separator/>
      </w:r>
    </w:p>
  </w:endnote>
  <w:endnote w:type="continuationSeparator" w:id="0">
    <w:p w:rsidR="000D2147" w:rsidRDefault="000D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0C" w:rsidRDefault="00965E0C" w:rsidP="00AB3E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E0C" w:rsidRDefault="00965E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0C" w:rsidRDefault="00965E0C" w:rsidP="00AB3E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7194">
      <w:rPr>
        <w:rStyle w:val="a7"/>
        <w:noProof/>
      </w:rPr>
      <w:t>1</w:t>
    </w:r>
    <w:r>
      <w:rPr>
        <w:rStyle w:val="a7"/>
      </w:rPr>
      <w:fldChar w:fldCharType="end"/>
    </w:r>
  </w:p>
  <w:p w:rsidR="00965E0C" w:rsidRDefault="00965E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47" w:rsidRDefault="000D2147">
      <w:r>
        <w:separator/>
      </w:r>
    </w:p>
  </w:footnote>
  <w:footnote w:type="continuationSeparator" w:id="0">
    <w:p w:rsidR="000D2147" w:rsidRDefault="000D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DA8"/>
    <w:multiLevelType w:val="hybridMultilevel"/>
    <w:tmpl w:val="128ABE56"/>
    <w:lvl w:ilvl="0" w:tplc="C2BAECC6">
      <w:start w:val="1"/>
      <w:numFmt w:val="taiwaneseCountingThousand"/>
      <w:lvlText w:val="%1、"/>
      <w:lvlJc w:val="left"/>
      <w:pPr>
        <w:tabs>
          <w:tab w:val="num" w:pos="710"/>
        </w:tabs>
        <w:ind w:left="710" w:hanging="5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852EC0"/>
    <w:multiLevelType w:val="hybridMultilevel"/>
    <w:tmpl w:val="AF68C25E"/>
    <w:lvl w:ilvl="0" w:tplc="72E6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1E2522"/>
    <w:multiLevelType w:val="hybridMultilevel"/>
    <w:tmpl w:val="34CE1134"/>
    <w:lvl w:ilvl="0" w:tplc="B83A0B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EBA08F8"/>
    <w:multiLevelType w:val="hybridMultilevel"/>
    <w:tmpl w:val="E6468C6A"/>
    <w:lvl w:ilvl="0" w:tplc="2FD42E4E">
      <w:start w:val="7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853"/>
    <w:rsid w:val="00002CF7"/>
    <w:rsid w:val="00002D8C"/>
    <w:rsid w:val="00007FB9"/>
    <w:rsid w:val="000106F9"/>
    <w:rsid w:val="00020A62"/>
    <w:rsid w:val="00020E46"/>
    <w:rsid w:val="000309B0"/>
    <w:rsid w:val="00033269"/>
    <w:rsid w:val="000342B1"/>
    <w:rsid w:val="00036DF0"/>
    <w:rsid w:val="0004630E"/>
    <w:rsid w:val="000509B4"/>
    <w:rsid w:val="000515AE"/>
    <w:rsid w:val="00056FBA"/>
    <w:rsid w:val="000572A7"/>
    <w:rsid w:val="00064650"/>
    <w:rsid w:val="00067844"/>
    <w:rsid w:val="00076646"/>
    <w:rsid w:val="0007724E"/>
    <w:rsid w:val="000773F2"/>
    <w:rsid w:val="00084BC3"/>
    <w:rsid w:val="000872A3"/>
    <w:rsid w:val="00094C45"/>
    <w:rsid w:val="000A0FC3"/>
    <w:rsid w:val="000A3F34"/>
    <w:rsid w:val="000A4196"/>
    <w:rsid w:val="000B11B8"/>
    <w:rsid w:val="000B1C2A"/>
    <w:rsid w:val="000B7380"/>
    <w:rsid w:val="000C012C"/>
    <w:rsid w:val="000C14E2"/>
    <w:rsid w:val="000C69AF"/>
    <w:rsid w:val="000D1955"/>
    <w:rsid w:val="000D2147"/>
    <w:rsid w:val="000D2EC1"/>
    <w:rsid w:val="000D6213"/>
    <w:rsid w:val="000D63F1"/>
    <w:rsid w:val="000E12D9"/>
    <w:rsid w:val="000F1578"/>
    <w:rsid w:val="000F56E0"/>
    <w:rsid w:val="000F7ACC"/>
    <w:rsid w:val="001006B1"/>
    <w:rsid w:val="0010097F"/>
    <w:rsid w:val="001010EE"/>
    <w:rsid w:val="00103F38"/>
    <w:rsid w:val="0010493A"/>
    <w:rsid w:val="00104BE1"/>
    <w:rsid w:val="00105305"/>
    <w:rsid w:val="00110049"/>
    <w:rsid w:val="00111645"/>
    <w:rsid w:val="001124FB"/>
    <w:rsid w:val="0012132F"/>
    <w:rsid w:val="001216C7"/>
    <w:rsid w:val="0012305D"/>
    <w:rsid w:val="001232B0"/>
    <w:rsid w:val="001275B6"/>
    <w:rsid w:val="00130421"/>
    <w:rsid w:val="0013340C"/>
    <w:rsid w:val="00134130"/>
    <w:rsid w:val="00134FD7"/>
    <w:rsid w:val="00135AA0"/>
    <w:rsid w:val="00135B7F"/>
    <w:rsid w:val="00150E15"/>
    <w:rsid w:val="00175328"/>
    <w:rsid w:val="00175E4C"/>
    <w:rsid w:val="00176392"/>
    <w:rsid w:val="00180020"/>
    <w:rsid w:val="00180166"/>
    <w:rsid w:val="00181B91"/>
    <w:rsid w:val="00184AB9"/>
    <w:rsid w:val="00184CE9"/>
    <w:rsid w:val="0018571F"/>
    <w:rsid w:val="00191501"/>
    <w:rsid w:val="001923C9"/>
    <w:rsid w:val="00192DF6"/>
    <w:rsid w:val="0019351A"/>
    <w:rsid w:val="001A5010"/>
    <w:rsid w:val="001A6938"/>
    <w:rsid w:val="001B25C7"/>
    <w:rsid w:val="001C5EB1"/>
    <w:rsid w:val="001C63BE"/>
    <w:rsid w:val="001C667D"/>
    <w:rsid w:val="001C72D5"/>
    <w:rsid w:val="001D326A"/>
    <w:rsid w:val="001D3C1D"/>
    <w:rsid w:val="001D3FB6"/>
    <w:rsid w:val="001D5D84"/>
    <w:rsid w:val="001D633F"/>
    <w:rsid w:val="001D7777"/>
    <w:rsid w:val="001E0752"/>
    <w:rsid w:val="001E280C"/>
    <w:rsid w:val="001E5A43"/>
    <w:rsid w:val="001F5612"/>
    <w:rsid w:val="001F624B"/>
    <w:rsid w:val="00203741"/>
    <w:rsid w:val="002114E4"/>
    <w:rsid w:val="00212C70"/>
    <w:rsid w:val="00213B1B"/>
    <w:rsid w:val="00223842"/>
    <w:rsid w:val="0022519F"/>
    <w:rsid w:val="00227DCB"/>
    <w:rsid w:val="002301B7"/>
    <w:rsid w:val="00230CE9"/>
    <w:rsid w:val="00231C20"/>
    <w:rsid w:val="0023293B"/>
    <w:rsid w:val="00240FE0"/>
    <w:rsid w:val="00241FAF"/>
    <w:rsid w:val="00245748"/>
    <w:rsid w:val="002468BC"/>
    <w:rsid w:val="00254460"/>
    <w:rsid w:val="002622E9"/>
    <w:rsid w:val="00270C89"/>
    <w:rsid w:val="00271160"/>
    <w:rsid w:val="00271AFC"/>
    <w:rsid w:val="00281106"/>
    <w:rsid w:val="002812D2"/>
    <w:rsid w:val="00281C83"/>
    <w:rsid w:val="002932A7"/>
    <w:rsid w:val="002937C6"/>
    <w:rsid w:val="00293FFB"/>
    <w:rsid w:val="00294E81"/>
    <w:rsid w:val="00294F61"/>
    <w:rsid w:val="002974A4"/>
    <w:rsid w:val="002A213E"/>
    <w:rsid w:val="002A5BE1"/>
    <w:rsid w:val="002B0A78"/>
    <w:rsid w:val="002B2067"/>
    <w:rsid w:val="002B31BE"/>
    <w:rsid w:val="002B56A5"/>
    <w:rsid w:val="002B63D7"/>
    <w:rsid w:val="002B7CBC"/>
    <w:rsid w:val="002C00E8"/>
    <w:rsid w:val="002C0926"/>
    <w:rsid w:val="002C226E"/>
    <w:rsid w:val="002C246F"/>
    <w:rsid w:val="002C376A"/>
    <w:rsid w:val="002C571E"/>
    <w:rsid w:val="002D1570"/>
    <w:rsid w:val="002D2B64"/>
    <w:rsid w:val="002D653A"/>
    <w:rsid w:val="002D7675"/>
    <w:rsid w:val="002E1AEE"/>
    <w:rsid w:val="002E236B"/>
    <w:rsid w:val="002F12D5"/>
    <w:rsid w:val="002F1F1D"/>
    <w:rsid w:val="002F2890"/>
    <w:rsid w:val="00303452"/>
    <w:rsid w:val="00310E8C"/>
    <w:rsid w:val="0031764D"/>
    <w:rsid w:val="00320C24"/>
    <w:rsid w:val="00323FDB"/>
    <w:rsid w:val="003271DA"/>
    <w:rsid w:val="003340DB"/>
    <w:rsid w:val="003406A1"/>
    <w:rsid w:val="00342129"/>
    <w:rsid w:val="00342BA0"/>
    <w:rsid w:val="00345859"/>
    <w:rsid w:val="003542D8"/>
    <w:rsid w:val="003571E1"/>
    <w:rsid w:val="003673F8"/>
    <w:rsid w:val="00372526"/>
    <w:rsid w:val="00372D3C"/>
    <w:rsid w:val="003730E9"/>
    <w:rsid w:val="003731A6"/>
    <w:rsid w:val="003737EE"/>
    <w:rsid w:val="00373C32"/>
    <w:rsid w:val="00374D95"/>
    <w:rsid w:val="00375AB3"/>
    <w:rsid w:val="0038149A"/>
    <w:rsid w:val="003818DF"/>
    <w:rsid w:val="00387A00"/>
    <w:rsid w:val="00390495"/>
    <w:rsid w:val="00397BBE"/>
    <w:rsid w:val="003A1705"/>
    <w:rsid w:val="003A2022"/>
    <w:rsid w:val="003B0C63"/>
    <w:rsid w:val="003B5EC1"/>
    <w:rsid w:val="003B76F9"/>
    <w:rsid w:val="003D1907"/>
    <w:rsid w:val="003D1AE3"/>
    <w:rsid w:val="003D3BC6"/>
    <w:rsid w:val="003D6016"/>
    <w:rsid w:val="003E2001"/>
    <w:rsid w:val="003E4454"/>
    <w:rsid w:val="003F1CD3"/>
    <w:rsid w:val="003F2F3A"/>
    <w:rsid w:val="003F62E3"/>
    <w:rsid w:val="0040105A"/>
    <w:rsid w:val="0040383C"/>
    <w:rsid w:val="004166E7"/>
    <w:rsid w:val="004172EB"/>
    <w:rsid w:val="00421439"/>
    <w:rsid w:val="0042263D"/>
    <w:rsid w:val="00423B00"/>
    <w:rsid w:val="00425061"/>
    <w:rsid w:val="0043046D"/>
    <w:rsid w:val="00431B26"/>
    <w:rsid w:val="00436F0D"/>
    <w:rsid w:val="004414B5"/>
    <w:rsid w:val="00442AF0"/>
    <w:rsid w:val="00443568"/>
    <w:rsid w:val="004441B6"/>
    <w:rsid w:val="00453489"/>
    <w:rsid w:val="00456F60"/>
    <w:rsid w:val="00457327"/>
    <w:rsid w:val="0046419B"/>
    <w:rsid w:val="004734FD"/>
    <w:rsid w:val="00473AE2"/>
    <w:rsid w:val="00475BD0"/>
    <w:rsid w:val="0048283A"/>
    <w:rsid w:val="00487125"/>
    <w:rsid w:val="004903D5"/>
    <w:rsid w:val="004916B3"/>
    <w:rsid w:val="00495125"/>
    <w:rsid w:val="004A3328"/>
    <w:rsid w:val="004A4CE7"/>
    <w:rsid w:val="004A6626"/>
    <w:rsid w:val="004C05FE"/>
    <w:rsid w:val="004C4EF7"/>
    <w:rsid w:val="004C6F0F"/>
    <w:rsid w:val="004C7287"/>
    <w:rsid w:val="004D43A2"/>
    <w:rsid w:val="004D4F2E"/>
    <w:rsid w:val="004D7434"/>
    <w:rsid w:val="004E0F0D"/>
    <w:rsid w:val="004E26EA"/>
    <w:rsid w:val="004E2BD2"/>
    <w:rsid w:val="004E4528"/>
    <w:rsid w:val="004E628F"/>
    <w:rsid w:val="004E77B9"/>
    <w:rsid w:val="004F38F2"/>
    <w:rsid w:val="004F3D97"/>
    <w:rsid w:val="004F4647"/>
    <w:rsid w:val="004F763E"/>
    <w:rsid w:val="004F77D9"/>
    <w:rsid w:val="00500332"/>
    <w:rsid w:val="00501A66"/>
    <w:rsid w:val="00511790"/>
    <w:rsid w:val="005170FA"/>
    <w:rsid w:val="00520325"/>
    <w:rsid w:val="00522BAB"/>
    <w:rsid w:val="005249C9"/>
    <w:rsid w:val="00527EC7"/>
    <w:rsid w:val="005366A8"/>
    <w:rsid w:val="00547538"/>
    <w:rsid w:val="0055256B"/>
    <w:rsid w:val="00557077"/>
    <w:rsid w:val="0056236F"/>
    <w:rsid w:val="0057319C"/>
    <w:rsid w:val="00574E68"/>
    <w:rsid w:val="00580F6C"/>
    <w:rsid w:val="00582FCF"/>
    <w:rsid w:val="005831CB"/>
    <w:rsid w:val="00583D74"/>
    <w:rsid w:val="00592014"/>
    <w:rsid w:val="005930BE"/>
    <w:rsid w:val="005A24C9"/>
    <w:rsid w:val="005A29D5"/>
    <w:rsid w:val="005A3776"/>
    <w:rsid w:val="005A3D12"/>
    <w:rsid w:val="005A46EB"/>
    <w:rsid w:val="005B5AB7"/>
    <w:rsid w:val="005B6654"/>
    <w:rsid w:val="005B7827"/>
    <w:rsid w:val="005C0165"/>
    <w:rsid w:val="005D3192"/>
    <w:rsid w:val="005E052F"/>
    <w:rsid w:val="005E35F9"/>
    <w:rsid w:val="005E3760"/>
    <w:rsid w:val="005E7A41"/>
    <w:rsid w:val="005F10A1"/>
    <w:rsid w:val="005F2787"/>
    <w:rsid w:val="006032B8"/>
    <w:rsid w:val="0060656B"/>
    <w:rsid w:val="006078DF"/>
    <w:rsid w:val="006152BD"/>
    <w:rsid w:val="0061537F"/>
    <w:rsid w:val="00623968"/>
    <w:rsid w:val="0062559A"/>
    <w:rsid w:val="00625981"/>
    <w:rsid w:val="00626BD5"/>
    <w:rsid w:val="00631298"/>
    <w:rsid w:val="00635E57"/>
    <w:rsid w:val="00637941"/>
    <w:rsid w:val="00644253"/>
    <w:rsid w:val="00645C0E"/>
    <w:rsid w:val="00645F4B"/>
    <w:rsid w:val="00646607"/>
    <w:rsid w:val="00646EEE"/>
    <w:rsid w:val="00650E30"/>
    <w:rsid w:val="006513AD"/>
    <w:rsid w:val="00660640"/>
    <w:rsid w:val="00661069"/>
    <w:rsid w:val="0066517C"/>
    <w:rsid w:val="00665237"/>
    <w:rsid w:val="0066744D"/>
    <w:rsid w:val="00671BA8"/>
    <w:rsid w:val="00673120"/>
    <w:rsid w:val="006775EA"/>
    <w:rsid w:val="00677C84"/>
    <w:rsid w:val="00684362"/>
    <w:rsid w:val="00686CCA"/>
    <w:rsid w:val="00690149"/>
    <w:rsid w:val="006A0820"/>
    <w:rsid w:val="006A0FAE"/>
    <w:rsid w:val="006A31C1"/>
    <w:rsid w:val="006A70DF"/>
    <w:rsid w:val="006A7CDB"/>
    <w:rsid w:val="006B0C3C"/>
    <w:rsid w:val="006B1DD5"/>
    <w:rsid w:val="006B2549"/>
    <w:rsid w:val="006B4659"/>
    <w:rsid w:val="006B47E5"/>
    <w:rsid w:val="006B5B8B"/>
    <w:rsid w:val="006B641B"/>
    <w:rsid w:val="006B6636"/>
    <w:rsid w:val="006B7F46"/>
    <w:rsid w:val="006C5245"/>
    <w:rsid w:val="006C5487"/>
    <w:rsid w:val="006D31B5"/>
    <w:rsid w:val="006F126E"/>
    <w:rsid w:val="006F3BFD"/>
    <w:rsid w:val="006F7E2D"/>
    <w:rsid w:val="00701524"/>
    <w:rsid w:val="00701C8E"/>
    <w:rsid w:val="00707BFB"/>
    <w:rsid w:val="007201B9"/>
    <w:rsid w:val="007207B6"/>
    <w:rsid w:val="0072134C"/>
    <w:rsid w:val="00721E91"/>
    <w:rsid w:val="007227F8"/>
    <w:rsid w:val="00732EE1"/>
    <w:rsid w:val="007408B2"/>
    <w:rsid w:val="007438B9"/>
    <w:rsid w:val="0075008D"/>
    <w:rsid w:val="00752BC9"/>
    <w:rsid w:val="0075597B"/>
    <w:rsid w:val="007560A4"/>
    <w:rsid w:val="00756142"/>
    <w:rsid w:val="00762F18"/>
    <w:rsid w:val="00773DE1"/>
    <w:rsid w:val="00776D81"/>
    <w:rsid w:val="0077729B"/>
    <w:rsid w:val="00777D43"/>
    <w:rsid w:val="0078151B"/>
    <w:rsid w:val="007857EC"/>
    <w:rsid w:val="00793C77"/>
    <w:rsid w:val="0079553C"/>
    <w:rsid w:val="007955BF"/>
    <w:rsid w:val="00796D55"/>
    <w:rsid w:val="007A3219"/>
    <w:rsid w:val="007A3628"/>
    <w:rsid w:val="007A5C1E"/>
    <w:rsid w:val="007A7B79"/>
    <w:rsid w:val="007B0B18"/>
    <w:rsid w:val="007B1CD1"/>
    <w:rsid w:val="007C4D52"/>
    <w:rsid w:val="007C77F4"/>
    <w:rsid w:val="007D6B05"/>
    <w:rsid w:val="007E12FE"/>
    <w:rsid w:val="007E18B6"/>
    <w:rsid w:val="007F1278"/>
    <w:rsid w:val="007F7F23"/>
    <w:rsid w:val="00802F7E"/>
    <w:rsid w:val="00805FCC"/>
    <w:rsid w:val="00807FF9"/>
    <w:rsid w:val="0081037E"/>
    <w:rsid w:val="0081770D"/>
    <w:rsid w:val="0082665A"/>
    <w:rsid w:val="00830114"/>
    <w:rsid w:val="00835E7E"/>
    <w:rsid w:val="008365E3"/>
    <w:rsid w:val="00840768"/>
    <w:rsid w:val="00841294"/>
    <w:rsid w:val="00843D8B"/>
    <w:rsid w:val="008451BF"/>
    <w:rsid w:val="008479AC"/>
    <w:rsid w:val="00853013"/>
    <w:rsid w:val="00856809"/>
    <w:rsid w:val="0086062C"/>
    <w:rsid w:val="00862873"/>
    <w:rsid w:val="00862DDF"/>
    <w:rsid w:val="00864384"/>
    <w:rsid w:val="00867967"/>
    <w:rsid w:val="00870091"/>
    <w:rsid w:val="00870EDF"/>
    <w:rsid w:val="008714B9"/>
    <w:rsid w:val="0087446A"/>
    <w:rsid w:val="00874914"/>
    <w:rsid w:val="008806B1"/>
    <w:rsid w:val="00882934"/>
    <w:rsid w:val="00882ECE"/>
    <w:rsid w:val="00883D44"/>
    <w:rsid w:val="00885ED3"/>
    <w:rsid w:val="008903F2"/>
    <w:rsid w:val="00891176"/>
    <w:rsid w:val="00893199"/>
    <w:rsid w:val="008A2D8C"/>
    <w:rsid w:val="008A2F70"/>
    <w:rsid w:val="008B0B47"/>
    <w:rsid w:val="008B2E47"/>
    <w:rsid w:val="008B41C5"/>
    <w:rsid w:val="008B725C"/>
    <w:rsid w:val="008C5560"/>
    <w:rsid w:val="008D5913"/>
    <w:rsid w:val="008E0671"/>
    <w:rsid w:val="008E1954"/>
    <w:rsid w:val="008F080A"/>
    <w:rsid w:val="008F7777"/>
    <w:rsid w:val="008F7787"/>
    <w:rsid w:val="0090008A"/>
    <w:rsid w:val="00902797"/>
    <w:rsid w:val="009043EF"/>
    <w:rsid w:val="00912651"/>
    <w:rsid w:val="00915771"/>
    <w:rsid w:val="009169F4"/>
    <w:rsid w:val="00921638"/>
    <w:rsid w:val="0092363D"/>
    <w:rsid w:val="00926381"/>
    <w:rsid w:val="00927514"/>
    <w:rsid w:val="00932005"/>
    <w:rsid w:val="009329B9"/>
    <w:rsid w:val="0093334F"/>
    <w:rsid w:val="00935C44"/>
    <w:rsid w:val="009417F2"/>
    <w:rsid w:val="009555BE"/>
    <w:rsid w:val="00962868"/>
    <w:rsid w:val="009628D2"/>
    <w:rsid w:val="00964738"/>
    <w:rsid w:val="00965523"/>
    <w:rsid w:val="00965E0C"/>
    <w:rsid w:val="009748F6"/>
    <w:rsid w:val="00974EE8"/>
    <w:rsid w:val="0097529C"/>
    <w:rsid w:val="009769E7"/>
    <w:rsid w:val="00976A7C"/>
    <w:rsid w:val="00976F1A"/>
    <w:rsid w:val="00977FB2"/>
    <w:rsid w:val="00980F50"/>
    <w:rsid w:val="00981669"/>
    <w:rsid w:val="009A094E"/>
    <w:rsid w:val="009A37C2"/>
    <w:rsid w:val="009A6192"/>
    <w:rsid w:val="009B3362"/>
    <w:rsid w:val="009C1925"/>
    <w:rsid w:val="009C738A"/>
    <w:rsid w:val="009D3985"/>
    <w:rsid w:val="009E0A82"/>
    <w:rsid w:val="009E1BDE"/>
    <w:rsid w:val="009F0285"/>
    <w:rsid w:val="009F2D4E"/>
    <w:rsid w:val="00A00D2A"/>
    <w:rsid w:val="00A04A4F"/>
    <w:rsid w:val="00A05CAC"/>
    <w:rsid w:val="00A13BA4"/>
    <w:rsid w:val="00A141D3"/>
    <w:rsid w:val="00A15380"/>
    <w:rsid w:val="00A153FC"/>
    <w:rsid w:val="00A22355"/>
    <w:rsid w:val="00A22BDB"/>
    <w:rsid w:val="00A24243"/>
    <w:rsid w:val="00A25DAF"/>
    <w:rsid w:val="00A25DF0"/>
    <w:rsid w:val="00A305E0"/>
    <w:rsid w:val="00A31F90"/>
    <w:rsid w:val="00A3523C"/>
    <w:rsid w:val="00A418F6"/>
    <w:rsid w:val="00A41CCD"/>
    <w:rsid w:val="00A44BBE"/>
    <w:rsid w:val="00A51972"/>
    <w:rsid w:val="00A5576C"/>
    <w:rsid w:val="00A55ACC"/>
    <w:rsid w:val="00A62E0A"/>
    <w:rsid w:val="00A641AA"/>
    <w:rsid w:val="00A82B18"/>
    <w:rsid w:val="00A85175"/>
    <w:rsid w:val="00A87A47"/>
    <w:rsid w:val="00A9136B"/>
    <w:rsid w:val="00AA0812"/>
    <w:rsid w:val="00AA0ED9"/>
    <w:rsid w:val="00AA4B34"/>
    <w:rsid w:val="00AA5A2F"/>
    <w:rsid w:val="00AA680F"/>
    <w:rsid w:val="00AB374A"/>
    <w:rsid w:val="00AB3E72"/>
    <w:rsid w:val="00AB693A"/>
    <w:rsid w:val="00AB7957"/>
    <w:rsid w:val="00AC0640"/>
    <w:rsid w:val="00AC5A86"/>
    <w:rsid w:val="00AC7F15"/>
    <w:rsid w:val="00AD21F5"/>
    <w:rsid w:val="00AD37AA"/>
    <w:rsid w:val="00AE0477"/>
    <w:rsid w:val="00AE39F9"/>
    <w:rsid w:val="00AE5179"/>
    <w:rsid w:val="00AF13AC"/>
    <w:rsid w:val="00AF3952"/>
    <w:rsid w:val="00B037BA"/>
    <w:rsid w:val="00B0732B"/>
    <w:rsid w:val="00B10D35"/>
    <w:rsid w:val="00B17E69"/>
    <w:rsid w:val="00B203B2"/>
    <w:rsid w:val="00B20795"/>
    <w:rsid w:val="00B21416"/>
    <w:rsid w:val="00B26FB2"/>
    <w:rsid w:val="00B27312"/>
    <w:rsid w:val="00B3130A"/>
    <w:rsid w:val="00B354C9"/>
    <w:rsid w:val="00B3649E"/>
    <w:rsid w:val="00B37372"/>
    <w:rsid w:val="00B4086F"/>
    <w:rsid w:val="00B41337"/>
    <w:rsid w:val="00B4598E"/>
    <w:rsid w:val="00B543B6"/>
    <w:rsid w:val="00B6007A"/>
    <w:rsid w:val="00B62C08"/>
    <w:rsid w:val="00B64A75"/>
    <w:rsid w:val="00B770BA"/>
    <w:rsid w:val="00B8273F"/>
    <w:rsid w:val="00B83E18"/>
    <w:rsid w:val="00B8640E"/>
    <w:rsid w:val="00BA2DDA"/>
    <w:rsid w:val="00BA4F63"/>
    <w:rsid w:val="00BA7B50"/>
    <w:rsid w:val="00BB14CA"/>
    <w:rsid w:val="00BB6E46"/>
    <w:rsid w:val="00BC0853"/>
    <w:rsid w:val="00BC1AED"/>
    <w:rsid w:val="00BC4384"/>
    <w:rsid w:val="00BD0C2A"/>
    <w:rsid w:val="00BD0EF0"/>
    <w:rsid w:val="00BD428D"/>
    <w:rsid w:val="00BE070B"/>
    <w:rsid w:val="00BE1E02"/>
    <w:rsid w:val="00BE442C"/>
    <w:rsid w:val="00BE5867"/>
    <w:rsid w:val="00BF077A"/>
    <w:rsid w:val="00BF5513"/>
    <w:rsid w:val="00C0514B"/>
    <w:rsid w:val="00C05697"/>
    <w:rsid w:val="00C065F7"/>
    <w:rsid w:val="00C101C3"/>
    <w:rsid w:val="00C12917"/>
    <w:rsid w:val="00C13A06"/>
    <w:rsid w:val="00C21D3E"/>
    <w:rsid w:val="00C21D89"/>
    <w:rsid w:val="00C262D4"/>
    <w:rsid w:val="00C274C5"/>
    <w:rsid w:val="00C309EF"/>
    <w:rsid w:val="00C40CCE"/>
    <w:rsid w:val="00C41848"/>
    <w:rsid w:val="00C4367E"/>
    <w:rsid w:val="00C43995"/>
    <w:rsid w:val="00C45E0F"/>
    <w:rsid w:val="00C51BEB"/>
    <w:rsid w:val="00C5607B"/>
    <w:rsid w:val="00C6635F"/>
    <w:rsid w:val="00C66B07"/>
    <w:rsid w:val="00C67BC2"/>
    <w:rsid w:val="00C866D0"/>
    <w:rsid w:val="00C90A23"/>
    <w:rsid w:val="00C91887"/>
    <w:rsid w:val="00C93499"/>
    <w:rsid w:val="00C9509F"/>
    <w:rsid w:val="00CA1569"/>
    <w:rsid w:val="00CA47E5"/>
    <w:rsid w:val="00CC0ED9"/>
    <w:rsid w:val="00CD2964"/>
    <w:rsid w:val="00CD406E"/>
    <w:rsid w:val="00CD4FBC"/>
    <w:rsid w:val="00CD52AE"/>
    <w:rsid w:val="00CD56F4"/>
    <w:rsid w:val="00CD5A50"/>
    <w:rsid w:val="00CE18E3"/>
    <w:rsid w:val="00CE2365"/>
    <w:rsid w:val="00CE5186"/>
    <w:rsid w:val="00CE7A28"/>
    <w:rsid w:val="00CF2A64"/>
    <w:rsid w:val="00CF41AD"/>
    <w:rsid w:val="00CF5E72"/>
    <w:rsid w:val="00D00BE9"/>
    <w:rsid w:val="00D00CF0"/>
    <w:rsid w:val="00D04E8E"/>
    <w:rsid w:val="00D10AC3"/>
    <w:rsid w:val="00D13137"/>
    <w:rsid w:val="00D13D1C"/>
    <w:rsid w:val="00D1478A"/>
    <w:rsid w:val="00D151E9"/>
    <w:rsid w:val="00D20A0E"/>
    <w:rsid w:val="00D20BDB"/>
    <w:rsid w:val="00D34ACB"/>
    <w:rsid w:val="00D3700E"/>
    <w:rsid w:val="00D421B3"/>
    <w:rsid w:val="00D47C27"/>
    <w:rsid w:val="00D506A6"/>
    <w:rsid w:val="00D50AD8"/>
    <w:rsid w:val="00D51AAB"/>
    <w:rsid w:val="00D51C54"/>
    <w:rsid w:val="00D52805"/>
    <w:rsid w:val="00D5413F"/>
    <w:rsid w:val="00D54B10"/>
    <w:rsid w:val="00D5543C"/>
    <w:rsid w:val="00D60C70"/>
    <w:rsid w:val="00D618E7"/>
    <w:rsid w:val="00D64A74"/>
    <w:rsid w:val="00D65121"/>
    <w:rsid w:val="00D65812"/>
    <w:rsid w:val="00D66717"/>
    <w:rsid w:val="00D66E46"/>
    <w:rsid w:val="00D67CF4"/>
    <w:rsid w:val="00D716F6"/>
    <w:rsid w:val="00D775B7"/>
    <w:rsid w:val="00D81C80"/>
    <w:rsid w:val="00D85429"/>
    <w:rsid w:val="00D87073"/>
    <w:rsid w:val="00D876E2"/>
    <w:rsid w:val="00D87AAA"/>
    <w:rsid w:val="00D9088C"/>
    <w:rsid w:val="00D977D6"/>
    <w:rsid w:val="00DA16E5"/>
    <w:rsid w:val="00DA4D59"/>
    <w:rsid w:val="00DA5770"/>
    <w:rsid w:val="00DA6579"/>
    <w:rsid w:val="00DA6FF0"/>
    <w:rsid w:val="00DB01C7"/>
    <w:rsid w:val="00DB0762"/>
    <w:rsid w:val="00DB46A9"/>
    <w:rsid w:val="00DB4BB2"/>
    <w:rsid w:val="00DB6B24"/>
    <w:rsid w:val="00DD00CB"/>
    <w:rsid w:val="00DD3C1E"/>
    <w:rsid w:val="00DD5D08"/>
    <w:rsid w:val="00DD656E"/>
    <w:rsid w:val="00DD6CFA"/>
    <w:rsid w:val="00DD6E26"/>
    <w:rsid w:val="00DE2EFA"/>
    <w:rsid w:val="00DE56EB"/>
    <w:rsid w:val="00DE6B0F"/>
    <w:rsid w:val="00DF736F"/>
    <w:rsid w:val="00DF77C0"/>
    <w:rsid w:val="00E045EB"/>
    <w:rsid w:val="00E0513C"/>
    <w:rsid w:val="00E07656"/>
    <w:rsid w:val="00E13599"/>
    <w:rsid w:val="00E239D5"/>
    <w:rsid w:val="00E24C04"/>
    <w:rsid w:val="00E31460"/>
    <w:rsid w:val="00E3447B"/>
    <w:rsid w:val="00E36C23"/>
    <w:rsid w:val="00E4276E"/>
    <w:rsid w:val="00E42CCD"/>
    <w:rsid w:val="00E536AA"/>
    <w:rsid w:val="00E57A44"/>
    <w:rsid w:val="00E61DC1"/>
    <w:rsid w:val="00E6319E"/>
    <w:rsid w:val="00E73B0F"/>
    <w:rsid w:val="00E73D14"/>
    <w:rsid w:val="00E76ADD"/>
    <w:rsid w:val="00E8128F"/>
    <w:rsid w:val="00E86015"/>
    <w:rsid w:val="00E873EC"/>
    <w:rsid w:val="00E930E2"/>
    <w:rsid w:val="00E958C2"/>
    <w:rsid w:val="00EA1601"/>
    <w:rsid w:val="00EA46A1"/>
    <w:rsid w:val="00EA72E0"/>
    <w:rsid w:val="00EB0C6F"/>
    <w:rsid w:val="00EB514E"/>
    <w:rsid w:val="00EB6FFE"/>
    <w:rsid w:val="00EC6A66"/>
    <w:rsid w:val="00EC7A3C"/>
    <w:rsid w:val="00ED0457"/>
    <w:rsid w:val="00ED0BF6"/>
    <w:rsid w:val="00ED27AB"/>
    <w:rsid w:val="00ED32B1"/>
    <w:rsid w:val="00ED3A99"/>
    <w:rsid w:val="00EE06C6"/>
    <w:rsid w:val="00EE1022"/>
    <w:rsid w:val="00EF04C5"/>
    <w:rsid w:val="00EF0849"/>
    <w:rsid w:val="00EF6D15"/>
    <w:rsid w:val="00F0094E"/>
    <w:rsid w:val="00F00B9E"/>
    <w:rsid w:val="00F02659"/>
    <w:rsid w:val="00F02958"/>
    <w:rsid w:val="00F11235"/>
    <w:rsid w:val="00F11E97"/>
    <w:rsid w:val="00F1261D"/>
    <w:rsid w:val="00F137D9"/>
    <w:rsid w:val="00F14D05"/>
    <w:rsid w:val="00F16157"/>
    <w:rsid w:val="00F21E03"/>
    <w:rsid w:val="00F232AF"/>
    <w:rsid w:val="00F320D1"/>
    <w:rsid w:val="00F322F7"/>
    <w:rsid w:val="00F33F59"/>
    <w:rsid w:val="00F5024E"/>
    <w:rsid w:val="00F5205F"/>
    <w:rsid w:val="00F53D0A"/>
    <w:rsid w:val="00F54D75"/>
    <w:rsid w:val="00F55BE5"/>
    <w:rsid w:val="00F564DF"/>
    <w:rsid w:val="00F56AF9"/>
    <w:rsid w:val="00F65AC3"/>
    <w:rsid w:val="00F65E23"/>
    <w:rsid w:val="00F66FCE"/>
    <w:rsid w:val="00F676E8"/>
    <w:rsid w:val="00F708C4"/>
    <w:rsid w:val="00F80D9C"/>
    <w:rsid w:val="00F8562B"/>
    <w:rsid w:val="00F86C55"/>
    <w:rsid w:val="00F90608"/>
    <w:rsid w:val="00F9372D"/>
    <w:rsid w:val="00F9625E"/>
    <w:rsid w:val="00F97C5C"/>
    <w:rsid w:val="00FA05A7"/>
    <w:rsid w:val="00FA272B"/>
    <w:rsid w:val="00FA469D"/>
    <w:rsid w:val="00FA563A"/>
    <w:rsid w:val="00FA6BEF"/>
    <w:rsid w:val="00FA6E9F"/>
    <w:rsid w:val="00FA779A"/>
    <w:rsid w:val="00FA7FD7"/>
    <w:rsid w:val="00FB1B40"/>
    <w:rsid w:val="00FB1D1D"/>
    <w:rsid w:val="00FB359F"/>
    <w:rsid w:val="00FB382B"/>
    <w:rsid w:val="00FB3C38"/>
    <w:rsid w:val="00FB40F0"/>
    <w:rsid w:val="00FB7FB7"/>
    <w:rsid w:val="00FC00AB"/>
    <w:rsid w:val="00FC1508"/>
    <w:rsid w:val="00FC1BA3"/>
    <w:rsid w:val="00FD393C"/>
    <w:rsid w:val="00FD6BEE"/>
    <w:rsid w:val="00FE1134"/>
    <w:rsid w:val="00FE3661"/>
    <w:rsid w:val="00FE7194"/>
    <w:rsid w:val="00FF3E02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F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E052F"/>
    <w:rPr>
      <w:rFonts w:cs="Times New Roman"/>
      <w:color w:val="0000FF"/>
      <w:u w:val="none"/>
      <w:effect w:val="none"/>
    </w:rPr>
  </w:style>
  <w:style w:type="table" w:styleId="a4">
    <w:name w:val="Table Grid"/>
    <w:basedOn w:val="a1"/>
    <w:rsid w:val="00E239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239D5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8"/>
      <w:szCs w:val="18"/>
    </w:rPr>
  </w:style>
  <w:style w:type="character" w:styleId="a5">
    <w:name w:val="Emphasis"/>
    <w:qFormat/>
    <w:rsid w:val="00ED32B1"/>
    <w:rPr>
      <w:i/>
      <w:iCs/>
    </w:rPr>
  </w:style>
  <w:style w:type="paragraph" w:styleId="a6">
    <w:name w:val="footer"/>
    <w:basedOn w:val="a"/>
    <w:rsid w:val="00375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75AB3"/>
  </w:style>
  <w:style w:type="character" w:customStyle="1" w:styleId="t84main1">
    <w:name w:val="t84main1"/>
    <w:rsid w:val="002D653A"/>
    <w:rPr>
      <w:rFonts w:ascii="新細明體" w:eastAsia="新細明體" w:hAnsi="新細明體" w:hint="eastAsia"/>
      <w:b w:val="0"/>
      <w:bCs w:val="0"/>
      <w:smallCaps w:val="0"/>
      <w:color w:val="333333"/>
      <w:spacing w:val="15"/>
      <w:sz w:val="20"/>
      <w:szCs w:val="20"/>
    </w:rPr>
  </w:style>
  <w:style w:type="character" w:styleId="a8">
    <w:name w:val="Strong"/>
    <w:qFormat/>
    <w:rsid w:val="002F2890"/>
    <w:rPr>
      <w:b/>
      <w:bCs/>
    </w:rPr>
  </w:style>
  <w:style w:type="paragraph" w:styleId="a9">
    <w:name w:val="Balloon Text"/>
    <w:basedOn w:val="a"/>
    <w:link w:val="aa"/>
    <w:rsid w:val="00094C4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94C45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778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link w:val="ab"/>
    <w:rsid w:val="008F7787"/>
    <w:rPr>
      <w:rFonts w:ascii="標楷體" w:eastAsia="標楷體" w:hAnsi="標楷體"/>
      <w:kern w:val="2"/>
      <w:sz w:val="28"/>
      <w:szCs w:val="28"/>
    </w:rPr>
  </w:style>
  <w:style w:type="paragraph" w:styleId="ad">
    <w:name w:val="Closing"/>
    <w:basedOn w:val="a"/>
    <w:link w:val="ae"/>
    <w:rsid w:val="008F778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e">
    <w:name w:val="結語 字元"/>
    <w:link w:val="ad"/>
    <w:rsid w:val="008F7787"/>
    <w:rPr>
      <w:rFonts w:ascii="標楷體" w:eastAsia="標楷體" w:hAnsi="標楷體"/>
      <w:kern w:val="2"/>
      <w:sz w:val="28"/>
      <w:szCs w:val="28"/>
    </w:rPr>
  </w:style>
  <w:style w:type="paragraph" w:styleId="af">
    <w:name w:val="header"/>
    <w:basedOn w:val="a"/>
    <w:link w:val="af0"/>
    <w:rsid w:val="00FE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FE719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A5AC2-CDA9-47D2-80B3-537EF57F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Company>My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「尋跡、尋蹟-尋找鄭成功來台港口、古蹟」大台南教師研習及戶外教學計畫書</dc:title>
  <dc:creator>Customer</dc:creator>
  <cp:lastModifiedBy>ASUS</cp:lastModifiedBy>
  <cp:revision>2</cp:revision>
  <cp:lastPrinted>2013-04-11T07:28:00Z</cp:lastPrinted>
  <dcterms:created xsi:type="dcterms:W3CDTF">2015-04-27T01:38:00Z</dcterms:created>
  <dcterms:modified xsi:type="dcterms:W3CDTF">2015-04-27T01:38:00Z</dcterms:modified>
</cp:coreProperties>
</file>