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2"/>
        <w:gridCol w:w="4463"/>
      </w:tblGrid>
      <w:tr w:rsidR="00B0516A" w:rsidTr="00171640">
        <w:trPr>
          <w:trHeight w:val="315"/>
          <w:jc w:val="center"/>
        </w:trPr>
        <w:tc>
          <w:tcPr>
            <w:tcW w:w="8925" w:type="dxa"/>
            <w:gridSpan w:val="2"/>
          </w:tcPr>
          <w:p w:rsidR="00B0516A" w:rsidRPr="00F713AD" w:rsidRDefault="00B0516A" w:rsidP="00C0367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B0516A">
              <w:rPr>
                <w:rFonts w:ascii="標楷體" w:eastAsia="標楷體" w:hAnsi="標楷體" w:hint="eastAsia"/>
                <w:color w:val="000000"/>
                <w:kern w:val="0"/>
                <w:sz w:val="36"/>
                <w:szCs w:val="40"/>
              </w:rPr>
              <w:t>公務人員保障暨培訓委員會保障事件查證作業要點</w:t>
            </w:r>
          </w:p>
        </w:tc>
      </w:tr>
      <w:tr w:rsidR="00B0516A" w:rsidTr="003F3B38">
        <w:trPr>
          <w:trHeight w:val="315"/>
          <w:jc w:val="center"/>
        </w:trPr>
        <w:tc>
          <w:tcPr>
            <w:tcW w:w="4462" w:type="dxa"/>
          </w:tcPr>
          <w:p w:rsidR="00B0516A" w:rsidRPr="00F713AD" w:rsidRDefault="00B0516A" w:rsidP="003F3B38">
            <w:pPr>
              <w:jc w:val="distribute"/>
              <w:rPr>
                <w:rFonts w:ascii="標楷體" w:eastAsia="標楷體" w:hAnsi="標楷體" w:hint="eastAsia"/>
                <w:kern w:val="0"/>
                <w:sz w:val="28"/>
              </w:rPr>
            </w:pPr>
            <w:r w:rsidRPr="00F713AD">
              <w:rPr>
                <w:rFonts w:ascii="標楷體" w:eastAsia="標楷體" w:hAnsi="標楷體" w:hint="eastAsia"/>
                <w:kern w:val="0"/>
                <w:sz w:val="28"/>
              </w:rPr>
              <w:t>名稱</w:t>
            </w:r>
          </w:p>
        </w:tc>
        <w:tc>
          <w:tcPr>
            <w:tcW w:w="4463" w:type="dxa"/>
          </w:tcPr>
          <w:p w:rsidR="00B0516A" w:rsidRPr="00F713AD" w:rsidRDefault="00B0516A" w:rsidP="00A55243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F713AD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</w:tr>
      <w:tr w:rsidR="003F3B38" w:rsidTr="003F3B38">
        <w:trPr>
          <w:trHeight w:val="390"/>
          <w:jc w:val="center"/>
        </w:trPr>
        <w:tc>
          <w:tcPr>
            <w:tcW w:w="4462" w:type="dxa"/>
          </w:tcPr>
          <w:p w:rsidR="003F3B38" w:rsidRDefault="002C001E" w:rsidP="002C001E">
            <w:pPr>
              <w:spacing w:line="400" w:lineRule="exact"/>
              <w:jc w:val="both"/>
              <w:rPr>
                <w:rFonts w:ascii="標楷體" w:eastAsia="標楷體" w:hAnsi="標楷體" w:hint="eastAsia"/>
                <w:kern w:val="0"/>
              </w:rPr>
            </w:pPr>
            <w:r w:rsidRPr="002C001E">
              <w:rPr>
                <w:rFonts w:ascii="標楷體" w:eastAsia="標楷體" w:hAnsi="標楷體" w:hint="eastAsia"/>
                <w:kern w:val="0"/>
                <w:sz w:val="28"/>
              </w:rPr>
              <w:t>公務人員保障暨培訓委員會保障事件查證作業要點</w:t>
            </w:r>
          </w:p>
        </w:tc>
        <w:tc>
          <w:tcPr>
            <w:tcW w:w="4463" w:type="dxa"/>
          </w:tcPr>
          <w:p w:rsidR="003F3B38" w:rsidRPr="002C001E" w:rsidRDefault="00D44E86" w:rsidP="006528A1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44E86">
              <w:rPr>
                <w:rFonts w:ascii="標楷體" w:eastAsia="標楷體" w:hAnsi="標楷體" w:hint="eastAsia"/>
                <w:sz w:val="28"/>
              </w:rPr>
              <w:t>訂定公務人員保障暨培訓委員會保障事件查證作業要點，作為公務人員保障暨培訓委員會（以下簡稱本會）辦理</w:t>
            </w:r>
            <w:r w:rsidR="006528A1">
              <w:rPr>
                <w:rFonts w:ascii="標楷體" w:eastAsia="標楷體" w:hAnsi="標楷體" w:hint="eastAsia"/>
                <w:sz w:val="28"/>
              </w:rPr>
              <w:t>保障事件</w:t>
            </w:r>
            <w:r w:rsidRPr="00D44E86">
              <w:rPr>
                <w:rFonts w:ascii="標楷體" w:eastAsia="標楷體" w:hAnsi="標楷體" w:hint="eastAsia"/>
                <w:sz w:val="28"/>
              </w:rPr>
              <w:t>查證作業</w:t>
            </w:r>
            <w:r w:rsidR="006528A1" w:rsidRPr="00D44E86">
              <w:rPr>
                <w:rFonts w:ascii="標楷體" w:eastAsia="標楷體" w:hAnsi="標楷體" w:hint="eastAsia"/>
                <w:sz w:val="28"/>
              </w:rPr>
              <w:t>之</w:t>
            </w:r>
            <w:r w:rsidRPr="00D44E86">
              <w:rPr>
                <w:rFonts w:ascii="標楷體" w:eastAsia="標楷體" w:hAnsi="標楷體" w:hint="eastAsia"/>
                <w:sz w:val="28"/>
              </w:rPr>
              <w:t>準則。</w:t>
            </w:r>
          </w:p>
        </w:tc>
      </w:tr>
      <w:tr w:rsidR="003F3B38" w:rsidTr="001070F5">
        <w:trPr>
          <w:trHeight w:val="450"/>
          <w:jc w:val="center"/>
        </w:trPr>
        <w:tc>
          <w:tcPr>
            <w:tcW w:w="4462" w:type="dxa"/>
          </w:tcPr>
          <w:p w:rsidR="003F3B38" w:rsidRPr="00F713AD" w:rsidRDefault="003F3B38" w:rsidP="003F3B38">
            <w:pPr>
              <w:jc w:val="distribute"/>
              <w:rPr>
                <w:rFonts w:ascii="標楷體" w:eastAsia="標楷體" w:hAnsi="標楷體" w:hint="eastAsia"/>
                <w:kern w:val="0"/>
                <w:sz w:val="28"/>
              </w:rPr>
            </w:pPr>
            <w:r w:rsidRPr="00F713AD">
              <w:rPr>
                <w:rFonts w:ascii="標楷體" w:eastAsia="標楷體" w:hAnsi="標楷體" w:hint="eastAsia"/>
                <w:kern w:val="0"/>
                <w:sz w:val="28"/>
              </w:rPr>
              <w:t>規定</w:t>
            </w:r>
          </w:p>
        </w:tc>
        <w:tc>
          <w:tcPr>
            <w:tcW w:w="4463" w:type="dxa"/>
          </w:tcPr>
          <w:p w:rsidR="003F3B38" w:rsidRPr="00F713AD" w:rsidRDefault="003F3B38" w:rsidP="00A55243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F713AD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</w:tr>
      <w:tr w:rsidR="00CA33F2" w:rsidRPr="00AA5D03" w:rsidTr="001070F5">
        <w:trPr>
          <w:jc w:val="center"/>
        </w:trPr>
        <w:tc>
          <w:tcPr>
            <w:tcW w:w="4462" w:type="dxa"/>
          </w:tcPr>
          <w:p w:rsidR="000676DB" w:rsidRPr="00A44E20" w:rsidRDefault="00C25747" w:rsidP="000A6FA4">
            <w:pPr>
              <w:pStyle w:val="ac"/>
              <w:numPr>
                <w:ilvl w:val="0"/>
                <w:numId w:val="21"/>
              </w:numPr>
              <w:spacing w:line="400" w:lineRule="exact"/>
              <w:jc w:val="both"/>
              <w:rPr>
                <w:rFonts w:hAnsi="標楷體" w:hint="eastAsia"/>
              </w:rPr>
            </w:pPr>
            <w:r w:rsidRPr="00946929">
              <w:rPr>
                <w:rFonts w:hAnsi="標楷體" w:hint="eastAsia"/>
              </w:rPr>
              <w:t>公務人員保障暨培訓委員會（以下簡稱本會）</w:t>
            </w:r>
            <w:r w:rsidRPr="00C25747">
              <w:rPr>
                <w:rFonts w:hAnsi="標楷體" w:hint="eastAsia"/>
              </w:rPr>
              <w:t>為依公務人員保障法第八條規定，辦理保障事件之查證作業，特訂定本要點。</w:t>
            </w:r>
          </w:p>
        </w:tc>
        <w:tc>
          <w:tcPr>
            <w:tcW w:w="4463" w:type="dxa"/>
          </w:tcPr>
          <w:p w:rsidR="00C25747" w:rsidRDefault="00C25747" w:rsidP="00C25747">
            <w:pPr>
              <w:numPr>
                <w:ilvl w:val="0"/>
                <w:numId w:val="2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57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務人員保障法第八條規定：「保障事件審理期間，如有查證之必要，經保訓會委員會議之決議得派員前往調閱相關文件及訪談有關人員；受調閱機關或受訪談人員應予必要之協助；受指派人員應將查證結果向保訓會委員會議提出報告。」為本要點訂定</w:t>
            </w:r>
            <w:r w:rsidR="00D44E86" w:rsidRPr="002F6117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C257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依據。</w:t>
            </w:r>
          </w:p>
          <w:p w:rsidR="00CA33F2" w:rsidRPr="00C25747" w:rsidRDefault="00C25747" w:rsidP="00C25747">
            <w:pPr>
              <w:numPr>
                <w:ilvl w:val="0"/>
                <w:numId w:val="2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57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明定本要點訂定之目的。</w:t>
            </w:r>
          </w:p>
        </w:tc>
      </w:tr>
      <w:tr w:rsidR="00CA33F2" w:rsidRPr="00AA5D03" w:rsidTr="001070F5">
        <w:trPr>
          <w:jc w:val="center"/>
        </w:trPr>
        <w:tc>
          <w:tcPr>
            <w:tcW w:w="4462" w:type="dxa"/>
          </w:tcPr>
          <w:p w:rsidR="00D44E86" w:rsidRPr="000A6FA4" w:rsidRDefault="00D44E86" w:rsidP="00D44E86">
            <w:pPr>
              <w:pStyle w:val="ac"/>
              <w:numPr>
                <w:ilvl w:val="0"/>
                <w:numId w:val="21"/>
              </w:numPr>
              <w:spacing w:line="400" w:lineRule="exact"/>
              <w:jc w:val="both"/>
              <w:rPr>
                <w:rFonts w:hAnsi="標楷體"/>
              </w:rPr>
            </w:pPr>
            <w:r w:rsidRPr="008D4EDC">
              <w:rPr>
                <w:rFonts w:hAnsi="標楷體" w:hint="eastAsia"/>
              </w:rPr>
              <w:t>保障事件經</w:t>
            </w:r>
            <w:r w:rsidRPr="000866A8">
              <w:rPr>
                <w:rFonts w:hAnsi="標楷體" w:hint="eastAsia"/>
              </w:rPr>
              <w:t>本會保障事件審查會（以下簡稱審查會）審</w:t>
            </w:r>
            <w:r w:rsidR="009C690B" w:rsidRPr="000A6FA4">
              <w:rPr>
                <w:rFonts w:hAnsi="標楷體" w:hint="eastAsia"/>
              </w:rPr>
              <w:t>議</w:t>
            </w:r>
            <w:r w:rsidRPr="000A6FA4">
              <w:rPr>
                <w:rFonts w:hAnsi="標楷體" w:hint="eastAsia"/>
              </w:rPr>
              <w:t>，認為有查證之必要，經提送本會委員會議（以下簡稱委員會議）決議，得實施查證。</w:t>
            </w:r>
          </w:p>
          <w:p w:rsidR="003F3B38" w:rsidRPr="003F3B38" w:rsidRDefault="009C690B" w:rsidP="00D44E86">
            <w:pPr>
              <w:pStyle w:val="ac"/>
              <w:spacing w:line="400" w:lineRule="exact"/>
              <w:ind w:left="720"/>
              <w:jc w:val="both"/>
              <w:rPr>
                <w:rFonts w:hAnsi="標楷體" w:hint="eastAsia"/>
              </w:rPr>
            </w:pPr>
            <w:r w:rsidRPr="000A6FA4">
              <w:rPr>
                <w:rFonts w:hAnsi="標楷體" w:hint="eastAsia"/>
              </w:rPr>
              <w:t>本會</w:t>
            </w:r>
            <w:r w:rsidR="00D44E86" w:rsidRPr="000A6FA4">
              <w:rPr>
                <w:rFonts w:hAnsi="標楷體" w:hint="eastAsia"/>
              </w:rPr>
              <w:t>委員</w:t>
            </w:r>
            <w:r w:rsidR="00D44E86" w:rsidRPr="000866A8">
              <w:rPr>
                <w:rFonts w:hAnsi="標楷體" w:hint="eastAsia"/>
              </w:rPr>
              <w:t>於委員會議審議保障事件</w:t>
            </w:r>
            <w:r w:rsidR="003618B3">
              <w:rPr>
                <w:rFonts w:hAnsi="標楷體" w:hint="eastAsia"/>
              </w:rPr>
              <w:t>，</w:t>
            </w:r>
            <w:r w:rsidR="00D44E86" w:rsidRPr="000866A8">
              <w:rPr>
                <w:rFonts w:hAnsi="標楷體" w:hint="eastAsia"/>
              </w:rPr>
              <w:t>認為有查證之</w:t>
            </w:r>
            <w:r w:rsidR="00D44E86" w:rsidRPr="00AD1A18">
              <w:rPr>
                <w:rFonts w:hAnsi="標楷體" w:hint="eastAsia"/>
              </w:rPr>
              <w:t>必要時，經委員會議決議，亦得實施查證。</w:t>
            </w:r>
          </w:p>
        </w:tc>
        <w:tc>
          <w:tcPr>
            <w:tcW w:w="4463" w:type="dxa"/>
          </w:tcPr>
          <w:p w:rsidR="00F8205D" w:rsidRPr="00D44E86" w:rsidRDefault="00AF73DE" w:rsidP="00AF73DE">
            <w:pPr>
              <w:pStyle w:val="ab"/>
              <w:spacing w:line="400" w:lineRule="exact"/>
              <w:ind w:leftChars="0" w:left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44E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明定實施查證之原因及程序。</w:t>
            </w:r>
          </w:p>
        </w:tc>
      </w:tr>
      <w:tr w:rsidR="00CA33F2" w:rsidRPr="00AA5D03" w:rsidTr="001070F5">
        <w:trPr>
          <w:jc w:val="center"/>
        </w:trPr>
        <w:tc>
          <w:tcPr>
            <w:tcW w:w="4462" w:type="dxa"/>
          </w:tcPr>
          <w:p w:rsidR="00D44E86" w:rsidRPr="000866A8" w:rsidRDefault="00D44E86" w:rsidP="00D44E86">
            <w:pPr>
              <w:pStyle w:val="ac"/>
              <w:numPr>
                <w:ilvl w:val="0"/>
                <w:numId w:val="21"/>
              </w:numPr>
              <w:spacing w:line="400" w:lineRule="exact"/>
              <w:jc w:val="both"/>
              <w:rPr>
                <w:rFonts w:hAnsi="標楷體" w:hint="eastAsia"/>
              </w:rPr>
            </w:pPr>
            <w:r w:rsidRPr="000866A8">
              <w:rPr>
                <w:rFonts w:hAnsi="標楷體" w:hint="eastAsia"/>
              </w:rPr>
              <w:t>保障事件經審查會決議實施查證者，承辦單位應載明下列事項，提送委員會議決議：</w:t>
            </w:r>
          </w:p>
          <w:p w:rsidR="00D44E86" w:rsidRDefault="00D44E86" w:rsidP="00D44E86">
            <w:pPr>
              <w:pStyle w:val="ac"/>
              <w:numPr>
                <w:ilvl w:val="0"/>
                <w:numId w:val="23"/>
              </w:numPr>
              <w:spacing w:line="400" w:lineRule="exact"/>
              <w:jc w:val="both"/>
              <w:rPr>
                <w:rFonts w:hAnsi="標楷體" w:hint="eastAsia"/>
              </w:rPr>
            </w:pPr>
            <w:r w:rsidRPr="000866A8">
              <w:rPr>
                <w:rFonts w:hAnsi="標楷體" w:hint="eastAsia"/>
              </w:rPr>
              <w:t>保障事</w:t>
            </w:r>
            <w:r w:rsidRPr="003F3B38">
              <w:rPr>
                <w:rFonts w:hAnsi="標楷體" w:hint="eastAsia"/>
              </w:rPr>
              <w:t>件之案由、爭點及待查證事項。</w:t>
            </w:r>
          </w:p>
          <w:p w:rsidR="00D44E86" w:rsidRPr="000866A8" w:rsidRDefault="00D44E86" w:rsidP="00D44E86">
            <w:pPr>
              <w:pStyle w:val="ac"/>
              <w:numPr>
                <w:ilvl w:val="0"/>
                <w:numId w:val="23"/>
              </w:numPr>
              <w:spacing w:line="400" w:lineRule="exact"/>
              <w:jc w:val="both"/>
              <w:rPr>
                <w:rFonts w:hAnsi="標楷體"/>
              </w:rPr>
            </w:pPr>
            <w:r w:rsidRPr="000866A8">
              <w:rPr>
                <w:rFonts w:hAnsi="標楷體" w:hint="eastAsia"/>
              </w:rPr>
              <w:lastRenderedPageBreak/>
              <w:t>受查證機關及受訪談人員。</w:t>
            </w:r>
          </w:p>
          <w:p w:rsidR="00CC072B" w:rsidRPr="000C4B6F" w:rsidRDefault="00D44E86" w:rsidP="00D44E86">
            <w:pPr>
              <w:pStyle w:val="ac"/>
              <w:numPr>
                <w:ilvl w:val="0"/>
                <w:numId w:val="23"/>
              </w:numPr>
              <w:spacing w:line="400" w:lineRule="exact"/>
              <w:jc w:val="both"/>
              <w:rPr>
                <w:rFonts w:hAnsi="標楷體" w:hint="eastAsia"/>
              </w:rPr>
            </w:pPr>
            <w:r w:rsidRPr="000866A8">
              <w:rPr>
                <w:rFonts w:hAnsi="標楷體" w:hint="eastAsia"/>
              </w:rPr>
              <w:t>其他相關事項。</w:t>
            </w:r>
          </w:p>
        </w:tc>
        <w:tc>
          <w:tcPr>
            <w:tcW w:w="4463" w:type="dxa"/>
          </w:tcPr>
          <w:p w:rsidR="00CA33F2" w:rsidRPr="00F713AD" w:rsidRDefault="00AF73DE" w:rsidP="00D77B1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明定提</w:t>
            </w:r>
            <w:r w:rsidR="00D77B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送</w:t>
            </w:r>
            <w:r w:rsidRPr="00F713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本會委員會</w:t>
            </w:r>
            <w:r w:rsidRPr="000A6FA4"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  <w:r w:rsidR="000866A8" w:rsidRPr="000A6FA4"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  <w:r w:rsidRPr="00AF73DE">
              <w:rPr>
                <w:rFonts w:ascii="標楷體" w:eastAsia="標楷體" w:hAnsi="標楷體" w:hint="eastAsia"/>
                <w:sz w:val="28"/>
                <w:szCs w:val="28"/>
              </w:rPr>
              <w:t>實施查證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</w:t>
            </w:r>
            <w:r w:rsidRPr="00F713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載明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之事項。</w:t>
            </w:r>
          </w:p>
        </w:tc>
      </w:tr>
      <w:tr w:rsidR="00CA33F2" w:rsidRPr="00AA5D03" w:rsidTr="001070F5">
        <w:trPr>
          <w:jc w:val="center"/>
        </w:trPr>
        <w:tc>
          <w:tcPr>
            <w:tcW w:w="4462" w:type="dxa"/>
          </w:tcPr>
          <w:p w:rsidR="005D01F7" w:rsidRPr="006F0995" w:rsidRDefault="005D01F7" w:rsidP="00D66E0D">
            <w:pPr>
              <w:numPr>
                <w:ilvl w:val="0"/>
                <w:numId w:val="2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F0995">
              <w:rPr>
                <w:rFonts w:ascii="標楷體" w:eastAsia="標楷體" w:hAnsi="標楷體" w:hint="eastAsia"/>
                <w:color w:val="000000"/>
                <w:sz w:val="28"/>
              </w:rPr>
              <w:lastRenderedPageBreak/>
              <w:t>保障事件經委員會議決議實施查證者，由本會主任委員指派委員二人</w:t>
            </w:r>
            <w:r w:rsidR="00AF73DE" w:rsidRPr="006F0995">
              <w:rPr>
                <w:rFonts w:ascii="標楷體" w:eastAsia="標楷體" w:hAnsi="標楷體" w:hint="eastAsia"/>
                <w:color w:val="000000"/>
                <w:sz w:val="28"/>
              </w:rPr>
              <w:t>以上，</w:t>
            </w:r>
            <w:r w:rsidR="00D66E0D" w:rsidRPr="006F0995">
              <w:rPr>
                <w:rFonts w:ascii="標楷體" w:eastAsia="標楷體" w:hAnsi="標楷體" w:hint="eastAsia"/>
                <w:color w:val="000000"/>
                <w:sz w:val="28"/>
              </w:rPr>
              <w:t>前往原</w:t>
            </w:r>
            <w:r w:rsidR="00D66E0D" w:rsidRPr="006F09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處分機</w:t>
            </w:r>
            <w:r w:rsidRPr="006F0995">
              <w:rPr>
                <w:rFonts w:ascii="標楷體" w:eastAsia="標楷體" w:hAnsi="標楷體" w:hint="eastAsia"/>
                <w:color w:val="000000"/>
                <w:sz w:val="28"/>
              </w:rPr>
              <w:t>關、服務機關或關係機關查證。</w:t>
            </w:r>
          </w:p>
          <w:p w:rsidR="005D01F7" w:rsidRPr="006F0995" w:rsidRDefault="005D01F7" w:rsidP="005D01F7">
            <w:pPr>
              <w:spacing w:line="400" w:lineRule="exact"/>
              <w:ind w:left="720"/>
              <w:jc w:val="both"/>
              <w:rPr>
                <w:rFonts w:ascii="標楷體" w:eastAsia="標楷體" w:hAnsi="標楷體"/>
                <w:color w:val="000000"/>
              </w:rPr>
            </w:pPr>
            <w:r w:rsidRPr="006F0995">
              <w:rPr>
                <w:rFonts w:ascii="標楷體" w:eastAsia="標楷體" w:hAnsi="標楷體" w:hint="eastAsia"/>
                <w:color w:val="000000"/>
                <w:sz w:val="28"/>
              </w:rPr>
              <w:t>保障事件案情複雜或前往查證之機關有二個以上者，得視需要於不同期日實施查證。</w:t>
            </w:r>
          </w:p>
          <w:p w:rsidR="00913C47" w:rsidRPr="00AA3AF8" w:rsidRDefault="005D01F7" w:rsidP="002F6117">
            <w:pPr>
              <w:pStyle w:val="ab"/>
              <w:spacing w:line="400" w:lineRule="exact"/>
              <w:ind w:leftChars="0" w:left="720"/>
              <w:jc w:val="both"/>
              <w:rPr>
                <w:rFonts w:ascii="標楷體" w:eastAsia="標楷體" w:hAnsi="標楷體"/>
                <w:color w:val="000000"/>
              </w:rPr>
            </w:pPr>
            <w:r w:rsidRPr="006F0995">
              <w:rPr>
                <w:rFonts w:ascii="標楷體" w:eastAsia="標楷體" w:hAnsi="標楷體" w:hint="eastAsia"/>
                <w:color w:val="000000"/>
                <w:sz w:val="28"/>
              </w:rPr>
              <w:t>被指派之委員因故無法於查證期日前往查證者，由本會主任委員指</w:t>
            </w:r>
            <w:r w:rsidR="002F6117" w:rsidRPr="006F0995">
              <w:rPr>
                <w:rFonts w:ascii="標楷體" w:eastAsia="標楷體" w:hAnsi="標楷體" w:hint="eastAsia"/>
                <w:color w:val="000000"/>
                <w:sz w:val="28"/>
              </w:rPr>
              <w:t>派</w:t>
            </w:r>
            <w:r w:rsidRPr="006F0995">
              <w:rPr>
                <w:rFonts w:ascii="標楷體" w:eastAsia="標楷體" w:hAnsi="標楷體" w:hint="eastAsia"/>
                <w:color w:val="000000"/>
                <w:sz w:val="28"/>
              </w:rPr>
              <w:t>其他委員為</w:t>
            </w:r>
            <w:r w:rsidRPr="005D01F7">
              <w:rPr>
                <w:rFonts w:ascii="標楷體" w:eastAsia="標楷體" w:hAnsi="標楷體" w:hint="eastAsia"/>
                <w:color w:val="000000"/>
                <w:sz w:val="28"/>
              </w:rPr>
              <w:t>之。</w:t>
            </w:r>
          </w:p>
        </w:tc>
        <w:tc>
          <w:tcPr>
            <w:tcW w:w="4463" w:type="dxa"/>
          </w:tcPr>
          <w:p w:rsidR="005D01F7" w:rsidRPr="00750530" w:rsidRDefault="005D01F7" w:rsidP="005D01F7">
            <w:pPr>
              <w:numPr>
                <w:ilvl w:val="0"/>
                <w:numId w:val="3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0530">
              <w:rPr>
                <w:rFonts w:ascii="標楷體" w:eastAsia="標楷體" w:hAnsi="標楷體" w:hint="eastAsia"/>
                <w:sz w:val="28"/>
                <w:szCs w:val="28"/>
              </w:rPr>
              <w:t>明定</w:t>
            </w:r>
            <w:r w:rsidR="00D66E0D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="00D66E0D" w:rsidRPr="002F6117">
              <w:rPr>
                <w:rFonts w:ascii="標楷體" w:eastAsia="標楷體" w:hAnsi="標楷體" w:hint="eastAsia"/>
                <w:sz w:val="28"/>
              </w:rPr>
              <w:t>本會主任委員指派委員二人以上</w:t>
            </w:r>
            <w:r w:rsidRPr="00750530">
              <w:rPr>
                <w:rFonts w:ascii="標楷體" w:eastAsia="標楷體" w:hAnsi="標楷體" w:hint="eastAsia"/>
                <w:sz w:val="28"/>
                <w:szCs w:val="28"/>
              </w:rPr>
              <w:t>實施查證。</w:t>
            </w:r>
          </w:p>
          <w:p w:rsidR="005D01F7" w:rsidRPr="000A6FA4" w:rsidRDefault="0072442E" w:rsidP="005D01F7">
            <w:pPr>
              <w:numPr>
                <w:ilvl w:val="0"/>
                <w:numId w:val="3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受指派之</w:t>
            </w:r>
            <w:r w:rsidRPr="000A6FA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="006528A1" w:rsidRPr="000A6FA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77B11" w:rsidRPr="000A6FA4">
              <w:rPr>
                <w:rFonts w:ascii="標楷體" w:eastAsia="標楷體" w:hAnsi="標楷體" w:hint="eastAsia"/>
                <w:sz w:val="28"/>
                <w:szCs w:val="28"/>
              </w:rPr>
              <w:t>原則</w:t>
            </w:r>
            <w:r w:rsidR="00755724" w:rsidRPr="000A6FA4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5D01F7" w:rsidRPr="000A6FA4">
              <w:rPr>
                <w:rFonts w:ascii="標楷體" w:eastAsia="標楷體" w:hAnsi="標楷體" w:hint="eastAsia"/>
                <w:sz w:val="28"/>
                <w:szCs w:val="28"/>
              </w:rPr>
              <w:t>於同一</w:t>
            </w:r>
            <w:r w:rsidRPr="000A6FA4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="005D01F7" w:rsidRPr="000A6FA4">
              <w:rPr>
                <w:rFonts w:ascii="標楷體" w:eastAsia="標楷體" w:hAnsi="標楷體" w:hint="eastAsia"/>
                <w:sz w:val="28"/>
                <w:szCs w:val="28"/>
              </w:rPr>
              <w:t>日實施查證；惟如遇案件情形複雜，或涉</w:t>
            </w:r>
            <w:r w:rsidR="00755724" w:rsidRPr="000A6FA4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5D01F7" w:rsidRPr="000A6FA4">
              <w:rPr>
                <w:rFonts w:ascii="標楷體" w:eastAsia="標楷體" w:hAnsi="標楷體" w:hint="eastAsia"/>
                <w:sz w:val="28"/>
                <w:szCs w:val="28"/>
              </w:rPr>
              <w:t>二個以上機關者，得視需要於不同期</w:t>
            </w:r>
            <w:r w:rsidR="00755724" w:rsidRPr="000A6FA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0A6FA4">
              <w:rPr>
                <w:rFonts w:ascii="標楷體" w:eastAsia="標楷體" w:hAnsi="標楷體" w:hint="eastAsia"/>
                <w:sz w:val="28"/>
              </w:rPr>
              <w:t>實施</w:t>
            </w:r>
            <w:r w:rsidR="005D01F7" w:rsidRPr="000A6FA4">
              <w:rPr>
                <w:rFonts w:ascii="標楷體" w:eastAsia="標楷體" w:hAnsi="標楷體" w:hint="eastAsia"/>
                <w:sz w:val="28"/>
                <w:szCs w:val="28"/>
              </w:rPr>
              <w:t>查證。</w:t>
            </w:r>
          </w:p>
          <w:p w:rsidR="00913C47" w:rsidRPr="002F6117" w:rsidRDefault="005D01F7" w:rsidP="002F6117">
            <w:pPr>
              <w:numPr>
                <w:ilvl w:val="0"/>
                <w:numId w:val="34"/>
              </w:num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0530">
              <w:rPr>
                <w:rFonts w:ascii="標楷體" w:eastAsia="標楷體" w:hAnsi="標楷體" w:hint="eastAsia"/>
                <w:sz w:val="28"/>
                <w:szCs w:val="28"/>
              </w:rPr>
              <w:t>委員因請長假、離職或其他事由無法</w:t>
            </w:r>
            <w:r w:rsidR="006528A1">
              <w:rPr>
                <w:rFonts w:ascii="標楷體" w:eastAsia="標楷體" w:hAnsi="標楷體" w:hint="eastAsia"/>
                <w:sz w:val="28"/>
                <w:szCs w:val="28"/>
              </w:rPr>
              <w:t>於查證期日</w:t>
            </w:r>
            <w:r w:rsidRPr="00750530">
              <w:rPr>
                <w:rFonts w:ascii="標楷體" w:eastAsia="標楷體" w:hAnsi="標楷體" w:hint="eastAsia"/>
                <w:sz w:val="28"/>
                <w:szCs w:val="28"/>
              </w:rPr>
              <w:t>實施查證者，</w:t>
            </w:r>
            <w:r w:rsidR="002F6117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="002F6117" w:rsidRPr="002F6117">
              <w:rPr>
                <w:rFonts w:ascii="標楷體" w:eastAsia="標楷體" w:hAnsi="標楷體" w:hint="eastAsia"/>
                <w:sz w:val="28"/>
              </w:rPr>
              <w:t>本會主任委員指派</w:t>
            </w:r>
            <w:r w:rsidR="002F6117">
              <w:rPr>
                <w:rFonts w:ascii="標楷體" w:eastAsia="標楷體" w:hAnsi="標楷體" w:hint="eastAsia"/>
                <w:sz w:val="28"/>
              </w:rPr>
              <w:t>其他</w:t>
            </w:r>
            <w:r w:rsidRPr="00750530">
              <w:rPr>
                <w:rFonts w:ascii="標楷體" w:eastAsia="標楷體" w:hAnsi="標楷體" w:hint="eastAsia"/>
                <w:sz w:val="28"/>
              </w:rPr>
              <w:t>委員為之。</w:t>
            </w:r>
          </w:p>
        </w:tc>
      </w:tr>
      <w:tr w:rsidR="00CA33F2" w:rsidRPr="00AA5D03" w:rsidTr="001070F5">
        <w:trPr>
          <w:jc w:val="center"/>
        </w:trPr>
        <w:tc>
          <w:tcPr>
            <w:tcW w:w="4462" w:type="dxa"/>
          </w:tcPr>
          <w:p w:rsidR="00CA33F2" w:rsidRPr="00AA3AF8" w:rsidRDefault="005D01F7" w:rsidP="00755724">
            <w:pPr>
              <w:numPr>
                <w:ilvl w:val="0"/>
                <w:numId w:val="21"/>
              </w:num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755724">
              <w:rPr>
                <w:rFonts w:ascii="標楷體" w:eastAsia="標楷體" w:hAnsi="標楷體" w:hint="eastAsia"/>
                <w:sz w:val="28"/>
              </w:rPr>
              <w:t>本會應於</w:t>
            </w:r>
            <w:r w:rsidR="000E1DA2" w:rsidRPr="00755724">
              <w:rPr>
                <w:rFonts w:ascii="標楷體" w:eastAsia="標楷體" w:hAnsi="標楷體" w:hint="eastAsia"/>
                <w:sz w:val="28"/>
              </w:rPr>
              <w:t>實施</w:t>
            </w:r>
            <w:r w:rsidRPr="00755724">
              <w:rPr>
                <w:rFonts w:ascii="標楷體" w:eastAsia="標楷體" w:hAnsi="標楷體" w:hint="eastAsia"/>
                <w:sz w:val="28"/>
              </w:rPr>
              <w:t>查</w:t>
            </w:r>
            <w:r w:rsidRPr="000A6FA4">
              <w:rPr>
                <w:rFonts w:ascii="標楷體" w:eastAsia="標楷體" w:hAnsi="標楷體" w:hint="eastAsia"/>
                <w:sz w:val="28"/>
              </w:rPr>
              <w:t>證五日</w:t>
            </w:r>
            <w:r w:rsidR="00755724" w:rsidRPr="000A6FA4">
              <w:rPr>
                <w:rFonts w:ascii="標楷體" w:eastAsia="標楷體" w:hAnsi="標楷體" w:hint="eastAsia"/>
                <w:sz w:val="28"/>
              </w:rPr>
              <w:t>前</w:t>
            </w:r>
            <w:r w:rsidRPr="00755724">
              <w:rPr>
                <w:rFonts w:ascii="標楷體" w:eastAsia="標楷體" w:hAnsi="標楷體" w:hint="eastAsia"/>
                <w:sz w:val="28"/>
              </w:rPr>
              <w:t>，</w:t>
            </w:r>
            <w:r w:rsidRPr="003F3B38">
              <w:rPr>
                <w:rFonts w:ascii="標楷體" w:eastAsia="標楷體" w:hAnsi="標楷體" w:hint="eastAsia"/>
                <w:color w:val="000000"/>
                <w:sz w:val="28"/>
              </w:rPr>
              <w:t>以書面通知受查證機關；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如有特定訪談對象，</w:t>
            </w:r>
            <w:r w:rsidRPr="009F0EEE">
              <w:rPr>
                <w:rFonts w:ascii="標楷體" w:eastAsia="標楷體" w:hAnsi="標楷體" w:hint="eastAsia"/>
                <w:sz w:val="28"/>
              </w:rPr>
              <w:t>並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於上開通知載明</w:t>
            </w:r>
            <w:r w:rsidRPr="003F3B38">
              <w:rPr>
                <w:rFonts w:ascii="標楷體" w:eastAsia="標楷體" w:hAnsi="標楷體" w:hint="eastAsia"/>
                <w:color w:val="000000"/>
                <w:sz w:val="28"/>
              </w:rPr>
              <w:t>。</w:t>
            </w:r>
          </w:p>
        </w:tc>
        <w:tc>
          <w:tcPr>
            <w:tcW w:w="4463" w:type="dxa"/>
          </w:tcPr>
          <w:p w:rsidR="00CA33F2" w:rsidRPr="00AA3AF8" w:rsidRDefault="00750530" w:rsidP="005C663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50530">
              <w:rPr>
                <w:rFonts w:ascii="標楷體" w:eastAsia="標楷體" w:hAnsi="標楷體" w:hint="eastAsia"/>
                <w:color w:val="000000"/>
                <w:sz w:val="28"/>
              </w:rPr>
              <w:t>明定實施查證前應以書面通知受查證機關</w:t>
            </w:r>
            <w:r w:rsidR="006528A1">
              <w:rPr>
                <w:rFonts w:ascii="標楷體" w:eastAsia="標楷體" w:hAnsi="標楷體" w:hint="eastAsia"/>
                <w:color w:val="000000"/>
                <w:sz w:val="28"/>
              </w:rPr>
              <w:t>或訪談對象</w:t>
            </w:r>
            <w:r w:rsidRPr="00750530">
              <w:rPr>
                <w:rFonts w:ascii="標楷體" w:eastAsia="標楷體" w:hAnsi="標楷體" w:hint="eastAsia"/>
                <w:color w:val="000000"/>
                <w:sz w:val="28"/>
              </w:rPr>
              <w:t>。</w:t>
            </w:r>
          </w:p>
        </w:tc>
      </w:tr>
      <w:tr w:rsidR="00CA33F2" w:rsidRPr="00AA5D03" w:rsidTr="001070F5">
        <w:trPr>
          <w:jc w:val="center"/>
        </w:trPr>
        <w:tc>
          <w:tcPr>
            <w:tcW w:w="4462" w:type="dxa"/>
          </w:tcPr>
          <w:p w:rsidR="00750530" w:rsidRPr="00882733" w:rsidRDefault="00750530" w:rsidP="00750530">
            <w:pPr>
              <w:numPr>
                <w:ilvl w:val="0"/>
                <w:numId w:val="21"/>
              </w:numPr>
              <w:spacing w:line="4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882733">
              <w:rPr>
                <w:rFonts w:ascii="標楷體" w:eastAsia="標楷體" w:hAnsi="標楷體" w:hint="eastAsia"/>
                <w:sz w:val="28"/>
              </w:rPr>
              <w:t>本會實施</w:t>
            </w:r>
            <w:r>
              <w:rPr>
                <w:rFonts w:ascii="標楷體" w:eastAsia="標楷體" w:hAnsi="標楷體" w:hint="eastAsia"/>
                <w:sz w:val="28"/>
              </w:rPr>
              <w:t>查證</w:t>
            </w:r>
            <w:r w:rsidRPr="00755724">
              <w:rPr>
                <w:rFonts w:ascii="標楷體" w:eastAsia="標楷體" w:hAnsi="標楷體" w:hint="eastAsia"/>
                <w:sz w:val="28"/>
              </w:rPr>
              <w:t>以調閱相關文件資料及訪談有關人員為主，並依下列方式為之：</w:t>
            </w:r>
          </w:p>
          <w:p w:rsidR="00750530" w:rsidRPr="00882733" w:rsidRDefault="00DE0355" w:rsidP="00750530">
            <w:pPr>
              <w:pStyle w:val="ac"/>
              <w:numPr>
                <w:ilvl w:val="0"/>
                <w:numId w:val="26"/>
              </w:numPr>
              <w:spacing w:line="400" w:lineRule="exact"/>
              <w:jc w:val="both"/>
              <w:rPr>
                <w:rFonts w:hAnsi="標楷體"/>
              </w:rPr>
            </w:pPr>
            <w:r w:rsidRPr="00DE0355">
              <w:rPr>
                <w:rFonts w:hAnsi="標楷體" w:hint="eastAsia"/>
              </w:rPr>
              <w:t>調閱</w:t>
            </w:r>
            <w:r w:rsidRPr="000A6FA4">
              <w:rPr>
                <w:rFonts w:hAnsi="標楷體" w:hint="eastAsia"/>
              </w:rPr>
              <w:t>相關文件資料，於必要時，應指定</w:t>
            </w:r>
            <w:r w:rsidRPr="00755724">
              <w:rPr>
                <w:rFonts w:hAnsi="標楷體" w:hint="eastAsia"/>
              </w:rPr>
              <w:t>受調閱機關當場複製，交由查證人員攜回附原卷歸檔</w:t>
            </w:r>
            <w:r w:rsidRPr="00882733">
              <w:rPr>
                <w:rFonts w:hAnsi="標楷體" w:hint="eastAsia"/>
              </w:rPr>
              <w:t>。</w:t>
            </w:r>
          </w:p>
          <w:p w:rsidR="00750530" w:rsidRPr="00882733" w:rsidRDefault="00DE0355" w:rsidP="00750530">
            <w:pPr>
              <w:pStyle w:val="ac"/>
              <w:numPr>
                <w:ilvl w:val="0"/>
                <w:numId w:val="26"/>
              </w:numPr>
              <w:spacing w:line="400" w:lineRule="exact"/>
              <w:jc w:val="both"/>
              <w:rPr>
                <w:rFonts w:hAnsi="標楷體"/>
              </w:rPr>
            </w:pPr>
            <w:r w:rsidRPr="00882733">
              <w:rPr>
                <w:rFonts w:hAnsi="標楷體" w:hint="eastAsia"/>
              </w:rPr>
              <w:t>訪談</w:t>
            </w:r>
            <w:r>
              <w:rPr>
                <w:rFonts w:hAnsi="標楷體" w:hint="eastAsia"/>
              </w:rPr>
              <w:t>有</w:t>
            </w:r>
            <w:r w:rsidRPr="00882733">
              <w:rPr>
                <w:rFonts w:hAnsi="標楷體" w:hint="eastAsia"/>
              </w:rPr>
              <w:t>關人員</w:t>
            </w:r>
            <w:r w:rsidR="000A6FA4">
              <w:rPr>
                <w:rFonts w:hAnsi="標楷體" w:hint="eastAsia"/>
              </w:rPr>
              <w:t>時</w:t>
            </w:r>
            <w:r>
              <w:rPr>
                <w:rFonts w:hAnsi="標楷體" w:hint="eastAsia"/>
              </w:rPr>
              <w:t>，</w:t>
            </w:r>
            <w:r w:rsidRPr="00882733">
              <w:rPr>
                <w:rFonts w:hAnsi="標楷體" w:hint="eastAsia"/>
              </w:rPr>
              <w:t>應當場作成訪談紀錄（格式如附件一），</w:t>
            </w:r>
            <w:r w:rsidR="000A6FA4">
              <w:rPr>
                <w:rFonts w:hAnsi="標楷體" w:hint="eastAsia"/>
              </w:rPr>
              <w:t>並</w:t>
            </w:r>
            <w:r w:rsidRPr="00882733">
              <w:rPr>
                <w:rFonts w:hAnsi="標楷體" w:hint="eastAsia"/>
              </w:rPr>
              <w:t>由受訪談人員簽名或蓋章；其拒絕簽名或蓋章者，應載明事由。</w:t>
            </w:r>
          </w:p>
          <w:p w:rsidR="009C690B" w:rsidRPr="00882733" w:rsidRDefault="000A6FA4" w:rsidP="009C690B">
            <w:pPr>
              <w:pStyle w:val="ac"/>
              <w:numPr>
                <w:ilvl w:val="0"/>
                <w:numId w:val="26"/>
              </w:numPr>
              <w:spacing w:line="400" w:lineRule="exact"/>
              <w:jc w:val="both"/>
              <w:rPr>
                <w:rFonts w:hAnsi="標楷體"/>
              </w:rPr>
            </w:pPr>
            <w:r w:rsidRPr="00882733">
              <w:rPr>
                <w:rFonts w:hAnsi="標楷體" w:hint="eastAsia"/>
              </w:rPr>
              <w:t>訪談</w:t>
            </w:r>
            <w:r>
              <w:rPr>
                <w:rFonts w:hAnsi="標楷體" w:hint="eastAsia"/>
              </w:rPr>
              <w:t>有</w:t>
            </w:r>
            <w:r w:rsidRPr="00882733">
              <w:rPr>
                <w:rFonts w:hAnsi="標楷體" w:hint="eastAsia"/>
              </w:rPr>
              <w:t>關人員</w:t>
            </w:r>
            <w:r>
              <w:rPr>
                <w:rFonts w:hAnsi="標楷體" w:hint="eastAsia"/>
              </w:rPr>
              <w:t>之過程，</w:t>
            </w:r>
            <w:r w:rsidR="00DE0355" w:rsidRPr="00882733">
              <w:rPr>
                <w:rFonts w:hAnsi="標楷體" w:hint="eastAsia"/>
              </w:rPr>
              <w:t>應全程錄音，並附原卷</w:t>
            </w:r>
            <w:r w:rsidR="00DE0355" w:rsidRPr="00882733">
              <w:rPr>
                <w:rFonts w:hAnsi="標楷體" w:hint="eastAsia"/>
              </w:rPr>
              <w:lastRenderedPageBreak/>
              <w:t>歸檔。</w:t>
            </w:r>
          </w:p>
          <w:p w:rsidR="00750530" w:rsidRPr="00882733" w:rsidRDefault="00DE0355" w:rsidP="00750530">
            <w:pPr>
              <w:pStyle w:val="ac"/>
              <w:numPr>
                <w:ilvl w:val="0"/>
                <w:numId w:val="26"/>
              </w:numPr>
              <w:spacing w:line="400" w:lineRule="exact"/>
              <w:jc w:val="both"/>
              <w:rPr>
                <w:rFonts w:hAnsi="標楷體"/>
              </w:rPr>
            </w:pPr>
            <w:r w:rsidRPr="00882733">
              <w:rPr>
                <w:rFonts w:hAnsi="標楷體" w:hint="eastAsia"/>
              </w:rPr>
              <w:t>查證過程中，如發現調閱之資料及訪談之內容與保障事件</w:t>
            </w:r>
            <w:r w:rsidRPr="00755724">
              <w:rPr>
                <w:rFonts w:hAnsi="標楷體" w:hint="eastAsia"/>
              </w:rPr>
              <w:t>原</w:t>
            </w:r>
            <w:r w:rsidRPr="00882733">
              <w:rPr>
                <w:rFonts w:hAnsi="標楷體" w:hint="eastAsia"/>
              </w:rPr>
              <w:t>卷資料不符時，查證人員應即究明原因。</w:t>
            </w:r>
          </w:p>
          <w:p w:rsidR="009C690B" w:rsidRPr="000A6FA4" w:rsidRDefault="004E5034" w:rsidP="009C690B">
            <w:pPr>
              <w:pStyle w:val="ac"/>
              <w:spacing w:line="400" w:lineRule="exact"/>
              <w:ind w:left="480"/>
              <w:jc w:val="both"/>
              <w:rPr>
                <w:rFonts w:hAnsi="標楷體" w:hint="eastAsia"/>
              </w:rPr>
            </w:pPr>
            <w:r w:rsidRPr="000A6FA4">
              <w:rPr>
                <w:rFonts w:hAnsi="標楷體" w:hint="eastAsia"/>
              </w:rPr>
              <w:t>實施查證於</w:t>
            </w:r>
            <w:r w:rsidR="009C690B" w:rsidRPr="000A6FA4">
              <w:rPr>
                <w:rFonts w:hAnsi="標楷體" w:hint="eastAsia"/>
              </w:rPr>
              <w:t>必要時，得赴保障事件所涉場所實地勘查。</w:t>
            </w:r>
          </w:p>
        </w:tc>
        <w:tc>
          <w:tcPr>
            <w:tcW w:w="4463" w:type="dxa"/>
          </w:tcPr>
          <w:p w:rsidR="00CA33F2" w:rsidRPr="006D3391" w:rsidRDefault="00750530" w:rsidP="005C663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50530">
              <w:rPr>
                <w:rFonts w:ascii="標楷體" w:eastAsia="標楷體" w:hAnsi="標楷體" w:hint="eastAsia"/>
                <w:color w:val="000000"/>
                <w:sz w:val="28"/>
              </w:rPr>
              <w:lastRenderedPageBreak/>
              <w:t>明定實施查證過程涉及事項之處置、訪談紀錄應當場作成及訪談過程應全程錄音，以備日後查驗。</w:t>
            </w:r>
          </w:p>
        </w:tc>
      </w:tr>
      <w:tr w:rsidR="00CA33F2" w:rsidRPr="00AA5D03" w:rsidTr="001070F5">
        <w:trPr>
          <w:jc w:val="center"/>
        </w:trPr>
        <w:tc>
          <w:tcPr>
            <w:tcW w:w="4462" w:type="dxa"/>
          </w:tcPr>
          <w:p w:rsidR="00750530" w:rsidRPr="000A6FA4" w:rsidRDefault="00750530" w:rsidP="00750530">
            <w:pPr>
              <w:numPr>
                <w:ilvl w:val="0"/>
                <w:numId w:val="21"/>
              </w:num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 w:rsidRPr="00750530">
              <w:rPr>
                <w:rFonts w:ascii="標楷體" w:eastAsia="標楷體" w:hint="eastAsia"/>
                <w:color w:val="000000"/>
                <w:sz w:val="28"/>
              </w:rPr>
              <w:lastRenderedPageBreak/>
              <w:t>受查證機關就保障</w:t>
            </w:r>
            <w:r w:rsidR="00751C8D">
              <w:rPr>
                <w:rFonts w:ascii="標楷體" w:eastAsia="標楷體" w:hint="eastAsia"/>
                <w:color w:val="000000"/>
                <w:sz w:val="28"/>
              </w:rPr>
              <w:t>事</w:t>
            </w:r>
            <w:r w:rsidRPr="00750530">
              <w:rPr>
                <w:rFonts w:ascii="標楷體" w:eastAsia="標楷體" w:hint="eastAsia"/>
                <w:color w:val="000000"/>
                <w:sz w:val="28"/>
              </w:rPr>
              <w:t>件待查證事項</w:t>
            </w:r>
            <w:r w:rsidRPr="000A6FA4">
              <w:rPr>
                <w:rFonts w:ascii="標楷體" w:eastAsia="標楷體" w:hint="eastAsia"/>
                <w:sz w:val="28"/>
              </w:rPr>
              <w:t>，</w:t>
            </w:r>
            <w:r w:rsidR="009C690B" w:rsidRPr="000A6FA4">
              <w:rPr>
                <w:rFonts w:ascii="標楷體" w:eastAsia="標楷體" w:hint="eastAsia"/>
                <w:sz w:val="28"/>
              </w:rPr>
              <w:t>應</w:t>
            </w:r>
            <w:r w:rsidRPr="000A6FA4">
              <w:rPr>
                <w:rFonts w:ascii="標楷體" w:eastAsia="標楷體" w:hint="eastAsia"/>
                <w:sz w:val="28"/>
              </w:rPr>
              <w:t>備妥有關資料，不得拒絕。</w:t>
            </w:r>
          </w:p>
          <w:p w:rsidR="00750530" w:rsidRPr="000A6FA4" w:rsidRDefault="00750530" w:rsidP="00750530">
            <w:pPr>
              <w:spacing w:line="400" w:lineRule="exact"/>
              <w:ind w:left="720"/>
              <w:jc w:val="both"/>
              <w:rPr>
                <w:rFonts w:ascii="標楷體" w:eastAsia="標楷體" w:hint="eastAsia"/>
                <w:sz w:val="28"/>
              </w:rPr>
            </w:pPr>
            <w:r w:rsidRPr="000A6FA4">
              <w:rPr>
                <w:rFonts w:ascii="標楷體" w:eastAsia="標楷體" w:hint="eastAsia"/>
                <w:sz w:val="28"/>
              </w:rPr>
              <w:t>受查證機關人事單位或承辦單位應協助通知有關人員接受訪談。</w:t>
            </w:r>
          </w:p>
          <w:p w:rsidR="00750530" w:rsidRPr="000A6FA4" w:rsidRDefault="00750530" w:rsidP="00750530">
            <w:pPr>
              <w:spacing w:line="400" w:lineRule="exact"/>
              <w:ind w:left="720"/>
              <w:jc w:val="both"/>
              <w:rPr>
                <w:rFonts w:ascii="標楷體" w:eastAsia="標楷體" w:hint="eastAsia"/>
                <w:sz w:val="28"/>
              </w:rPr>
            </w:pPr>
            <w:r w:rsidRPr="000A6FA4">
              <w:rPr>
                <w:rFonts w:ascii="標楷體" w:eastAsia="標楷體" w:hint="eastAsia"/>
                <w:sz w:val="28"/>
              </w:rPr>
              <w:t>受訪談人員對所提問之問題</w:t>
            </w:r>
            <w:r w:rsidR="009C690B" w:rsidRPr="000A6FA4">
              <w:rPr>
                <w:rFonts w:ascii="標楷體" w:eastAsia="標楷體" w:hint="eastAsia"/>
                <w:sz w:val="28"/>
              </w:rPr>
              <w:t>應</w:t>
            </w:r>
            <w:r w:rsidRPr="000A6FA4">
              <w:rPr>
                <w:rFonts w:ascii="標楷體" w:eastAsia="標楷體" w:hint="eastAsia"/>
                <w:sz w:val="28"/>
              </w:rPr>
              <w:t>詳實答覆。</w:t>
            </w:r>
          </w:p>
          <w:p w:rsidR="00CA33F2" w:rsidRPr="00750530" w:rsidRDefault="00750530" w:rsidP="00751C8D">
            <w:pPr>
              <w:pStyle w:val="ac"/>
              <w:spacing w:line="400" w:lineRule="exact"/>
              <w:ind w:left="720"/>
              <w:jc w:val="both"/>
              <w:rPr>
                <w:color w:val="FF0000"/>
                <w:u w:val="single"/>
              </w:rPr>
            </w:pPr>
            <w:r w:rsidRPr="000A6FA4">
              <w:rPr>
                <w:rFonts w:hint="eastAsia"/>
              </w:rPr>
              <w:t>受查證機</w:t>
            </w:r>
            <w:r w:rsidRPr="00755724">
              <w:rPr>
                <w:rFonts w:hint="eastAsia"/>
              </w:rPr>
              <w:t>關</w:t>
            </w:r>
            <w:r w:rsidR="00751C8D" w:rsidRPr="00755724">
              <w:rPr>
                <w:rFonts w:hint="eastAsia"/>
              </w:rPr>
              <w:t>應</w:t>
            </w:r>
            <w:r w:rsidRPr="00755724">
              <w:rPr>
                <w:rFonts w:hint="eastAsia"/>
              </w:rPr>
              <w:t>提供查證人員必要之行政協助。</w:t>
            </w:r>
          </w:p>
        </w:tc>
        <w:tc>
          <w:tcPr>
            <w:tcW w:w="4463" w:type="dxa"/>
          </w:tcPr>
          <w:p w:rsidR="00CA33F2" w:rsidRPr="00AA3AF8" w:rsidRDefault="00750530" w:rsidP="007079AD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50530">
              <w:rPr>
                <w:rFonts w:ascii="標楷體" w:eastAsia="標楷體" w:hAnsi="標楷體" w:hint="eastAsia"/>
                <w:color w:val="000000"/>
                <w:sz w:val="28"/>
              </w:rPr>
              <w:t>明定受查證機關、人員應配合之事項。</w:t>
            </w:r>
          </w:p>
        </w:tc>
      </w:tr>
      <w:tr w:rsidR="00CA33F2" w:rsidRPr="0097249F" w:rsidTr="001070F5">
        <w:trPr>
          <w:jc w:val="center"/>
        </w:trPr>
        <w:tc>
          <w:tcPr>
            <w:tcW w:w="4462" w:type="dxa"/>
          </w:tcPr>
          <w:p w:rsidR="009F0EEE" w:rsidRPr="009F0EEE" w:rsidRDefault="000A6FA4" w:rsidP="00415466">
            <w:pPr>
              <w:numPr>
                <w:ilvl w:val="0"/>
                <w:numId w:val="2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755724">
              <w:rPr>
                <w:rFonts w:ascii="標楷體" w:eastAsia="標楷體" w:hAnsi="標楷體" w:hint="eastAsia"/>
                <w:sz w:val="28"/>
              </w:rPr>
              <w:t>實施查證期間，</w:t>
            </w:r>
            <w:r w:rsidR="009C690B" w:rsidRPr="000A6FA4">
              <w:rPr>
                <w:rFonts w:ascii="標楷體" w:eastAsia="標楷體" w:hAnsi="標楷體" w:hint="eastAsia"/>
                <w:sz w:val="28"/>
              </w:rPr>
              <w:t>查證人員</w:t>
            </w:r>
            <w:r w:rsidR="00750530" w:rsidRPr="00755724">
              <w:rPr>
                <w:rFonts w:ascii="標楷體" w:eastAsia="標楷體" w:hAnsi="標楷體" w:hint="eastAsia"/>
                <w:sz w:val="28"/>
              </w:rPr>
              <w:t>不得接受受查證機關之招待及餽贈</w:t>
            </w:r>
            <w:r w:rsidR="009F0E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2C001E" w:rsidRPr="002C001E" w:rsidRDefault="009F0EEE" w:rsidP="009F0EEE">
            <w:pPr>
              <w:spacing w:line="400" w:lineRule="exact"/>
              <w:ind w:left="7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0A6FA4">
              <w:rPr>
                <w:rFonts w:ascii="標楷體" w:eastAsia="標楷體" w:hAnsi="標楷體" w:hint="eastAsia"/>
                <w:sz w:val="28"/>
              </w:rPr>
              <w:t>查證人員</w:t>
            </w:r>
            <w:r w:rsidR="00750530" w:rsidRPr="000A6FA4">
              <w:rPr>
                <w:rFonts w:ascii="標楷體" w:eastAsia="標楷體" w:hAnsi="標楷體" w:hint="eastAsia"/>
                <w:sz w:val="28"/>
              </w:rPr>
              <w:t>對於查證所取得之資訊</w:t>
            </w:r>
            <w:r w:rsidR="00DC0B0D" w:rsidRPr="000A6FA4">
              <w:rPr>
                <w:rFonts w:ascii="標楷體" w:eastAsia="標楷體" w:hAnsi="標楷體" w:hint="eastAsia"/>
                <w:sz w:val="28"/>
              </w:rPr>
              <w:t>，</w:t>
            </w:r>
            <w:r w:rsidR="00750530" w:rsidRPr="000A6FA4">
              <w:rPr>
                <w:rFonts w:ascii="標楷體" w:eastAsia="標楷體" w:hAnsi="標楷體" w:hint="eastAsia"/>
                <w:sz w:val="28"/>
              </w:rPr>
              <w:t>負有</w:t>
            </w:r>
            <w:r w:rsidR="000A6FA4">
              <w:rPr>
                <w:rFonts w:ascii="標楷體" w:eastAsia="標楷體" w:hAnsi="標楷體" w:hint="eastAsia"/>
                <w:sz w:val="28"/>
              </w:rPr>
              <w:t>確</w:t>
            </w:r>
            <w:r w:rsidR="009C690B" w:rsidRPr="000A6FA4">
              <w:rPr>
                <w:rFonts w:ascii="標楷體" w:eastAsia="標楷體" w:hAnsi="標楷體" w:hint="eastAsia"/>
                <w:sz w:val="28"/>
              </w:rPr>
              <w:t>實保管及</w:t>
            </w:r>
            <w:r w:rsidR="00750530" w:rsidRPr="00755724">
              <w:rPr>
                <w:rFonts w:ascii="標楷體" w:eastAsia="標楷體" w:hAnsi="標楷體" w:hint="eastAsia"/>
                <w:sz w:val="28"/>
              </w:rPr>
              <w:t>保密之義</w:t>
            </w:r>
            <w:r w:rsidR="00750530" w:rsidRPr="008D4EDC">
              <w:rPr>
                <w:rFonts w:ascii="標楷體" w:eastAsia="標楷體" w:hAnsi="標楷體" w:hint="eastAsia"/>
                <w:color w:val="000000"/>
                <w:sz w:val="28"/>
              </w:rPr>
              <w:t>務。</w:t>
            </w:r>
          </w:p>
        </w:tc>
        <w:tc>
          <w:tcPr>
            <w:tcW w:w="4463" w:type="dxa"/>
          </w:tcPr>
          <w:p w:rsidR="00CA33F2" w:rsidRPr="00AA3AF8" w:rsidRDefault="006528A1" w:rsidP="00755724">
            <w:pPr>
              <w:pStyle w:val="a8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明</w:t>
            </w:r>
            <w:r w:rsidR="00750530" w:rsidRPr="00750530">
              <w:rPr>
                <w:rFonts w:ascii="標楷體" w:eastAsia="標楷體" w:hAnsi="標楷體" w:hint="eastAsia"/>
                <w:color w:val="000000"/>
                <w:sz w:val="28"/>
              </w:rPr>
              <w:t>定查證人員應負之義務。</w:t>
            </w:r>
          </w:p>
        </w:tc>
      </w:tr>
      <w:tr w:rsidR="00CA33F2" w:rsidRPr="00AA5D03" w:rsidTr="001070F5">
        <w:trPr>
          <w:jc w:val="center"/>
        </w:trPr>
        <w:tc>
          <w:tcPr>
            <w:tcW w:w="4462" w:type="dxa"/>
          </w:tcPr>
          <w:p w:rsidR="002C001E" w:rsidRPr="002C001E" w:rsidRDefault="00750530" w:rsidP="00750530">
            <w:pPr>
              <w:numPr>
                <w:ilvl w:val="0"/>
                <w:numId w:val="2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750530">
              <w:rPr>
                <w:rFonts w:ascii="標楷體" w:eastAsia="標楷體" w:hAnsi="標楷體" w:hint="eastAsia"/>
                <w:color w:val="000000"/>
                <w:sz w:val="28"/>
              </w:rPr>
              <w:t>承辦單位應彙整查證所得之相關資料及訪談紀錄，提</w:t>
            </w:r>
            <w:r w:rsidR="00636DF9" w:rsidRPr="00755724">
              <w:rPr>
                <w:rFonts w:ascii="標楷體" w:eastAsia="標楷體" w:hAnsi="標楷體" w:hint="eastAsia"/>
                <w:sz w:val="28"/>
              </w:rPr>
              <w:t>送</w:t>
            </w:r>
            <w:r w:rsidRPr="00750530">
              <w:rPr>
                <w:rFonts w:ascii="標楷體" w:eastAsia="標楷體" w:hAnsi="標楷體" w:hint="eastAsia"/>
                <w:color w:val="000000"/>
                <w:sz w:val="28"/>
              </w:rPr>
              <w:t>審查會審查；並依審查會決議，作成查證報告（格式如附件二），併同決定書稿，提</w:t>
            </w:r>
            <w:r w:rsidR="00636DF9" w:rsidRPr="00755724">
              <w:rPr>
                <w:rFonts w:ascii="標楷體" w:eastAsia="標楷體" w:hAnsi="標楷體" w:hint="eastAsia"/>
                <w:sz w:val="28"/>
              </w:rPr>
              <w:t>送</w:t>
            </w:r>
            <w:r w:rsidRPr="00750530">
              <w:rPr>
                <w:rFonts w:ascii="標楷體" w:eastAsia="標楷體" w:hAnsi="標楷體" w:hint="eastAsia"/>
                <w:color w:val="000000"/>
                <w:sz w:val="28"/>
              </w:rPr>
              <w:t>委員會議審議。</w:t>
            </w:r>
          </w:p>
        </w:tc>
        <w:tc>
          <w:tcPr>
            <w:tcW w:w="4463" w:type="dxa"/>
          </w:tcPr>
          <w:p w:rsidR="00CA33F2" w:rsidRPr="00097407" w:rsidRDefault="00750530" w:rsidP="00097407">
            <w:pPr>
              <w:spacing w:line="400" w:lineRule="exact"/>
              <w:rPr>
                <w:rFonts w:ascii="標楷體" w:eastAsia="標楷體" w:hAnsi="標楷體"/>
              </w:rPr>
            </w:pPr>
            <w:r w:rsidRPr="00750530">
              <w:rPr>
                <w:rFonts w:ascii="標楷體" w:eastAsia="標楷體" w:hAnsi="標楷體" w:hint="eastAsia"/>
                <w:sz w:val="28"/>
              </w:rPr>
              <w:t>明定至機關查證完竣後之後續程序及辦理事項。</w:t>
            </w:r>
          </w:p>
        </w:tc>
      </w:tr>
    </w:tbl>
    <w:p w:rsidR="00CA33F2" w:rsidRPr="00197494" w:rsidRDefault="00CA33F2" w:rsidP="00012180">
      <w:pPr>
        <w:spacing w:before="180"/>
      </w:pPr>
    </w:p>
    <w:sectPr w:rsidR="00CA33F2" w:rsidRPr="00197494" w:rsidSect="00734086">
      <w:footerReference w:type="even" r:id="rId8"/>
      <w:footerReference w:type="default" r:id="rId9"/>
      <w:pgSz w:w="11906" w:h="16838" w:code="9"/>
      <w:pgMar w:top="1418" w:right="1418" w:bottom="1418" w:left="1701" w:header="851" w:footer="992" w:gutter="0"/>
      <w:pgNumType w:start="1"/>
      <w:cols w:space="425"/>
      <w:docGrid w:type="lines" w:linePitch="360" w:charSpace="8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410" w:rsidRDefault="00237410" w:rsidP="007F4AEF">
      <w:r>
        <w:separator/>
      </w:r>
    </w:p>
  </w:endnote>
  <w:endnote w:type="continuationSeparator" w:id="1">
    <w:p w:rsidR="00237410" w:rsidRDefault="00237410" w:rsidP="007F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F2" w:rsidRDefault="00871AF9" w:rsidP="00A552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33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33F2" w:rsidRDefault="00CA33F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F2" w:rsidRDefault="00871AF9" w:rsidP="00A552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33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513A">
      <w:rPr>
        <w:rStyle w:val="a5"/>
        <w:noProof/>
      </w:rPr>
      <w:t>3</w:t>
    </w:r>
    <w:r>
      <w:rPr>
        <w:rStyle w:val="a5"/>
      </w:rPr>
      <w:fldChar w:fldCharType="end"/>
    </w:r>
  </w:p>
  <w:p w:rsidR="00CA33F2" w:rsidRDefault="00CA33F2">
    <w:pPr>
      <w:pStyle w:val="a3"/>
      <w:ind w:right="360"/>
      <w:rPr>
        <w:sz w:val="18"/>
      </w:rPr>
    </w:pPr>
    <w:r>
      <w:t xml:space="preserve">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410" w:rsidRDefault="00237410" w:rsidP="007F4AEF">
      <w:r>
        <w:separator/>
      </w:r>
    </w:p>
  </w:footnote>
  <w:footnote w:type="continuationSeparator" w:id="1">
    <w:p w:rsidR="00237410" w:rsidRDefault="00237410" w:rsidP="007F4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808"/>
    <w:multiLevelType w:val="hybridMultilevel"/>
    <w:tmpl w:val="C8F02E8A"/>
    <w:lvl w:ilvl="0" w:tplc="74F2CB08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E708CFE0">
      <w:start w:val="5"/>
      <w:numFmt w:val="taiwaneseCountingThousand"/>
      <w:lvlText w:val="%2、"/>
      <w:lvlJc w:val="left"/>
      <w:pPr>
        <w:tabs>
          <w:tab w:val="num" w:pos="0"/>
        </w:tabs>
        <w:ind w:left="510" w:hanging="510"/>
      </w:pPr>
      <w:rPr>
        <w:rFonts w:cs="Times New Roman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50E0810"/>
    <w:multiLevelType w:val="hybridMultilevel"/>
    <w:tmpl w:val="0CBE15D8"/>
    <w:lvl w:ilvl="0" w:tplc="E32C8E28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513277"/>
    <w:multiLevelType w:val="hybridMultilevel"/>
    <w:tmpl w:val="41F266A8"/>
    <w:lvl w:ilvl="0" w:tplc="6506F1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F83BD1"/>
    <w:multiLevelType w:val="hybridMultilevel"/>
    <w:tmpl w:val="7C7ACC04"/>
    <w:lvl w:ilvl="0" w:tplc="5F34D85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F813AA"/>
    <w:multiLevelType w:val="hybridMultilevel"/>
    <w:tmpl w:val="31A8513E"/>
    <w:lvl w:ilvl="0" w:tplc="AE185D9E">
      <w:start w:val="3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A4D6BE8"/>
    <w:multiLevelType w:val="hybridMultilevel"/>
    <w:tmpl w:val="CC3A4466"/>
    <w:lvl w:ilvl="0" w:tplc="2E2E0D56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F608B4"/>
    <w:multiLevelType w:val="hybridMultilevel"/>
    <w:tmpl w:val="AF8C13DA"/>
    <w:lvl w:ilvl="0" w:tplc="74F2CB08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7DE42B6"/>
    <w:multiLevelType w:val="hybridMultilevel"/>
    <w:tmpl w:val="FC0AAD64"/>
    <w:lvl w:ilvl="0" w:tplc="C8FE5EBE">
      <w:start w:val="7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274C6A"/>
    <w:multiLevelType w:val="hybridMultilevel"/>
    <w:tmpl w:val="F10AAD8C"/>
    <w:lvl w:ilvl="0" w:tplc="D362D700">
      <w:start w:val="1"/>
      <w:numFmt w:val="taiwaneseCountingThousand"/>
      <w:lvlText w:val="(%1)"/>
      <w:lvlJc w:val="left"/>
      <w:pPr>
        <w:tabs>
          <w:tab w:val="num" w:pos="0"/>
        </w:tabs>
        <w:ind w:left="851" w:hanging="537"/>
      </w:pPr>
      <w:rPr>
        <w:rFonts w:cs="Times New Roman" w:hint="default"/>
      </w:rPr>
    </w:lvl>
    <w:lvl w:ilvl="1" w:tplc="7294F084">
      <w:start w:val="1"/>
      <w:numFmt w:val="taiwaneseCountingThousand"/>
      <w:lvlText w:val="%2、"/>
      <w:lvlJc w:val="left"/>
      <w:pPr>
        <w:tabs>
          <w:tab w:val="num" w:pos="1154"/>
        </w:tabs>
        <w:ind w:left="115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  <w:rPr>
        <w:rFonts w:cs="Times New Roman"/>
      </w:rPr>
    </w:lvl>
  </w:abstractNum>
  <w:abstractNum w:abstractNumId="9">
    <w:nsid w:val="194D6033"/>
    <w:multiLevelType w:val="hybridMultilevel"/>
    <w:tmpl w:val="ECD2E0B4"/>
    <w:lvl w:ilvl="0" w:tplc="51C6B0D4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AB4B21"/>
    <w:multiLevelType w:val="hybridMultilevel"/>
    <w:tmpl w:val="5E18191A"/>
    <w:lvl w:ilvl="0" w:tplc="AF421AF2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5B7ADCAC">
      <w:start w:val="4"/>
      <w:numFmt w:val="taiwaneseCountingThousand"/>
      <w:lvlText w:val="%2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F315C11"/>
    <w:multiLevelType w:val="hybridMultilevel"/>
    <w:tmpl w:val="FCB4091E"/>
    <w:lvl w:ilvl="0" w:tplc="18E426A4">
      <w:start w:val="15"/>
      <w:numFmt w:val="taiwaneseCountingThousand"/>
      <w:lvlText w:val="%1、"/>
      <w:lvlJc w:val="left"/>
      <w:pPr>
        <w:tabs>
          <w:tab w:val="num" w:pos="0"/>
        </w:tabs>
        <w:ind w:left="765" w:hanging="765"/>
      </w:pPr>
      <w:rPr>
        <w:rFonts w:cs="Times New Roman"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1CC3C3A"/>
    <w:multiLevelType w:val="hybridMultilevel"/>
    <w:tmpl w:val="E3A26E7A"/>
    <w:lvl w:ilvl="0" w:tplc="BA32A6D8">
      <w:start w:val="1"/>
      <w:numFmt w:val="taiwaneseCountingThousand"/>
      <w:lvlText w:val="（%1）"/>
      <w:lvlJc w:val="left"/>
      <w:pPr>
        <w:ind w:left="144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7E64D81"/>
    <w:multiLevelType w:val="hybridMultilevel"/>
    <w:tmpl w:val="B1B6047A"/>
    <w:lvl w:ilvl="0" w:tplc="276E26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123718"/>
    <w:multiLevelType w:val="hybridMultilevel"/>
    <w:tmpl w:val="5D9227BC"/>
    <w:lvl w:ilvl="0" w:tplc="9EB659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AACA84DE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6978F0"/>
    <w:multiLevelType w:val="hybridMultilevel"/>
    <w:tmpl w:val="82FEC8F0"/>
    <w:lvl w:ilvl="0" w:tplc="C8D297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BD3696"/>
    <w:multiLevelType w:val="hybridMultilevel"/>
    <w:tmpl w:val="EACADCC2"/>
    <w:lvl w:ilvl="0" w:tplc="74F2CB08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E2C6504"/>
    <w:multiLevelType w:val="hybridMultilevel"/>
    <w:tmpl w:val="2E0027EA"/>
    <w:lvl w:ilvl="0" w:tplc="AF5AB516">
      <w:start w:val="9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9591A10"/>
    <w:multiLevelType w:val="hybridMultilevel"/>
    <w:tmpl w:val="102AA14A"/>
    <w:lvl w:ilvl="0" w:tplc="F2509A50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317A67"/>
    <w:multiLevelType w:val="hybridMultilevel"/>
    <w:tmpl w:val="E37A74D2"/>
    <w:lvl w:ilvl="0" w:tplc="8DB276E0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53BB77D6"/>
    <w:multiLevelType w:val="hybridMultilevel"/>
    <w:tmpl w:val="E9D8BE2C"/>
    <w:lvl w:ilvl="0" w:tplc="742C3B5E">
      <w:start w:val="1"/>
      <w:numFmt w:val="taiwaneseCountingThousand"/>
      <w:lvlText w:val="（%1）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2B16C57"/>
    <w:multiLevelType w:val="hybridMultilevel"/>
    <w:tmpl w:val="2B34D1E8"/>
    <w:lvl w:ilvl="0" w:tplc="1BEA694C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93EC6CBC">
      <w:start w:val="13"/>
      <w:numFmt w:val="taiwaneseCountingThousand"/>
      <w:lvlText w:val="%2、"/>
      <w:lvlJc w:val="left"/>
      <w:pPr>
        <w:tabs>
          <w:tab w:val="num" w:pos="0"/>
        </w:tabs>
        <w:ind w:left="765" w:hanging="76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64C93E20"/>
    <w:multiLevelType w:val="hybridMultilevel"/>
    <w:tmpl w:val="BE5429C4"/>
    <w:lvl w:ilvl="0" w:tplc="1BEA694C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3C225BF8">
      <w:start w:val="7"/>
      <w:numFmt w:val="taiwaneseCountingThousand"/>
      <w:lvlText w:val="%2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84276AC"/>
    <w:multiLevelType w:val="hybridMultilevel"/>
    <w:tmpl w:val="C89CBAF2"/>
    <w:lvl w:ilvl="0" w:tplc="DDEE7BE8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7226F2"/>
    <w:multiLevelType w:val="hybridMultilevel"/>
    <w:tmpl w:val="D7A2F1DE"/>
    <w:lvl w:ilvl="0" w:tplc="ADD659C8">
      <w:start w:val="1"/>
      <w:numFmt w:val="taiwaneseCountingThousand"/>
      <w:lvlText w:val="（%1）"/>
      <w:lvlJc w:val="left"/>
      <w:pPr>
        <w:ind w:left="915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9A06F36"/>
    <w:multiLevelType w:val="hybridMultilevel"/>
    <w:tmpl w:val="E9D8BE2C"/>
    <w:lvl w:ilvl="0" w:tplc="742C3B5E">
      <w:start w:val="1"/>
      <w:numFmt w:val="taiwaneseCountingThousand"/>
      <w:lvlText w:val="（%1）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A867540"/>
    <w:multiLevelType w:val="hybridMultilevel"/>
    <w:tmpl w:val="090C6A80"/>
    <w:lvl w:ilvl="0" w:tplc="1BEA694C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21BA517C">
      <w:start w:val="8"/>
      <w:numFmt w:val="taiwaneseCountingThousand"/>
      <w:lvlText w:val="%2、"/>
      <w:lvlJc w:val="left"/>
      <w:pPr>
        <w:tabs>
          <w:tab w:val="num" w:pos="0"/>
        </w:tabs>
        <w:ind w:left="510" w:hanging="510"/>
      </w:pPr>
      <w:rPr>
        <w:rFonts w:cs="Times New Roman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6DE8380D"/>
    <w:multiLevelType w:val="hybridMultilevel"/>
    <w:tmpl w:val="4E269AD4"/>
    <w:lvl w:ilvl="0" w:tplc="1BEA694C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3B022992">
      <w:start w:val="11"/>
      <w:numFmt w:val="taiwaneseCountingThousand"/>
      <w:lvlText w:val="%2、"/>
      <w:lvlJc w:val="left"/>
      <w:pPr>
        <w:tabs>
          <w:tab w:val="num" w:pos="0"/>
        </w:tabs>
        <w:ind w:left="765" w:hanging="76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6F305A7C"/>
    <w:multiLevelType w:val="hybridMultilevel"/>
    <w:tmpl w:val="C5249D50"/>
    <w:lvl w:ilvl="0" w:tplc="E1AE59CE">
      <w:start w:val="1"/>
      <w:numFmt w:val="taiwaneseCountingThousand"/>
      <w:lvlText w:val="第%1款，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81D3526"/>
    <w:multiLevelType w:val="hybridMultilevel"/>
    <w:tmpl w:val="6B44934C"/>
    <w:lvl w:ilvl="0" w:tplc="01580176">
      <w:start w:val="1"/>
      <w:numFmt w:val="taiwaneseCountingThousand"/>
      <w:lvlText w:val="第%1款，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977206E"/>
    <w:multiLevelType w:val="hybridMultilevel"/>
    <w:tmpl w:val="B17A4438"/>
    <w:lvl w:ilvl="0" w:tplc="C20CC128">
      <w:start w:val="10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7BBF1708"/>
    <w:multiLevelType w:val="hybridMultilevel"/>
    <w:tmpl w:val="6A34D4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CB32C73"/>
    <w:multiLevelType w:val="hybridMultilevel"/>
    <w:tmpl w:val="CC928202"/>
    <w:lvl w:ilvl="0" w:tplc="44BA20AC">
      <w:start w:val="2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7E555AB8"/>
    <w:multiLevelType w:val="hybridMultilevel"/>
    <w:tmpl w:val="13E453F6"/>
    <w:lvl w:ilvl="0" w:tplc="7F36A14A">
      <w:start w:val="12"/>
      <w:numFmt w:val="taiwaneseCountingThousand"/>
      <w:lvlText w:val="%1、"/>
      <w:lvlJc w:val="left"/>
      <w:pPr>
        <w:tabs>
          <w:tab w:val="num" w:pos="0"/>
        </w:tabs>
        <w:ind w:left="765" w:hanging="76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7F553D28"/>
    <w:multiLevelType w:val="hybridMultilevel"/>
    <w:tmpl w:val="FA8EB1FE"/>
    <w:lvl w:ilvl="0" w:tplc="3140AE5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E84A6E"/>
    <w:multiLevelType w:val="hybridMultilevel"/>
    <w:tmpl w:val="74D45390"/>
    <w:lvl w:ilvl="0" w:tplc="74F2CB08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02E08A48">
      <w:start w:val="6"/>
      <w:numFmt w:val="taiwaneseCountingThousand"/>
      <w:lvlText w:val="%2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5"/>
  </w:num>
  <w:num w:numId="5">
    <w:abstractNumId w:val="6"/>
  </w:num>
  <w:num w:numId="6">
    <w:abstractNumId w:val="22"/>
  </w:num>
  <w:num w:numId="7">
    <w:abstractNumId w:val="26"/>
  </w:num>
  <w:num w:numId="8">
    <w:abstractNumId w:val="27"/>
  </w:num>
  <w:num w:numId="9">
    <w:abstractNumId w:val="21"/>
  </w:num>
  <w:num w:numId="10">
    <w:abstractNumId w:val="16"/>
  </w:num>
  <w:num w:numId="11">
    <w:abstractNumId w:val="32"/>
  </w:num>
  <w:num w:numId="12">
    <w:abstractNumId w:val="4"/>
  </w:num>
  <w:num w:numId="13">
    <w:abstractNumId w:val="17"/>
  </w:num>
  <w:num w:numId="14">
    <w:abstractNumId w:val="30"/>
  </w:num>
  <w:num w:numId="15">
    <w:abstractNumId w:val="33"/>
  </w:num>
  <w:num w:numId="16">
    <w:abstractNumId w:val="11"/>
  </w:num>
  <w:num w:numId="17">
    <w:abstractNumId w:val="29"/>
  </w:num>
  <w:num w:numId="18">
    <w:abstractNumId w:val="28"/>
  </w:num>
  <w:num w:numId="19">
    <w:abstractNumId w:val="31"/>
  </w:num>
  <w:num w:numId="20">
    <w:abstractNumId w:val="14"/>
  </w:num>
  <w:num w:numId="21">
    <w:abstractNumId w:val="3"/>
  </w:num>
  <w:num w:numId="22">
    <w:abstractNumId w:val="19"/>
  </w:num>
  <w:num w:numId="23">
    <w:abstractNumId w:val="12"/>
  </w:num>
  <w:num w:numId="24">
    <w:abstractNumId w:val="34"/>
  </w:num>
  <w:num w:numId="25">
    <w:abstractNumId w:val="24"/>
  </w:num>
  <w:num w:numId="26">
    <w:abstractNumId w:val="20"/>
  </w:num>
  <w:num w:numId="27">
    <w:abstractNumId w:val="25"/>
  </w:num>
  <w:num w:numId="28">
    <w:abstractNumId w:val="2"/>
  </w:num>
  <w:num w:numId="29">
    <w:abstractNumId w:val="9"/>
  </w:num>
  <w:num w:numId="30">
    <w:abstractNumId w:val="7"/>
  </w:num>
  <w:num w:numId="31">
    <w:abstractNumId w:val="18"/>
  </w:num>
  <w:num w:numId="32">
    <w:abstractNumId w:val="13"/>
  </w:num>
  <w:num w:numId="33">
    <w:abstractNumId w:val="23"/>
  </w:num>
  <w:num w:numId="34">
    <w:abstractNumId w:val="15"/>
  </w:num>
  <w:num w:numId="35">
    <w:abstractNumId w:val="1"/>
  </w:num>
  <w:num w:numId="36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F20"/>
    <w:rsid w:val="00003825"/>
    <w:rsid w:val="00012180"/>
    <w:rsid w:val="00012C13"/>
    <w:rsid w:val="0001694D"/>
    <w:rsid w:val="000341E5"/>
    <w:rsid w:val="00037F20"/>
    <w:rsid w:val="00060DEC"/>
    <w:rsid w:val="000676DB"/>
    <w:rsid w:val="000866A8"/>
    <w:rsid w:val="00090870"/>
    <w:rsid w:val="000915AF"/>
    <w:rsid w:val="00095850"/>
    <w:rsid w:val="00097407"/>
    <w:rsid w:val="000A6FA4"/>
    <w:rsid w:val="000C3D6A"/>
    <w:rsid w:val="000C40E3"/>
    <w:rsid w:val="000C4B6F"/>
    <w:rsid w:val="000D1503"/>
    <w:rsid w:val="000D4C1F"/>
    <w:rsid w:val="000D5426"/>
    <w:rsid w:val="000D54ED"/>
    <w:rsid w:val="000E1739"/>
    <w:rsid w:val="000E1DA2"/>
    <w:rsid w:val="000E7710"/>
    <w:rsid w:val="00103878"/>
    <w:rsid w:val="001070F5"/>
    <w:rsid w:val="00110F70"/>
    <w:rsid w:val="0011245C"/>
    <w:rsid w:val="00114A1A"/>
    <w:rsid w:val="00124CBB"/>
    <w:rsid w:val="00125B87"/>
    <w:rsid w:val="00132C63"/>
    <w:rsid w:val="00137F28"/>
    <w:rsid w:val="00140BDF"/>
    <w:rsid w:val="0014518A"/>
    <w:rsid w:val="001451EB"/>
    <w:rsid w:val="00146B63"/>
    <w:rsid w:val="00162450"/>
    <w:rsid w:val="001654AB"/>
    <w:rsid w:val="00171640"/>
    <w:rsid w:val="00174D0F"/>
    <w:rsid w:val="00176131"/>
    <w:rsid w:val="001828DC"/>
    <w:rsid w:val="001840A6"/>
    <w:rsid w:val="00197494"/>
    <w:rsid w:val="00197FDE"/>
    <w:rsid w:val="001B08E7"/>
    <w:rsid w:val="001C0786"/>
    <w:rsid w:val="001E1D11"/>
    <w:rsid w:val="001E3D1A"/>
    <w:rsid w:val="00211F07"/>
    <w:rsid w:val="002212C2"/>
    <w:rsid w:val="002225F2"/>
    <w:rsid w:val="002340C2"/>
    <w:rsid w:val="002344E7"/>
    <w:rsid w:val="00237410"/>
    <w:rsid w:val="0024369C"/>
    <w:rsid w:val="00256723"/>
    <w:rsid w:val="002575F9"/>
    <w:rsid w:val="00263CB1"/>
    <w:rsid w:val="00264053"/>
    <w:rsid w:val="0027573A"/>
    <w:rsid w:val="0028334B"/>
    <w:rsid w:val="002B28CD"/>
    <w:rsid w:val="002B73C0"/>
    <w:rsid w:val="002C001E"/>
    <w:rsid w:val="002C03FD"/>
    <w:rsid w:val="002E360D"/>
    <w:rsid w:val="002E5D85"/>
    <w:rsid w:val="002F3ED4"/>
    <w:rsid w:val="002F6117"/>
    <w:rsid w:val="0031050B"/>
    <w:rsid w:val="003158BA"/>
    <w:rsid w:val="003175FA"/>
    <w:rsid w:val="00325A38"/>
    <w:rsid w:val="0033014B"/>
    <w:rsid w:val="003616A7"/>
    <w:rsid w:val="003618B3"/>
    <w:rsid w:val="003639A4"/>
    <w:rsid w:val="00364948"/>
    <w:rsid w:val="00391DDF"/>
    <w:rsid w:val="00393F01"/>
    <w:rsid w:val="00397D85"/>
    <w:rsid w:val="003A5FEB"/>
    <w:rsid w:val="003B4B83"/>
    <w:rsid w:val="003C31F6"/>
    <w:rsid w:val="003D0E77"/>
    <w:rsid w:val="003D116B"/>
    <w:rsid w:val="003D5146"/>
    <w:rsid w:val="003D7A1B"/>
    <w:rsid w:val="003E765E"/>
    <w:rsid w:val="003F05F8"/>
    <w:rsid w:val="003F3B38"/>
    <w:rsid w:val="00404446"/>
    <w:rsid w:val="004056B2"/>
    <w:rsid w:val="00410667"/>
    <w:rsid w:val="00413FDC"/>
    <w:rsid w:val="00415466"/>
    <w:rsid w:val="00433B0B"/>
    <w:rsid w:val="00440B15"/>
    <w:rsid w:val="00445650"/>
    <w:rsid w:val="00450E45"/>
    <w:rsid w:val="00452A6B"/>
    <w:rsid w:val="004642FA"/>
    <w:rsid w:val="00465143"/>
    <w:rsid w:val="00471E48"/>
    <w:rsid w:val="004756C0"/>
    <w:rsid w:val="00484E5B"/>
    <w:rsid w:val="00492463"/>
    <w:rsid w:val="00495F24"/>
    <w:rsid w:val="00497E48"/>
    <w:rsid w:val="004A635B"/>
    <w:rsid w:val="004C79FE"/>
    <w:rsid w:val="004D4962"/>
    <w:rsid w:val="004E16C6"/>
    <w:rsid w:val="004E4F4E"/>
    <w:rsid w:val="004E5034"/>
    <w:rsid w:val="004F0DF7"/>
    <w:rsid w:val="004F6ACB"/>
    <w:rsid w:val="0051495E"/>
    <w:rsid w:val="00522E98"/>
    <w:rsid w:val="00525DE3"/>
    <w:rsid w:val="005268D0"/>
    <w:rsid w:val="0053617C"/>
    <w:rsid w:val="00536F3B"/>
    <w:rsid w:val="0054296C"/>
    <w:rsid w:val="00551FB3"/>
    <w:rsid w:val="00567564"/>
    <w:rsid w:val="00576934"/>
    <w:rsid w:val="00582E8A"/>
    <w:rsid w:val="00594E6C"/>
    <w:rsid w:val="00595F81"/>
    <w:rsid w:val="005B6DBB"/>
    <w:rsid w:val="005C663C"/>
    <w:rsid w:val="005D01F7"/>
    <w:rsid w:val="005E23AF"/>
    <w:rsid w:val="005F2B9E"/>
    <w:rsid w:val="00601D3E"/>
    <w:rsid w:val="00607DBA"/>
    <w:rsid w:val="0061104A"/>
    <w:rsid w:val="006165D0"/>
    <w:rsid w:val="00636DF9"/>
    <w:rsid w:val="006528A1"/>
    <w:rsid w:val="0067181D"/>
    <w:rsid w:val="00682658"/>
    <w:rsid w:val="00687D63"/>
    <w:rsid w:val="00690230"/>
    <w:rsid w:val="006B4DD3"/>
    <w:rsid w:val="006C14A2"/>
    <w:rsid w:val="006C4F84"/>
    <w:rsid w:val="006D3391"/>
    <w:rsid w:val="006D70C3"/>
    <w:rsid w:val="006E437A"/>
    <w:rsid w:val="006E7D3F"/>
    <w:rsid w:val="006F0995"/>
    <w:rsid w:val="00705277"/>
    <w:rsid w:val="007055BE"/>
    <w:rsid w:val="007079AD"/>
    <w:rsid w:val="0072442E"/>
    <w:rsid w:val="0073011B"/>
    <w:rsid w:val="00733BEF"/>
    <w:rsid w:val="00734086"/>
    <w:rsid w:val="007341E1"/>
    <w:rsid w:val="00735891"/>
    <w:rsid w:val="00735C6F"/>
    <w:rsid w:val="00750530"/>
    <w:rsid w:val="00751C8D"/>
    <w:rsid w:val="00755724"/>
    <w:rsid w:val="0078513A"/>
    <w:rsid w:val="00791119"/>
    <w:rsid w:val="007A3A77"/>
    <w:rsid w:val="007A3CAF"/>
    <w:rsid w:val="007A6DAC"/>
    <w:rsid w:val="007B404A"/>
    <w:rsid w:val="007C7842"/>
    <w:rsid w:val="007D57A6"/>
    <w:rsid w:val="007D775F"/>
    <w:rsid w:val="007E6B49"/>
    <w:rsid w:val="007F0075"/>
    <w:rsid w:val="007F4AEF"/>
    <w:rsid w:val="007F560B"/>
    <w:rsid w:val="0080799D"/>
    <w:rsid w:val="00812CD3"/>
    <w:rsid w:val="00815CF1"/>
    <w:rsid w:val="0082717F"/>
    <w:rsid w:val="00833217"/>
    <w:rsid w:val="00841957"/>
    <w:rsid w:val="0085749A"/>
    <w:rsid w:val="00862A94"/>
    <w:rsid w:val="00862AF0"/>
    <w:rsid w:val="00865C76"/>
    <w:rsid w:val="00867DFA"/>
    <w:rsid w:val="00871AF9"/>
    <w:rsid w:val="0089031F"/>
    <w:rsid w:val="008948EE"/>
    <w:rsid w:val="008A04E6"/>
    <w:rsid w:val="008A2455"/>
    <w:rsid w:val="008B2185"/>
    <w:rsid w:val="008B3FFC"/>
    <w:rsid w:val="008B4749"/>
    <w:rsid w:val="008C33D8"/>
    <w:rsid w:val="008E07CB"/>
    <w:rsid w:val="008E34E8"/>
    <w:rsid w:val="008F1776"/>
    <w:rsid w:val="009005B6"/>
    <w:rsid w:val="009049BE"/>
    <w:rsid w:val="00913C47"/>
    <w:rsid w:val="00925910"/>
    <w:rsid w:val="00925B32"/>
    <w:rsid w:val="00946929"/>
    <w:rsid w:val="009574B8"/>
    <w:rsid w:val="00966E99"/>
    <w:rsid w:val="0097249F"/>
    <w:rsid w:val="00972B81"/>
    <w:rsid w:val="00974F72"/>
    <w:rsid w:val="00980438"/>
    <w:rsid w:val="0098168B"/>
    <w:rsid w:val="0098336C"/>
    <w:rsid w:val="00991963"/>
    <w:rsid w:val="009A6381"/>
    <w:rsid w:val="009A7EAE"/>
    <w:rsid w:val="009B1E8A"/>
    <w:rsid w:val="009B252A"/>
    <w:rsid w:val="009B3622"/>
    <w:rsid w:val="009B427E"/>
    <w:rsid w:val="009C5628"/>
    <w:rsid w:val="009C690B"/>
    <w:rsid w:val="009D5B82"/>
    <w:rsid w:val="009E59FF"/>
    <w:rsid w:val="009E5E6E"/>
    <w:rsid w:val="009F0EEE"/>
    <w:rsid w:val="00A0481B"/>
    <w:rsid w:val="00A2028B"/>
    <w:rsid w:val="00A276D6"/>
    <w:rsid w:val="00A301FD"/>
    <w:rsid w:val="00A37956"/>
    <w:rsid w:val="00A44E20"/>
    <w:rsid w:val="00A46F8E"/>
    <w:rsid w:val="00A4755A"/>
    <w:rsid w:val="00A55243"/>
    <w:rsid w:val="00A64C29"/>
    <w:rsid w:val="00A65486"/>
    <w:rsid w:val="00A66425"/>
    <w:rsid w:val="00A77EB1"/>
    <w:rsid w:val="00A806ED"/>
    <w:rsid w:val="00A93562"/>
    <w:rsid w:val="00AA31BD"/>
    <w:rsid w:val="00AA3AF8"/>
    <w:rsid w:val="00AA5D03"/>
    <w:rsid w:val="00AB50CC"/>
    <w:rsid w:val="00AB70BC"/>
    <w:rsid w:val="00AC445F"/>
    <w:rsid w:val="00AD3463"/>
    <w:rsid w:val="00AE7D80"/>
    <w:rsid w:val="00AF61C8"/>
    <w:rsid w:val="00AF61F2"/>
    <w:rsid w:val="00AF73DE"/>
    <w:rsid w:val="00B021FC"/>
    <w:rsid w:val="00B0516A"/>
    <w:rsid w:val="00B30BA9"/>
    <w:rsid w:val="00B35589"/>
    <w:rsid w:val="00B37C6D"/>
    <w:rsid w:val="00B52DD6"/>
    <w:rsid w:val="00B54C1E"/>
    <w:rsid w:val="00B6019E"/>
    <w:rsid w:val="00B75DBE"/>
    <w:rsid w:val="00B8066D"/>
    <w:rsid w:val="00B961B1"/>
    <w:rsid w:val="00BB1073"/>
    <w:rsid w:val="00BC215A"/>
    <w:rsid w:val="00BD292D"/>
    <w:rsid w:val="00BD60D1"/>
    <w:rsid w:val="00BE0136"/>
    <w:rsid w:val="00BE20D8"/>
    <w:rsid w:val="00BF190F"/>
    <w:rsid w:val="00BF4DB4"/>
    <w:rsid w:val="00C03674"/>
    <w:rsid w:val="00C11687"/>
    <w:rsid w:val="00C12613"/>
    <w:rsid w:val="00C17995"/>
    <w:rsid w:val="00C17B54"/>
    <w:rsid w:val="00C20E6E"/>
    <w:rsid w:val="00C232C1"/>
    <w:rsid w:val="00C25747"/>
    <w:rsid w:val="00C425D2"/>
    <w:rsid w:val="00C77580"/>
    <w:rsid w:val="00C800E7"/>
    <w:rsid w:val="00C81EEE"/>
    <w:rsid w:val="00CA33F2"/>
    <w:rsid w:val="00CA4282"/>
    <w:rsid w:val="00CB0E3F"/>
    <w:rsid w:val="00CB42B2"/>
    <w:rsid w:val="00CC072B"/>
    <w:rsid w:val="00CC57B8"/>
    <w:rsid w:val="00CE0D92"/>
    <w:rsid w:val="00CE47DA"/>
    <w:rsid w:val="00CE49C4"/>
    <w:rsid w:val="00CF33FB"/>
    <w:rsid w:val="00CF3D51"/>
    <w:rsid w:val="00CF4BFD"/>
    <w:rsid w:val="00D23CBB"/>
    <w:rsid w:val="00D24822"/>
    <w:rsid w:val="00D33F9A"/>
    <w:rsid w:val="00D34012"/>
    <w:rsid w:val="00D44E86"/>
    <w:rsid w:val="00D47AF5"/>
    <w:rsid w:val="00D60002"/>
    <w:rsid w:val="00D66E0D"/>
    <w:rsid w:val="00D77B11"/>
    <w:rsid w:val="00D87E68"/>
    <w:rsid w:val="00D9005A"/>
    <w:rsid w:val="00DA0C07"/>
    <w:rsid w:val="00DA4FE2"/>
    <w:rsid w:val="00DB0787"/>
    <w:rsid w:val="00DB2198"/>
    <w:rsid w:val="00DB2403"/>
    <w:rsid w:val="00DB6245"/>
    <w:rsid w:val="00DC0B0D"/>
    <w:rsid w:val="00DD1C78"/>
    <w:rsid w:val="00DD44C5"/>
    <w:rsid w:val="00DD68A2"/>
    <w:rsid w:val="00DE0355"/>
    <w:rsid w:val="00E035A2"/>
    <w:rsid w:val="00E12A05"/>
    <w:rsid w:val="00E175DB"/>
    <w:rsid w:val="00E20249"/>
    <w:rsid w:val="00E340ED"/>
    <w:rsid w:val="00E560C5"/>
    <w:rsid w:val="00E665E2"/>
    <w:rsid w:val="00E921AD"/>
    <w:rsid w:val="00EA15F6"/>
    <w:rsid w:val="00EA501C"/>
    <w:rsid w:val="00EB3CBC"/>
    <w:rsid w:val="00EB5135"/>
    <w:rsid w:val="00EC7960"/>
    <w:rsid w:val="00ED5FF9"/>
    <w:rsid w:val="00ED6ECF"/>
    <w:rsid w:val="00EF1072"/>
    <w:rsid w:val="00EF16C1"/>
    <w:rsid w:val="00EF2255"/>
    <w:rsid w:val="00F15C6F"/>
    <w:rsid w:val="00F175EF"/>
    <w:rsid w:val="00F17D53"/>
    <w:rsid w:val="00F26A51"/>
    <w:rsid w:val="00F30146"/>
    <w:rsid w:val="00F41CBA"/>
    <w:rsid w:val="00F713AD"/>
    <w:rsid w:val="00F71762"/>
    <w:rsid w:val="00F75094"/>
    <w:rsid w:val="00F8205D"/>
    <w:rsid w:val="00F94AD9"/>
    <w:rsid w:val="00F950DF"/>
    <w:rsid w:val="00FB6A04"/>
    <w:rsid w:val="00FB7C6A"/>
    <w:rsid w:val="00FE68E0"/>
    <w:rsid w:val="00FE7005"/>
    <w:rsid w:val="00FF33BB"/>
    <w:rsid w:val="00FF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2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7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037F2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uiPriority w:val="99"/>
    <w:rsid w:val="00037F20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4E1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4E16C6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99"/>
    <w:qFormat/>
    <w:rsid w:val="007D57A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3158B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3158BA"/>
    <w:rPr>
      <w:rFonts w:ascii="Cambria" w:eastAsia="新細明體" w:hAnsi="Cambria" w:cs="Times New Roman"/>
      <w:sz w:val="18"/>
      <w:szCs w:val="18"/>
    </w:rPr>
  </w:style>
  <w:style w:type="paragraph" w:styleId="ab">
    <w:name w:val="List Paragraph"/>
    <w:basedOn w:val="a"/>
    <w:uiPriority w:val="99"/>
    <w:qFormat/>
    <w:rsid w:val="003158BA"/>
    <w:pPr>
      <w:ind w:leftChars="200" w:left="480"/>
    </w:pPr>
  </w:style>
  <w:style w:type="paragraph" w:styleId="ac">
    <w:name w:val="Body Text Indent"/>
    <w:basedOn w:val="a"/>
    <w:link w:val="ad"/>
    <w:rsid w:val="00A44E20"/>
    <w:pPr>
      <w:ind w:left="560"/>
    </w:pPr>
    <w:rPr>
      <w:rFonts w:ascii="標楷體" w:eastAsia="標楷體"/>
      <w:sz w:val="28"/>
      <w:szCs w:val="20"/>
    </w:rPr>
  </w:style>
  <w:style w:type="character" w:customStyle="1" w:styleId="ad">
    <w:name w:val="本文縮排 字元"/>
    <w:link w:val="ac"/>
    <w:rsid w:val="00A44E20"/>
    <w:rPr>
      <w:rFonts w:ascii="標楷體" w:eastAsia="標楷體" w:hAnsi="Times New Roman"/>
      <w:kern w:val="2"/>
      <w:sz w:val="28"/>
    </w:rPr>
  </w:style>
  <w:style w:type="character" w:styleId="ae">
    <w:name w:val="annotation reference"/>
    <w:uiPriority w:val="99"/>
    <w:semiHidden/>
    <w:unhideWhenUsed/>
    <w:rsid w:val="00F8205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8205D"/>
  </w:style>
  <w:style w:type="character" w:customStyle="1" w:styleId="af0">
    <w:name w:val="註解文字 字元"/>
    <w:link w:val="af"/>
    <w:uiPriority w:val="99"/>
    <w:semiHidden/>
    <w:rsid w:val="00F8205D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205D"/>
    <w:rPr>
      <w:b/>
      <w:bCs/>
    </w:rPr>
  </w:style>
  <w:style w:type="character" w:customStyle="1" w:styleId="af2">
    <w:name w:val="註解主旨 字元"/>
    <w:link w:val="af1"/>
    <w:uiPriority w:val="99"/>
    <w:semiHidden/>
    <w:rsid w:val="00F8205D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DEED199-DCCD-42E7-A162-0DB1A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1198</Characters>
  <Application>Microsoft Office Word</Application>
  <DocSecurity>0</DocSecurity>
  <Lines>9</Lines>
  <Paragraphs>2</Paragraphs>
  <ScaleCrop>false</ScaleCrop>
  <Company>MOJ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行政院及所屬機關（構）請託關說登錄作業要點</dc:title>
  <dc:creator>MOJ</dc:creator>
  <cp:lastModifiedBy>user</cp:lastModifiedBy>
  <cp:revision>2</cp:revision>
  <cp:lastPrinted>2015-06-09T10:55:00Z</cp:lastPrinted>
  <dcterms:created xsi:type="dcterms:W3CDTF">2015-07-07T14:14:00Z</dcterms:created>
  <dcterms:modified xsi:type="dcterms:W3CDTF">2015-07-07T14:14:00Z</dcterms:modified>
</cp:coreProperties>
</file>