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i/>
          <w:color w:val="auto"/>
          <w:spacing w:val="0"/>
          <w:position w:val="0"/>
          <w:sz w:val="48"/>
          <w:shd w:fill="auto" w:val="clear"/>
        </w:rPr>
      </w:pPr>
      <w:r>
        <w:rPr>
          <w:rFonts w:ascii="Calibri" w:hAnsi="Calibri" w:cs="Calibri" w:eastAsia="Calibri"/>
          <w:b/>
          <w:i/>
          <w:color w:val="auto"/>
          <w:spacing w:val="0"/>
          <w:position w:val="0"/>
          <w:sz w:val="48"/>
          <w:shd w:fill="auto" w:val="clear"/>
        </w:rPr>
        <w:t xml:space="preserve">Best Education-KDP 2015</w:t>
      </w: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新細明體" w:hAnsi="新細明體" w:cs="新細明體" w:eastAsia="新細明體"/>
          <w:b/>
          <w:color w:val="auto"/>
          <w:spacing w:val="0"/>
          <w:position w:val="0"/>
          <w:sz w:val="40"/>
          <w:shd w:fill="auto" w:val="clear"/>
        </w:rPr>
        <w:t xml:space="preserve">全國學校經營與教學創新</w:t>
      </w:r>
      <w:r>
        <w:rPr>
          <w:rFonts w:ascii="Calibri" w:hAnsi="Calibri" w:cs="Calibri" w:eastAsia="Calibri"/>
          <w:b/>
          <w:color w:val="auto"/>
          <w:spacing w:val="0"/>
          <w:position w:val="0"/>
          <w:sz w:val="40"/>
          <w:shd w:fill="auto" w:val="clear"/>
        </w:rPr>
        <w:t xml:space="preserve">KDP</w:t>
      </w:r>
      <w:r>
        <w:rPr>
          <w:rFonts w:ascii="新細明體" w:hAnsi="新細明體" w:cs="新細明體" w:eastAsia="新細明體"/>
          <w:b/>
          <w:color w:val="auto"/>
          <w:spacing w:val="0"/>
          <w:position w:val="0"/>
          <w:sz w:val="40"/>
          <w:shd w:fill="auto" w:val="clear"/>
        </w:rPr>
        <w:t xml:space="preserve">國際認證獎</w:t>
      </w:r>
      <w:r>
        <w:rPr>
          <w:rFonts w:ascii="Times New Roman" w:hAnsi="Times New Roman" w:cs="Times New Roman" w:eastAsia="Times New Roman"/>
          <w:b/>
          <w:color w:val="auto"/>
          <w:spacing w:val="0"/>
          <w:position w:val="0"/>
          <w:sz w:val="40"/>
          <w:shd w:fill="auto" w:val="clear"/>
        </w:rPr>
        <w:t xml:space="preserve"> </w:t>
      </w:r>
      <w:r>
        <w:rPr>
          <w:rFonts w:ascii="新細明體" w:hAnsi="新細明體" w:cs="新細明體" w:eastAsia="新細明體"/>
          <w:b/>
          <w:color w:val="auto"/>
          <w:spacing w:val="0"/>
          <w:position w:val="0"/>
          <w:sz w:val="40"/>
          <w:shd w:fill="auto" w:val="clear"/>
        </w:rPr>
        <w:t xml:space="preserve">簡章</w:t>
      </w:r>
    </w:p>
    <w:p>
      <w:pPr>
        <w:numPr>
          <w:ilvl w:val="0"/>
          <w:numId w:val="2"/>
        </w:numPr>
        <w:spacing w:before="120" w:after="0" w:line="240"/>
        <w:ind w:right="0" w:left="567" w:hanging="567"/>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活動宗旨</w:t>
      </w:r>
    </w:p>
    <w:p>
      <w:pPr>
        <w:spacing w:before="120" w:after="0" w:line="240"/>
        <w:ind w:right="0" w:left="480" w:firstLine="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ascii="Calibri" w:hAnsi="Calibri" w:cs="Calibri" w:eastAsia="Calibri"/>
          <w:color w:val="auto"/>
          <w:spacing w:val="0"/>
          <w:position w:val="0"/>
          <w:sz w:val="24"/>
          <w:shd w:fill="auto" w:val="clear"/>
        </w:rPr>
        <w:t xml:space="preserve">KDP</w:t>
      </w:r>
      <w:r>
        <w:rPr>
          <w:rFonts w:ascii="新細明體" w:hAnsi="新細明體" w:cs="新細明體" w:eastAsia="新細明體"/>
          <w:color w:val="auto"/>
          <w:spacing w:val="0"/>
          <w:position w:val="0"/>
          <w:sz w:val="24"/>
          <w:shd w:fill="auto" w:val="clear"/>
        </w:rPr>
        <w:t xml:space="preserve">國際教育榮譽學會（</w:t>
      </w:r>
      <w:r>
        <w:rPr>
          <w:rFonts w:ascii="Calibri" w:hAnsi="Calibri" w:cs="Calibri" w:eastAsia="Calibri"/>
          <w:color w:val="auto"/>
          <w:spacing w:val="0"/>
          <w:position w:val="0"/>
          <w:sz w:val="24"/>
          <w:shd w:fill="auto" w:val="clear"/>
        </w:rPr>
        <w:t xml:space="preserve">Kappa Delta Pi, International Honor Society in Education</w:t>
      </w:r>
      <w:r>
        <w:rPr>
          <w:rFonts w:ascii="新細明體" w:hAnsi="新細明體" w:cs="新細明體" w:eastAsia="新細明體"/>
          <w:color w:val="auto"/>
          <w:spacing w:val="0"/>
          <w:position w:val="0"/>
          <w:sz w:val="24"/>
          <w:shd w:fill="auto" w:val="clear"/>
        </w:rPr>
        <w:t xml:space="preserve">）榮譽會員國際授證，鼓勵學校經營者與教師求新求變，開創出教育界的嶄新氣象。</w:t>
      </w:r>
    </w:p>
    <w:p>
      <w:pPr>
        <w:numPr>
          <w:ilvl w:val="0"/>
          <w:numId w:val="4"/>
        </w:numPr>
        <w:spacing w:before="120" w:after="0" w:line="240"/>
        <w:ind w:right="0" w:left="567" w:hanging="567"/>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辦理單位</w:t>
      </w:r>
    </w:p>
    <w:p>
      <w:pPr>
        <w:numPr>
          <w:ilvl w:val="0"/>
          <w:numId w:val="4"/>
        </w:numPr>
        <w:spacing w:before="0" w:after="0" w:line="440"/>
        <w:ind w:right="0" w:left="720" w:hanging="425"/>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指導單位：教育部</w:t>
      </w:r>
    </w:p>
    <w:p>
      <w:pPr>
        <w:numPr>
          <w:ilvl w:val="0"/>
          <w:numId w:val="4"/>
        </w:numPr>
        <w:spacing w:before="0" w:after="0" w:line="440"/>
        <w:ind w:right="0" w:left="720" w:hanging="425"/>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主辦單位：臺北市政府教育局、臺北市立大學、</w:t>
      </w:r>
      <w:r>
        <w:rPr>
          <w:rFonts w:ascii="Calibri" w:hAnsi="Calibri" w:cs="Calibri" w:eastAsia="Calibri"/>
          <w:color w:val="auto"/>
          <w:spacing w:val="0"/>
          <w:position w:val="0"/>
          <w:sz w:val="24"/>
          <w:shd w:fill="auto" w:val="clear"/>
        </w:rPr>
        <w:t xml:space="preserve">KDP</w:t>
      </w:r>
      <w:r>
        <w:rPr>
          <w:rFonts w:ascii="新細明體" w:hAnsi="新細明體" w:cs="新細明體" w:eastAsia="新細明體"/>
          <w:color w:val="auto"/>
          <w:spacing w:val="0"/>
          <w:position w:val="0"/>
          <w:sz w:val="24"/>
          <w:shd w:fill="auto" w:val="clear"/>
        </w:rPr>
        <w:t xml:space="preserve">國際教育榮譽學會臺灣分會。</w:t>
      </w:r>
    </w:p>
    <w:p>
      <w:pPr>
        <w:numPr>
          <w:ilvl w:val="0"/>
          <w:numId w:val="4"/>
        </w:numPr>
        <w:spacing w:before="0" w:after="0" w:line="440"/>
        <w:ind w:right="0" w:left="720" w:hanging="425"/>
        <w:jc w:val="both"/>
        <w:rPr>
          <w:rFonts w:ascii="標楷體" w:hAnsi="標楷體" w:cs="標楷體" w:eastAsia="標楷體"/>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協辦單位：各縣市政府教育局、臺灣省教育會、台灣多媒體創意教學協會。</w:t>
      </w:r>
    </w:p>
    <w:p>
      <w:pPr>
        <w:numPr>
          <w:ilvl w:val="0"/>
          <w:numId w:val="4"/>
        </w:numPr>
        <w:spacing w:before="120" w:after="0" w:line="240"/>
        <w:ind w:right="0" w:left="567" w:hanging="567"/>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參加對象</w:t>
      </w:r>
    </w:p>
    <w:p>
      <w:pPr>
        <w:spacing w:before="120" w:after="0" w:line="240"/>
        <w:ind w:right="0" w:left="480" w:firstLine="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全國各公私立高級中等學校、國民中、小學及幼兒園之學校經營團隊或教學團隊，可跨校合作。</w:t>
      </w:r>
    </w:p>
    <w:p>
      <w:pPr>
        <w:spacing w:before="0" w:after="0" w:line="240"/>
        <w:ind w:right="0" w:left="480" w:firstLine="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實習、代理、代課教師及學校一般行政人員皆可參加，但不得列為第一作者（方案代表人）。</w:t>
      </w:r>
    </w:p>
    <w:p>
      <w:pPr>
        <w:spacing w:before="0" w:after="0" w:line="240"/>
        <w:ind w:right="0" w:left="480" w:firstLine="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u w:val="single"/>
          <w:shd w:fill="auto" w:val="clear"/>
        </w:rPr>
        <w:t xml:space="preserve">學校經營創新類</w:t>
      </w:r>
      <w:r>
        <w:rPr>
          <w:rFonts w:ascii="新細明體" w:hAnsi="新細明體" w:cs="新細明體" w:eastAsia="新細明體"/>
          <w:color w:val="auto"/>
          <w:spacing w:val="0"/>
          <w:position w:val="0"/>
          <w:sz w:val="24"/>
          <w:shd w:fill="auto" w:val="clear"/>
        </w:rPr>
        <w:t xml:space="preserve">每件報名人數限</w:t>
      </w:r>
      <w:r>
        <w:rPr>
          <w:rFonts w:ascii="Calibri" w:hAnsi="Calibri" w:cs="Calibri" w:eastAsia="Calibri"/>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8</w:t>
      </w:r>
      <w:r>
        <w:rPr>
          <w:rFonts w:ascii="新細明體" w:hAnsi="新細明體" w:cs="新細明體" w:eastAsia="新細明體"/>
          <w:color w:val="auto"/>
          <w:spacing w:val="0"/>
          <w:position w:val="0"/>
          <w:sz w:val="24"/>
          <w:shd w:fill="auto" w:val="clear"/>
        </w:rPr>
        <w:t xml:space="preserve">人；</w:t>
      </w:r>
      <w:r>
        <w:rPr>
          <w:rFonts w:ascii="新細明體" w:hAnsi="新細明體" w:cs="新細明體" w:eastAsia="新細明體"/>
          <w:color w:val="auto"/>
          <w:spacing w:val="0"/>
          <w:position w:val="0"/>
          <w:sz w:val="24"/>
          <w:u w:val="single"/>
          <w:shd w:fill="auto" w:val="clear"/>
        </w:rPr>
        <w:t xml:space="preserve">教學創新類</w:t>
      </w:r>
      <w:r>
        <w:rPr>
          <w:rFonts w:ascii="新細明體" w:hAnsi="新細明體" w:cs="新細明體" w:eastAsia="新細明體"/>
          <w:color w:val="auto"/>
          <w:spacing w:val="0"/>
          <w:position w:val="0"/>
          <w:sz w:val="24"/>
          <w:shd w:fill="auto" w:val="clear"/>
        </w:rPr>
        <w:t xml:space="preserve">每件報名人數限</w:t>
      </w:r>
      <w:r>
        <w:rPr>
          <w:rFonts w:ascii="Calibri" w:hAnsi="Calibri" w:cs="Calibri" w:eastAsia="Calibri"/>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人。</w:t>
      </w:r>
    </w:p>
    <w:p>
      <w:pPr>
        <w:spacing w:before="0" w:after="0" w:line="240"/>
        <w:ind w:right="0" w:left="480" w:firstLine="0"/>
        <w:jc w:val="left"/>
        <w:rPr>
          <w:rFonts w:ascii="Calibri" w:hAnsi="Calibri" w:cs="Calibri" w:eastAsia="Calibri"/>
          <w:color w:val="auto"/>
          <w:spacing w:val="0"/>
          <w:position w:val="0"/>
          <w:sz w:val="24"/>
          <w:shd w:fill="auto" w:val="clear"/>
        </w:rPr>
      </w:pPr>
      <w:r>
        <w:rPr>
          <w:rFonts w:ascii="細明體" w:hAnsi="細明體" w:cs="細明體" w:eastAsia="細明體"/>
          <w:color w:val="auto"/>
          <w:spacing w:val="0"/>
          <w:position w:val="0"/>
          <w:sz w:val="24"/>
          <w:shd w:fill="auto" w:val="clear"/>
        </w:rPr>
        <w:t xml:space="preserve">※為了維護作品精緻性，以及決審賽程安排之考量，每人參賽方案不得超過</w:t>
      </w:r>
      <w:r>
        <w:rPr>
          <w:rFonts w:ascii="Calibri" w:hAnsi="Calibri" w:cs="Calibri" w:eastAsia="Calibri"/>
          <w:color w:val="auto"/>
          <w:spacing w:val="0"/>
          <w:position w:val="0"/>
          <w:sz w:val="24"/>
          <w:shd w:fill="auto" w:val="clear"/>
        </w:rPr>
        <w:t xml:space="preserve">5</w:t>
      </w:r>
      <w:r>
        <w:rPr>
          <w:rFonts w:ascii="細明體" w:hAnsi="細明體" w:cs="細明體" w:eastAsia="細明體"/>
          <w:color w:val="auto"/>
          <w:spacing w:val="0"/>
          <w:position w:val="0"/>
          <w:sz w:val="24"/>
          <w:shd w:fill="auto" w:val="clear"/>
        </w:rPr>
        <w:t xml:space="preserve">件（兩類合計，含團隊作品）。</w:t>
      </w:r>
    </w:p>
    <w:p>
      <w:pPr>
        <w:numPr>
          <w:ilvl w:val="0"/>
          <w:numId w:val="9"/>
        </w:numPr>
        <w:spacing w:before="120" w:after="120" w:line="240"/>
        <w:ind w:right="0" w:left="567" w:hanging="567"/>
        <w:jc w:val="left"/>
        <w:rPr>
          <w:rFonts w:ascii="Calibri" w:hAnsi="Calibri" w:cs="Calibri" w:eastAsia="Calibri"/>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獎勵方式</w:t>
      </w:r>
    </w:p>
    <w:tbl>
      <w:tblPr>
        <w:tblInd w:w="480" w:type="dxa"/>
      </w:tblPr>
      <w:tblGrid>
        <w:gridCol w:w="1596"/>
        <w:gridCol w:w="3401"/>
        <w:gridCol w:w="5121"/>
      </w:tblGrid>
      <w:tr>
        <w:trPr>
          <w:trHeight w:val="1" w:hRule="atLeast"/>
          <w:jc w:val="left"/>
        </w:trPr>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獎項</w:t>
            </w:r>
          </w:p>
        </w:tc>
        <w:tc>
          <w:tcPr>
            <w:tcW w:w="3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數量（每組別）</w:t>
            </w:r>
          </w:p>
        </w:tc>
        <w:tc>
          <w:tcPr>
            <w:tcW w:w="5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獎勵</w:t>
            </w:r>
          </w:p>
        </w:tc>
      </w:tr>
      <w:tr>
        <w:trPr>
          <w:trHeight w:val="1" w:hRule="atLeast"/>
          <w:jc w:val="left"/>
        </w:trPr>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標竿獎</w:t>
            </w:r>
          </w:p>
        </w:tc>
        <w:tc>
          <w:tcPr>
            <w:tcW w:w="3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組（由特優獎中評選出）</w:t>
            </w:r>
          </w:p>
        </w:tc>
        <w:tc>
          <w:tcPr>
            <w:tcW w:w="5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25,000</w:t>
            </w:r>
            <w:r>
              <w:rPr>
                <w:rFonts w:ascii="新細明體" w:hAnsi="新細明體" w:cs="新細明體" w:eastAsia="新細明體"/>
                <w:color w:val="auto"/>
                <w:spacing w:val="0"/>
                <w:position w:val="0"/>
                <w:sz w:val="24"/>
                <w:shd w:fill="auto" w:val="clear"/>
              </w:rPr>
              <w:t xml:space="preserve">元商品禮券與獎狀（每人乙張）</w:t>
            </w:r>
          </w:p>
        </w:tc>
      </w:tr>
      <w:tr>
        <w:trPr>
          <w:trHeight w:val="1" w:hRule="atLeast"/>
          <w:jc w:val="left"/>
        </w:trPr>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特優獎</w:t>
            </w:r>
          </w:p>
        </w:tc>
        <w:tc>
          <w:tcPr>
            <w:tcW w:w="3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w:t>
            </w:r>
          </w:p>
        </w:tc>
        <w:tc>
          <w:tcPr>
            <w:tcW w:w="5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10,000</w:t>
            </w:r>
            <w:r>
              <w:rPr>
                <w:rFonts w:ascii="新細明體" w:hAnsi="新細明體" w:cs="新細明體" w:eastAsia="新細明體"/>
                <w:color w:val="auto"/>
                <w:spacing w:val="0"/>
                <w:position w:val="0"/>
                <w:sz w:val="24"/>
                <w:shd w:fill="auto" w:val="clear"/>
              </w:rPr>
              <w:t xml:space="preserve">元商品禮券與獎狀（每人乙張）</w:t>
            </w:r>
          </w:p>
        </w:tc>
      </w:tr>
      <w:tr>
        <w:trPr>
          <w:trHeight w:val="1" w:hRule="atLeast"/>
          <w:jc w:val="left"/>
        </w:trPr>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優等獎</w:t>
            </w:r>
          </w:p>
        </w:tc>
        <w:tc>
          <w:tcPr>
            <w:tcW w:w="3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w:t>
            </w:r>
          </w:p>
        </w:tc>
        <w:tc>
          <w:tcPr>
            <w:tcW w:w="5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獎狀（每人乙張）</w:t>
            </w:r>
          </w:p>
        </w:tc>
      </w:tr>
      <w:tr>
        <w:trPr>
          <w:trHeight w:val="1" w:hRule="atLeast"/>
          <w:jc w:val="left"/>
        </w:trPr>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甲等獎</w:t>
            </w:r>
          </w:p>
        </w:tc>
        <w:tc>
          <w:tcPr>
            <w:tcW w:w="3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若干</w:t>
            </w:r>
          </w:p>
        </w:tc>
        <w:tc>
          <w:tcPr>
            <w:tcW w:w="5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獎狀（每人乙張）</w:t>
            </w:r>
          </w:p>
        </w:tc>
      </w:tr>
      <w:tr>
        <w:trPr>
          <w:trHeight w:val="1" w:hRule="atLeast"/>
          <w:jc w:val="left"/>
        </w:trPr>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佳作獎</w:t>
            </w:r>
          </w:p>
        </w:tc>
        <w:tc>
          <w:tcPr>
            <w:tcW w:w="3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若干</w:t>
            </w:r>
          </w:p>
        </w:tc>
        <w:tc>
          <w:tcPr>
            <w:tcW w:w="5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獎狀（每人乙張）</w:t>
            </w:r>
          </w:p>
        </w:tc>
      </w:tr>
    </w:tbl>
    <w:p>
      <w:pPr>
        <w:numPr>
          <w:ilvl w:val="0"/>
          <w:numId w:val="29"/>
        </w:numPr>
        <w:spacing w:before="120" w:after="0" w:line="240"/>
        <w:ind w:right="0" w:left="1276" w:hanging="796"/>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依據行政院經費報支之相關規定，獎金一律採商品禮券形式發放。</w:t>
      </w:r>
    </w:p>
    <w:p>
      <w:pPr>
        <w:numPr>
          <w:ilvl w:val="0"/>
          <w:numId w:val="29"/>
        </w:numPr>
        <w:spacing w:before="0" w:after="0" w:line="240"/>
        <w:ind w:right="0" w:left="1276" w:hanging="796"/>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各獎項原則上按通過初審件數比例選出，具體獎勵名額得視參賽件數及成績由評審會議酌予調整。為維持得獎作品之水準，獎勵名額得從缺。</w:t>
      </w:r>
    </w:p>
    <w:p>
      <w:pPr>
        <w:numPr>
          <w:ilvl w:val="0"/>
          <w:numId w:val="29"/>
        </w:numPr>
        <w:spacing w:before="0" w:after="0" w:line="240"/>
        <w:ind w:right="0" w:left="1276" w:hanging="796"/>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本計畫將爭取相關社會文教基金會資源，設立特色標竿獎（由贊助單位決定贊助類組），頒發</w:t>
      </w:r>
      <w:r>
        <w:rPr>
          <w:rFonts w:ascii="Calibri" w:hAnsi="Calibri" w:cs="Calibri" w:eastAsia="Calibri"/>
          <w:color w:val="auto"/>
          <w:spacing w:val="0"/>
          <w:position w:val="0"/>
          <w:sz w:val="24"/>
          <w:shd w:fill="auto" w:val="clear"/>
        </w:rPr>
        <w:t xml:space="preserve">NT$50,000</w:t>
      </w:r>
      <w:r>
        <w:rPr>
          <w:rFonts w:ascii="新細明體" w:hAnsi="新細明體" w:cs="新細明體" w:eastAsia="新細明體"/>
          <w:color w:val="auto"/>
          <w:spacing w:val="0"/>
          <w:position w:val="0"/>
          <w:sz w:val="24"/>
          <w:shd w:fill="auto" w:val="clear"/>
        </w:rPr>
        <w:t xml:space="preserve">元商品禮券，以鼓勵學校創新經營及教師發揮更具創意教學技巧的校園文化，提升學校經營與教師教學品質，得獎團隊數視爭取贊助的經費額度而定。</w:t>
      </w:r>
    </w:p>
    <w:p>
      <w:pPr>
        <w:numPr>
          <w:ilvl w:val="0"/>
          <w:numId w:val="29"/>
        </w:numPr>
        <w:spacing w:before="0" w:after="0" w:line="240"/>
        <w:ind w:right="0" w:left="1276" w:hanging="796"/>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未於決審發表會發表，或未出席頒獎典禮並上台領獎者不予授獎。</w:t>
      </w:r>
    </w:p>
    <w:p>
      <w:pPr>
        <w:numPr>
          <w:ilvl w:val="0"/>
          <w:numId w:val="29"/>
        </w:numPr>
        <w:spacing w:before="0" w:after="0" w:line="240"/>
        <w:ind w:right="0" w:left="1276" w:hanging="796"/>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學校經營創新類除獲獎者外，該學校亦頒予獎狀乙張。</w:t>
      </w:r>
    </w:p>
    <w:p>
      <w:pPr>
        <w:numPr>
          <w:ilvl w:val="0"/>
          <w:numId w:val="29"/>
        </w:numPr>
        <w:spacing w:before="0" w:after="0" w:line="240"/>
        <w:ind w:right="0" w:left="1276" w:hanging="796"/>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商品禮券以獲獎團隊所有成員均分為原則，但因商品禮券以百元為單位，無法均分時，按作者順序遞減。（各獎項分配金額詳如附件八。）</w:t>
      </w:r>
    </w:p>
    <w:p>
      <w:pPr>
        <w:numPr>
          <w:ilvl w:val="0"/>
          <w:numId w:val="29"/>
        </w:numPr>
        <w:spacing w:before="0" w:after="0" w:line="240"/>
        <w:ind w:right="0" w:left="1276" w:hanging="796"/>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建請各縣市政府教育局從優敘獎。</w:t>
      </w:r>
    </w:p>
    <w:p>
      <w:pPr>
        <w:numPr>
          <w:ilvl w:val="0"/>
          <w:numId w:val="29"/>
        </w:numPr>
        <w:spacing w:before="0" w:after="0" w:line="240"/>
        <w:ind w:right="0" w:left="1276" w:hanging="796"/>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得獎者須配合主辦單位於頒獎典禮上分享作品。</w:t>
      </w:r>
    </w:p>
    <w:p>
      <w:pPr>
        <w:numPr>
          <w:ilvl w:val="0"/>
          <w:numId w:val="29"/>
        </w:numPr>
        <w:spacing w:before="120" w:after="0" w:line="240"/>
        <w:ind w:right="0" w:left="567" w:hanging="567"/>
        <w:jc w:val="left"/>
        <w:rPr>
          <w:rFonts w:ascii="Calibri" w:hAnsi="Calibri" w:cs="Calibri" w:eastAsia="Calibri"/>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競賽主題（類組）</w:t>
      </w:r>
    </w:p>
    <w:p>
      <w:pPr>
        <w:spacing w:before="120" w:after="0" w:line="240"/>
        <w:ind w:right="0" w:left="480" w:firstLine="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分為「學校經營創新」、「教學創新」兩類，各類分組如下：</w:t>
      </w:r>
      <w:r>
        <w:rPr>
          <w:rFonts w:ascii="Calibri" w:hAnsi="Calibri" w:cs="Calibri" w:eastAsia="Calibri"/>
          <w:color w:val="auto"/>
          <w:spacing w:val="0"/>
          <w:position w:val="0"/>
          <w:sz w:val="24"/>
          <w:shd w:fill="auto" w:val="clear"/>
        </w:rPr>
        <w:t xml:space="preserve"> </w:t>
      </w:r>
    </w:p>
    <w:p>
      <w:pPr>
        <w:spacing w:before="120" w:after="0" w:line="240"/>
        <w:ind w:right="0" w:left="48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w:t>
      </w:r>
      <w:r>
        <w:rPr>
          <w:rFonts w:ascii="新細明體" w:hAnsi="新細明體" w:cs="新細明體" w:eastAsia="新細明體"/>
          <w:b/>
          <w:color w:val="auto"/>
          <w:spacing w:val="0"/>
          <w:position w:val="0"/>
          <w:sz w:val="24"/>
          <w:shd w:fill="auto" w:val="clear"/>
        </w:rPr>
        <w:t xml:space="preserve">學校經營創新類：</w:t>
      </w:r>
      <w:r>
        <w:rPr>
          <w:rFonts w:ascii="Calibri" w:hAnsi="Calibri" w:cs="Calibri" w:eastAsia="Calibri"/>
          <w:b/>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（請參考附件五「學校經營創新各組內涵說明」，以免歸類錯誤導致評分落差。）</w:t>
      </w:r>
    </w:p>
    <w:p>
      <w:pPr>
        <w:numPr>
          <w:ilvl w:val="0"/>
          <w:numId w:val="33"/>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校務經營與革新</w:t>
      </w:r>
    </w:p>
    <w:p>
      <w:pPr>
        <w:numPr>
          <w:ilvl w:val="0"/>
          <w:numId w:val="33"/>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課程領導與教師專業發展</w:t>
      </w:r>
    </w:p>
    <w:p>
      <w:pPr>
        <w:numPr>
          <w:ilvl w:val="0"/>
          <w:numId w:val="33"/>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學生多元學習與效能</w:t>
      </w:r>
    </w:p>
    <w:p>
      <w:pPr>
        <w:numPr>
          <w:ilvl w:val="0"/>
          <w:numId w:val="33"/>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校園營造與資源運用</w:t>
      </w:r>
    </w:p>
    <w:p>
      <w:pPr>
        <w:spacing w:before="120" w:after="0" w:line="240"/>
        <w:ind w:right="0" w:left="480" w:firstLine="0"/>
        <w:jc w:val="left"/>
        <w:rPr>
          <w:rFonts w:ascii="Calibri" w:hAnsi="Calibri" w:cs="Calibri" w:eastAsia="Calibri"/>
          <w:b/>
          <w:color w:val="auto"/>
          <w:spacing w:val="0"/>
          <w:position w:val="0"/>
          <w:sz w:val="24"/>
          <w:shd w:fill="auto" w:val="clear"/>
        </w:rPr>
      </w:pPr>
    </w:p>
    <w:p>
      <w:pPr>
        <w:spacing w:before="120" w:after="0" w:line="240"/>
        <w:ind w:right="0" w:left="48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w:t>
      </w:r>
      <w:r>
        <w:rPr>
          <w:rFonts w:ascii="新細明體" w:hAnsi="新細明體" w:cs="新細明體" w:eastAsia="新細明體"/>
          <w:b/>
          <w:color w:val="auto"/>
          <w:spacing w:val="0"/>
          <w:position w:val="0"/>
          <w:sz w:val="24"/>
          <w:shd w:fill="auto" w:val="clear"/>
        </w:rPr>
        <w:t xml:space="preserve">教學創新類：</w:t>
      </w:r>
      <w:r>
        <w:rPr>
          <w:rFonts w:ascii="新細明體" w:hAnsi="新細明體" w:cs="新細明體" w:eastAsia="新細明體"/>
          <w:color w:val="auto"/>
          <w:spacing w:val="0"/>
          <w:position w:val="0"/>
          <w:sz w:val="24"/>
          <w:shd w:fill="auto" w:val="clear"/>
        </w:rPr>
        <w:t xml:space="preserve">（具體內涵可參考「九年一貫課程能力指標」）</w:t>
      </w:r>
    </w:p>
    <w:p>
      <w:pPr>
        <w:numPr>
          <w:ilvl w:val="0"/>
          <w:numId w:val="35"/>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本國語文</w:t>
      </w:r>
    </w:p>
    <w:p>
      <w:pPr>
        <w:numPr>
          <w:ilvl w:val="0"/>
          <w:numId w:val="35"/>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英文</w:t>
      </w:r>
    </w:p>
    <w:p>
      <w:pPr>
        <w:numPr>
          <w:ilvl w:val="0"/>
          <w:numId w:val="35"/>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數學</w:t>
      </w:r>
    </w:p>
    <w:p>
      <w:pPr>
        <w:numPr>
          <w:ilvl w:val="0"/>
          <w:numId w:val="35"/>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社會</w:t>
      </w:r>
    </w:p>
    <w:p>
      <w:pPr>
        <w:numPr>
          <w:ilvl w:val="0"/>
          <w:numId w:val="35"/>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健康與體育</w:t>
      </w:r>
    </w:p>
    <w:p>
      <w:pPr>
        <w:numPr>
          <w:ilvl w:val="0"/>
          <w:numId w:val="35"/>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藝術與人文</w:t>
      </w:r>
    </w:p>
    <w:p>
      <w:pPr>
        <w:numPr>
          <w:ilvl w:val="0"/>
          <w:numId w:val="35"/>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自然與生活</w:t>
      </w:r>
    </w:p>
    <w:p>
      <w:pPr>
        <w:numPr>
          <w:ilvl w:val="0"/>
          <w:numId w:val="35"/>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綜合活動</w:t>
      </w:r>
    </w:p>
    <w:p>
      <w:pPr>
        <w:numPr>
          <w:ilvl w:val="0"/>
          <w:numId w:val="35"/>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幼兒教育</w:t>
      </w:r>
    </w:p>
    <w:p>
      <w:pPr>
        <w:numPr>
          <w:ilvl w:val="0"/>
          <w:numId w:val="35"/>
        </w:numPr>
        <w:spacing w:before="0" w:after="0" w:line="240"/>
        <w:ind w:right="0" w:left="960" w:hanging="251"/>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特殊教育（含融合教育）</w:t>
      </w:r>
    </w:p>
    <w:p>
      <w:pPr>
        <w:spacing w:before="120" w:after="0" w:line="240"/>
        <w:ind w:right="0" w:left="480" w:firstLine="0"/>
        <w:jc w:val="left"/>
        <w:rPr>
          <w:rFonts w:ascii="Calibri" w:hAnsi="Calibri" w:cs="Calibri" w:eastAsia="Calibri"/>
          <w:b/>
          <w:color w:val="auto"/>
          <w:spacing w:val="0"/>
          <w:position w:val="0"/>
          <w:sz w:val="24"/>
          <w:shd w:fill="auto" w:val="clear"/>
        </w:rPr>
      </w:pPr>
    </w:p>
    <w:p>
      <w:pPr>
        <w:spacing w:before="120" w:after="0" w:line="240"/>
        <w:ind w:right="0" w:left="480" w:firstLine="0"/>
        <w:jc w:val="left"/>
        <w:rPr>
          <w:rFonts w:ascii="Calibri" w:hAnsi="Calibri" w:cs="Calibri" w:eastAsia="Calibri"/>
          <w:b/>
          <w:color w:val="auto"/>
          <w:spacing w:val="0"/>
          <w:position w:val="0"/>
          <w:sz w:val="24"/>
          <w:shd w:fill="auto" w:val="clear"/>
        </w:rPr>
      </w:pPr>
      <w:r>
        <w:rPr>
          <w:rFonts w:ascii="細明體" w:hAnsi="細明體" w:cs="細明體" w:eastAsia="細明體"/>
          <w:b/>
          <w:color w:val="auto"/>
          <w:spacing w:val="0"/>
          <w:position w:val="0"/>
          <w:sz w:val="24"/>
          <w:shd w:fill="auto" w:val="clear"/>
        </w:rPr>
        <w:t xml:space="preserve">※單一組別報名件數未達</w:t>
      </w:r>
      <w:r>
        <w:rPr>
          <w:rFonts w:ascii="Calibri" w:hAnsi="Calibri" w:cs="Calibri" w:eastAsia="Calibri"/>
          <w:b/>
          <w:color w:val="auto"/>
          <w:spacing w:val="0"/>
          <w:position w:val="0"/>
          <w:sz w:val="24"/>
          <w:shd w:fill="auto" w:val="clear"/>
        </w:rPr>
        <w:t xml:space="preserve">15</w:t>
      </w:r>
      <w:r>
        <w:rPr>
          <w:rFonts w:ascii="細明體" w:hAnsi="細明體" w:cs="細明體" w:eastAsia="細明體"/>
          <w:b/>
          <w:color w:val="auto"/>
          <w:spacing w:val="0"/>
          <w:position w:val="0"/>
          <w:sz w:val="24"/>
          <w:shd w:fill="auto" w:val="clear"/>
        </w:rPr>
        <w:t xml:space="preserve">件會評估合併組別，原報名該組別之方案將以其「次要組別」作為參賽組別。</w:t>
      </w:r>
      <w:r>
        <w:rPr>
          <w:rFonts w:ascii="細明體" w:hAnsi="細明體" w:cs="細明體" w:eastAsia="細明體"/>
          <w:color w:val="auto"/>
          <w:spacing w:val="0"/>
          <w:position w:val="0"/>
          <w:sz w:val="24"/>
          <w:shd w:fill="auto" w:val="clear"/>
        </w:rPr>
        <w:t xml:space="preserve">（如○○○方案主要組別為「特殊教育」，次要組別為「藝術與人文」，「特殊教育組」報名件數未達</w:t>
      </w:r>
      <w:r>
        <w:rPr>
          <w:rFonts w:ascii="Calibri" w:hAnsi="Calibri" w:cs="Calibri" w:eastAsia="Calibri"/>
          <w:color w:val="auto"/>
          <w:spacing w:val="0"/>
          <w:position w:val="0"/>
          <w:sz w:val="24"/>
          <w:shd w:fill="auto" w:val="clear"/>
        </w:rPr>
        <w:t xml:space="preserve">15</w:t>
      </w:r>
      <w:r>
        <w:rPr>
          <w:rFonts w:ascii="細明體" w:hAnsi="細明體" w:cs="細明體" w:eastAsia="細明體"/>
          <w:color w:val="auto"/>
          <w:spacing w:val="0"/>
          <w:position w:val="0"/>
          <w:sz w:val="24"/>
          <w:shd w:fill="auto" w:val="clear"/>
        </w:rPr>
        <w:t xml:space="preserve">件，合併組別後，○○○方案則做為「藝術與人文」組別參賽。）</w:t>
      </w:r>
    </w:p>
    <w:p>
      <w:pPr>
        <w:numPr>
          <w:ilvl w:val="0"/>
          <w:numId w:val="37"/>
        </w:numPr>
        <w:spacing w:before="120" w:after="0" w:line="240"/>
        <w:ind w:right="0" w:left="567" w:hanging="567"/>
        <w:jc w:val="left"/>
        <w:rPr>
          <w:rFonts w:ascii="Calibri" w:hAnsi="Calibri" w:cs="Calibri" w:eastAsia="Calibri"/>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辦理方式</w:t>
      </w:r>
    </w:p>
    <w:p>
      <w:pPr>
        <w:numPr>
          <w:ilvl w:val="0"/>
          <w:numId w:val="37"/>
        </w:numPr>
        <w:spacing w:before="120" w:after="120" w:line="240"/>
        <w:ind w:right="0" w:left="1276" w:hanging="796"/>
        <w:jc w:val="left"/>
        <w:rPr>
          <w:rFonts w:ascii="Calibri" w:hAnsi="Calibri" w:cs="Calibri" w:eastAsia="Calibri"/>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競賽時程</w:t>
      </w:r>
    </w:p>
    <w:tbl>
      <w:tblPr>
        <w:tblInd w:w="442" w:type="dxa"/>
      </w:tblPr>
      <w:tblGrid>
        <w:gridCol w:w="708"/>
        <w:gridCol w:w="1620"/>
        <w:gridCol w:w="1921"/>
        <w:gridCol w:w="3685"/>
        <w:gridCol w:w="1843"/>
      </w:tblGrid>
      <w:tr>
        <w:trPr>
          <w:trHeight w:val="1" w:hRule="atLeast"/>
          <w:jc w:val="left"/>
        </w:trPr>
        <w:tc>
          <w:tcPr>
            <w:tcW w:w="708" w:type="dxa"/>
            <w:tcBorders>
              <w:top w:val="single" w:color="000000" w:sz="8"/>
              <w:left w:val="single" w:color="000000" w:sz="8"/>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96" w:firstLine="2"/>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編號</w:t>
            </w:r>
          </w:p>
        </w:tc>
        <w:tc>
          <w:tcPr>
            <w:tcW w:w="1620" w:type="dxa"/>
            <w:tcBorders>
              <w:top w:val="single" w:color="000000" w:sz="8"/>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項目</w:t>
            </w:r>
          </w:p>
        </w:tc>
        <w:tc>
          <w:tcPr>
            <w:tcW w:w="1921" w:type="dxa"/>
            <w:tcBorders>
              <w:top w:val="single" w:color="000000" w:sz="8"/>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時程（</w:t>
            </w:r>
            <w:r>
              <w:rPr>
                <w:rFonts w:ascii="Calibri" w:hAnsi="Calibri" w:cs="Calibri" w:eastAsia="Calibri"/>
                <w:b/>
                <w:color w:val="auto"/>
                <w:spacing w:val="0"/>
                <w:position w:val="0"/>
                <w:sz w:val="24"/>
                <w:shd w:fill="auto" w:val="clear"/>
              </w:rPr>
              <w:t xml:space="preserve">2015</w:t>
            </w:r>
            <w:r>
              <w:rPr>
                <w:rFonts w:ascii="新細明體" w:hAnsi="新細明體" w:cs="新細明體" w:eastAsia="新細明體"/>
                <w:b/>
                <w:color w:val="auto"/>
                <w:spacing w:val="0"/>
                <w:position w:val="0"/>
                <w:sz w:val="24"/>
                <w:shd w:fill="auto" w:val="clear"/>
              </w:rPr>
              <w:t xml:space="preserve">年）</w:t>
            </w:r>
          </w:p>
        </w:tc>
        <w:tc>
          <w:tcPr>
            <w:tcW w:w="3685" w:type="dxa"/>
            <w:tcBorders>
              <w:top w:val="single" w:color="000000" w:sz="8"/>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作業事項</w:t>
            </w:r>
          </w:p>
        </w:tc>
        <w:tc>
          <w:tcPr>
            <w:tcW w:w="1843" w:type="dxa"/>
            <w:tcBorders>
              <w:top w:val="single" w:color="000000" w:sz="8"/>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備註</w:t>
            </w:r>
          </w:p>
        </w:tc>
      </w:tr>
      <w:tr>
        <w:trPr>
          <w:trHeight w:val="1" w:hRule="atLeast"/>
          <w:jc w:val="left"/>
        </w:trPr>
        <w:tc>
          <w:tcPr>
            <w:tcW w:w="708" w:type="dxa"/>
            <w:tcBorders>
              <w:top w:val="single" w:color="000000" w:sz="6"/>
              <w:left w:val="single" w:color="000000" w:sz="8"/>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w:t>
            </w:r>
          </w:p>
        </w:tc>
        <w:tc>
          <w:tcPr>
            <w:tcW w:w="1620"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初審報名</w:t>
            </w:r>
          </w:p>
        </w:tc>
        <w:tc>
          <w:tcPr>
            <w:tcW w:w="1921"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日（五）起</w:t>
            </w:r>
          </w:p>
          <w:p>
            <w:pPr>
              <w:widowControl w:val="false"/>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日（四）止</w:t>
            </w:r>
          </w:p>
        </w:tc>
        <w:tc>
          <w:tcPr>
            <w:tcW w:w="3685"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網路報名並上傳摘要表</w:t>
            </w:r>
          </w:p>
        </w:tc>
        <w:tc>
          <w:tcPr>
            <w:tcW w:w="1843"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摘要表限</w:t>
            </w:r>
            <w:r>
              <w:rPr>
                <w:rFonts w:ascii="Calibri" w:hAnsi="Calibri" w:cs="Calibri" w:eastAsia="Calibri"/>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頁以內，</w:t>
            </w:r>
            <w:r>
              <w:rPr>
                <w:rFonts w:ascii="Calibri" w:hAnsi="Calibri" w:cs="Calibri" w:eastAsia="Calibri"/>
                <w:color w:val="auto"/>
                <w:spacing w:val="0"/>
                <w:position w:val="0"/>
                <w:sz w:val="24"/>
                <w:shd w:fill="auto" w:val="clear"/>
              </w:rPr>
              <w:t xml:space="preserve">5 MB</w:t>
            </w:r>
            <w:r>
              <w:rPr>
                <w:rFonts w:ascii="新細明體" w:hAnsi="新細明體" w:cs="新細明體" w:eastAsia="新細明體"/>
                <w:color w:val="auto"/>
                <w:spacing w:val="0"/>
                <w:position w:val="0"/>
                <w:sz w:val="24"/>
                <w:shd w:fill="auto" w:val="clear"/>
              </w:rPr>
              <w:t xml:space="preserve">以內</w:t>
            </w:r>
          </w:p>
        </w:tc>
      </w:tr>
      <w:tr>
        <w:trPr>
          <w:trHeight w:val="1" w:hRule="atLeast"/>
          <w:jc w:val="left"/>
        </w:trPr>
        <w:tc>
          <w:tcPr>
            <w:tcW w:w="708" w:type="dxa"/>
            <w:tcBorders>
              <w:top w:val="single" w:color="000000" w:sz="6"/>
              <w:left w:val="single" w:color="000000" w:sz="8"/>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620"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初審審查</w:t>
            </w:r>
          </w:p>
        </w:tc>
        <w:tc>
          <w:tcPr>
            <w:tcW w:w="1921"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日（三）起</w:t>
            </w:r>
          </w:p>
          <w:p>
            <w:pPr>
              <w:widowControl w:val="false"/>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12</w:t>
            </w:r>
            <w:r>
              <w:rPr>
                <w:rFonts w:ascii="新細明體" w:hAnsi="新細明體" w:cs="新細明體" w:eastAsia="新細明體"/>
                <w:color w:val="auto"/>
                <w:spacing w:val="0"/>
                <w:position w:val="0"/>
                <w:sz w:val="24"/>
                <w:shd w:fill="auto" w:val="clear"/>
              </w:rPr>
              <w:t xml:space="preserve">日（二）止</w:t>
            </w:r>
          </w:p>
        </w:tc>
        <w:tc>
          <w:tcPr>
            <w:tcW w:w="3685"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書面審查</w:t>
            </w:r>
          </w:p>
        </w:tc>
        <w:tc>
          <w:tcPr>
            <w:tcW w:w="1843"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 </w:t>
            </w:r>
          </w:p>
        </w:tc>
      </w:tr>
      <w:tr>
        <w:trPr>
          <w:trHeight w:val="1" w:hRule="atLeast"/>
          <w:jc w:val="left"/>
        </w:trPr>
        <w:tc>
          <w:tcPr>
            <w:tcW w:w="708" w:type="dxa"/>
            <w:tcBorders>
              <w:top w:val="single" w:color="000000" w:sz="6"/>
              <w:left w:val="single" w:color="000000" w:sz="8"/>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3</w:t>
            </w:r>
          </w:p>
        </w:tc>
        <w:tc>
          <w:tcPr>
            <w:tcW w:w="1620"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公布初審結果</w:t>
            </w:r>
          </w:p>
        </w:tc>
        <w:tc>
          <w:tcPr>
            <w:tcW w:w="1921"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15</w:t>
            </w:r>
            <w:r>
              <w:rPr>
                <w:rFonts w:ascii="新細明體" w:hAnsi="新細明體" w:cs="新細明體" w:eastAsia="新細明體"/>
                <w:color w:val="auto"/>
                <w:spacing w:val="0"/>
                <w:position w:val="0"/>
                <w:sz w:val="24"/>
                <w:shd w:fill="auto" w:val="clear"/>
              </w:rPr>
              <w:t xml:space="preserve">日（五）</w:t>
            </w:r>
          </w:p>
        </w:tc>
        <w:tc>
          <w:tcPr>
            <w:tcW w:w="3685"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網路公布初審審查結果</w:t>
            </w:r>
          </w:p>
        </w:tc>
        <w:tc>
          <w:tcPr>
            <w:tcW w:w="1843"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 </w:t>
            </w:r>
          </w:p>
        </w:tc>
      </w:tr>
      <w:tr>
        <w:trPr>
          <w:trHeight w:val="1" w:hRule="atLeast"/>
          <w:jc w:val="left"/>
        </w:trPr>
        <w:tc>
          <w:tcPr>
            <w:tcW w:w="708" w:type="dxa"/>
            <w:tcBorders>
              <w:top w:val="single" w:color="000000" w:sz="6"/>
              <w:left w:val="single" w:color="000000" w:sz="8"/>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4</w:t>
            </w:r>
          </w:p>
        </w:tc>
        <w:tc>
          <w:tcPr>
            <w:tcW w:w="1620"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決審報名</w:t>
            </w:r>
          </w:p>
        </w:tc>
        <w:tc>
          <w:tcPr>
            <w:tcW w:w="1921"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16</w:t>
            </w:r>
            <w:r>
              <w:rPr>
                <w:rFonts w:ascii="新細明體" w:hAnsi="新細明體" w:cs="新細明體" w:eastAsia="新細明體"/>
                <w:color w:val="auto"/>
                <w:spacing w:val="0"/>
                <w:position w:val="0"/>
                <w:sz w:val="24"/>
                <w:shd w:fill="auto" w:val="clear"/>
              </w:rPr>
              <w:t xml:space="preserve">日（六）起</w:t>
            </w:r>
            <w:r>
              <w:rPr>
                <w:rFonts w:ascii="Calibri" w:hAnsi="Calibri" w:cs="Calibri" w:eastAsia="Calibri"/>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29</w:t>
            </w:r>
            <w:r>
              <w:rPr>
                <w:rFonts w:ascii="新細明體" w:hAnsi="新細明體" w:cs="新細明體" w:eastAsia="新細明體"/>
                <w:color w:val="auto"/>
                <w:spacing w:val="0"/>
                <w:position w:val="0"/>
                <w:sz w:val="24"/>
                <w:shd w:fill="auto" w:val="clear"/>
              </w:rPr>
              <w:t xml:space="preserve">日（五）止</w:t>
            </w:r>
          </w:p>
        </w:tc>
        <w:tc>
          <w:tcPr>
            <w:tcW w:w="3685"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上傳方案電子檔</w:t>
            </w:r>
          </w:p>
          <w:p>
            <w:pPr>
              <w:widowControl w:val="fals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郵寄方案全文三份及相關表單</w:t>
            </w:r>
          </w:p>
          <w:p>
            <w:pPr>
              <w:widowControl w:val="false"/>
              <w:spacing w:before="0" w:after="0" w:line="24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2"/>
                <w:shd w:fill="auto" w:val="clear"/>
              </w:rPr>
              <w:t xml:space="preserve">（＊</w:t>
            </w:r>
            <w:r>
              <w:rPr>
                <w:rFonts w:ascii="新細明體" w:hAnsi="新細明體" w:cs="新細明體" w:eastAsia="新細明體"/>
                <w:color w:val="auto"/>
                <w:spacing w:val="0"/>
                <w:position w:val="0"/>
                <w:sz w:val="22"/>
                <w:u w:val="single"/>
                <w:shd w:fill="auto" w:val="clear"/>
              </w:rPr>
              <w:t xml:space="preserve">為防止郵件遺失，請以掛號寄送</w:t>
            </w:r>
            <w:r>
              <w:rPr>
                <w:rFonts w:ascii="新細明體" w:hAnsi="新細明體" w:cs="新細明體" w:eastAsia="新細明體"/>
                <w:color w:val="auto"/>
                <w:spacing w:val="0"/>
                <w:position w:val="0"/>
                <w:sz w:val="22"/>
                <w:shd w:fill="auto" w:val="clear"/>
              </w:rPr>
              <w:t xml:space="preserve">）</w:t>
            </w:r>
          </w:p>
        </w:tc>
        <w:tc>
          <w:tcPr>
            <w:tcW w:w="1843"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全文最多</w:t>
            </w:r>
            <w:r>
              <w:rPr>
                <w:rFonts w:ascii="Calibri" w:hAnsi="Calibri" w:cs="Calibri" w:eastAsia="Calibri"/>
                <w:color w:val="auto"/>
                <w:spacing w:val="0"/>
                <w:position w:val="0"/>
                <w:sz w:val="24"/>
                <w:shd w:fill="auto" w:val="clear"/>
              </w:rPr>
              <w:t xml:space="preserve">12</w:t>
            </w:r>
            <w:r>
              <w:rPr>
                <w:rFonts w:ascii="新細明體" w:hAnsi="新細明體" w:cs="新細明體" w:eastAsia="新細明體"/>
                <w:color w:val="auto"/>
                <w:spacing w:val="0"/>
                <w:position w:val="0"/>
                <w:sz w:val="24"/>
                <w:shd w:fill="auto" w:val="clear"/>
              </w:rPr>
              <w:t xml:space="preserve">頁</w:t>
            </w:r>
          </w:p>
          <w:p>
            <w:pPr>
              <w:widowControl w:val="false"/>
              <w:spacing w:before="0" w:after="0" w:line="24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電子檔</w:t>
            </w:r>
            <w:r>
              <w:rPr>
                <w:rFonts w:ascii="Calibri" w:hAnsi="Calibri" w:cs="Calibri" w:eastAsia="Calibri"/>
                <w:color w:val="auto"/>
                <w:spacing w:val="0"/>
                <w:position w:val="0"/>
                <w:sz w:val="24"/>
                <w:shd w:fill="auto" w:val="clear"/>
              </w:rPr>
              <w:t xml:space="preserve">10 MB</w:t>
            </w:r>
            <w:r>
              <w:rPr>
                <w:rFonts w:ascii="新細明體" w:hAnsi="新細明體" w:cs="新細明體" w:eastAsia="新細明體"/>
                <w:color w:val="auto"/>
                <w:spacing w:val="0"/>
                <w:position w:val="0"/>
                <w:sz w:val="24"/>
                <w:shd w:fill="auto" w:val="clear"/>
              </w:rPr>
              <w:t xml:space="preserve">內</w:t>
            </w:r>
          </w:p>
        </w:tc>
      </w:tr>
      <w:tr>
        <w:trPr>
          <w:trHeight w:val="1" w:hRule="atLeast"/>
          <w:jc w:val="left"/>
        </w:trPr>
        <w:tc>
          <w:tcPr>
            <w:tcW w:w="708" w:type="dxa"/>
            <w:tcBorders>
              <w:top w:val="single" w:color="000000" w:sz="6"/>
              <w:left w:val="single" w:color="000000" w:sz="8"/>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5</w:t>
            </w:r>
          </w:p>
        </w:tc>
        <w:tc>
          <w:tcPr>
            <w:tcW w:w="1620"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決審審查</w:t>
            </w:r>
          </w:p>
        </w:tc>
        <w:tc>
          <w:tcPr>
            <w:tcW w:w="1921"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日</w:t>
            </w:r>
          </w:p>
          <w:p>
            <w:pPr>
              <w:widowControl w:val="false"/>
              <w:spacing w:before="0" w:after="0" w:line="24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（四、五、六）</w:t>
            </w:r>
          </w:p>
        </w:tc>
        <w:tc>
          <w:tcPr>
            <w:tcW w:w="3685"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舉行決審方案發表會</w:t>
            </w:r>
          </w:p>
        </w:tc>
        <w:tc>
          <w:tcPr>
            <w:tcW w:w="1843"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 </w:t>
            </w:r>
          </w:p>
        </w:tc>
      </w:tr>
      <w:tr>
        <w:trPr>
          <w:trHeight w:val="1" w:hRule="atLeast"/>
          <w:jc w:val="left"/>
        </w:trPr>
        <w:tc>
          <w:tcPr>
            <w:tcW w:w="708" w:type="dxa"/>
            <w:tcBorders>
              <w:top w:val="single" w:color="000000" w:sz="6"/>
              <w:left w:val="single" w:color="000000" w:sz="8"/>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6</w:t>
            </w:r>
          </w:p>
        </w:tc>
        <w:tc>
          <w:tcPr>
            <w:tcW w:w="1620"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公布得獎名單</w:t>
            </w:r>
          </w:p>
        </w:tc>
        <w:tc>
          <w:tcPr>
            <w:tcW w:w="1921"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7</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8</w:t>
            </w:r>
            <w:r>
              <w:rPr>
                <w:rFonts w:ascii="新細明體" w:hAnsi="新細明體" w:cs="新細明體" w:eastAsia="新細明體"/>
                <w:color w:val="auto"/>
                <w:spacing w:val="0"/>
                <w:position w:val="0"/>
                <w:sz w:val="24"/>
                <w:shd w:fill="auto" w:val="clear"/>
              </w:rPr>
              <w:t xml:space="preserve">日（三）</w:t>
            </w:r>
          </w:p>
        </w:tc>
        <w:tc>
          <w:tcPr>
            <w:tcW w:w="3685"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公布得獎名單</w:t>
            </w:r>
          </w:p>
        </w:tc>
        <w:tc>
          <w:tcPr>
            <w:tcW w:w="1843"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 </w:t>
            </w:r>
          </w:p>
        </w:tc>
      </w:tr>
      <w:tr>
        <w:trPr>
          <w:trHeight w:val="1" w:hRule="atLeast"/>
          <w:jc w:val="left"/>
        </w:trPr>
        <w:tc>
          <w:tcPr>
            <w:tcW w:w="708" w:type="dxa"/>
            <w:tcBorders>
              <w:top w:val="single" w:color="000000" w:sz="6"/>
              <w:left w:val="single" w:color="000000" w:sz="8"/>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7</w:t>
            </w:r>
          </w:p>
        </w:tc>
        <w:tc>
          <w:tcPr>
            <w:tcW w:w="1620"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4"/>
                <w:shd w:fill="auto" w:val="clear"/>
              </w:rPr>
              <w:t xml:space="preserve">頒獎典禮</w:t>
            </w:r>
          </w:p>
        </w:tc>
        <w:tc>
          <w:tcPr>
            <w:tcW w:w="1921"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9</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26</w:t>
            </w:r>
            <w:r>
              <w:rPr>
                <w:rFonts w:ascii="新細明體" w:hAnsi="新細明體" w:cs="新細明體" w:eastAsia="新細明體"/>
                <w:color w:val="auto"/>
                <w:spacing w:val="0"/>
                <w:position w:val="0"/>
                <w:sz w:val="24"/>
                <w:shd w:fill="auto" w:val="clear"/>
              </w:rPr>
              <w:t xml:space="preserve">日（六）</w:t>
            </w:r>
          </w:p>
        </w:tc>
        <w:tc>
          <w:tcPr>
            <w:tcW w:w="3685"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舉行頒獎典禮及</w:t>
            </w:r>
            <w:r>
              <w:rPr>
                <w:rFonts w:ascii="Calibri" w:hAnsi="Calibri" w:cs="Calibri" w:eastAsia="Calibri"/>
                <w:color w:val="auto"/>
                <w:spacing w:val="0"/>
                <w:position w:val="0"/>
                <w:sz w:val="24"/>
                <w:shd w:fill="auto" w:val="clear"/>
              </w:rPr>
              <w:t xml:space="preserve">KDP</w:t>
            </w:r>
            <w:r>
              <w:rPr>
                <w:rFonts w:ascii="新細明體" w:hAnsi="新細明體" w:cs="新細明體" w:eastAsia="新細明體"/>
                <w:color w:val="auto"/>
                <w:spacing w:val="0"/>
                <w:position w:val="0"/>
                <w:sz w:val="24"/>
                <w:shd w:fill="auto" w:val="clear"/>
              </w:rPr>
              <w:t xml:space="preserve">國際教育榮譽授證</w:t>
            </w:r>
          </w:p>
        </w:tc>
        <w:tc>
          <w:tcPr>
            <w:tcW w:w="1843" w:type="dxa"/>
            <w:tcBorders>
              <w:top w:val="single" w:color="000000" w:sz="6"/>
              <w:left w:val="single" w:color="000000" w:sz="6"/>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 </w:t>
            </w:r>
          </w:p>
        </w:tc>
      </w:tr>
    </w:tbl>
    <w:p>
      <w:pPr>
        <w:spacing w:before="0" w:after="0" w:line="240"/>
        <w:ind w:right="0" w:left="480" w:firstLine="0"/>
        <w:jc w:val="left"/>
        <w:rPr>
          <w:rFonts w:ascii="Calibri" w:hAnsi="Calibri" w:cs="Calibri" w:eastAsia="Calibri"/>
          <w:color w:val="auto"/>
          <w:spacing w:val="0"/>
          <w:position w:val="0"/>
          <w:sz w:val="26"/>
          <w:shd w:fill="auto" w:val="clear"/>
        </w:rPr>
      </w:pPr>
      <w:r>
        <w:rPr>
          <w:rFonts w:ascii="細明體" w:hAnsi="細明體" w:cs="細明體" w:eastAsia="細明體"/>
          <w:b/>
          <w:color w:val="auto"/>
          <w:spacing w:val="0"/>
          <w:position w:val="0"/>
          <w:sz w:val="26"/>
          <w:shd w:fill="auto" w:val="clear"/>
        </w:rPr>
        <w:t xml:space="preserve">※本活動因報名系統電子化，初審報名日期恕不延長，敬請見諒。</w:t>
      </w:r>
    </w:p>
    <w:p>
      <w:pPr>
        <w:spacing w:before="0" w:after="0" w:line="240"/>
        <w:ind w:right="0" w:left="480" w:firstLine="0"/>
        <w:jc w:val="left"/>
        <w:rPr>
          <w:rFonts w:ascii="Calibri" w:hAnsi="Calibri" w:cs="Calibri" w:eastAsia="Calibri"/>
          <w:color w:val="auto"/>
          <w:spacing w:val="0"/>
          <w:position w:val="0"/>
          <w:sz w:val="24"/>
          <w:shd w:fill="auto" w:val="clear"/>
        </w:rPr>
      </w:pPr>
      <w:r>
        <w:rPr>
          <w:rFonts w:ascii="細明體" w:hAnsi="細明體" w:cs="細明體" w:eastAsia="細明體"/>
          <w:color w:val="auto"/>
          <w:spacing w:val="0"/>
          <w:position w:val="0"/>
          <w:sz w:val="24"/>
          <w:shd w:fill="auto" w:val="clear"/>
        </w:rPr>
        <w:t xml:space="preserve">※決審（發表會）、公布得獎名單及頒獎日期為暫定，</w:t>
      </w:r>
      <w:r>
        <w:rPr>
          <w:rFonts w:ascii="細明體" w:hAnsi="細明體" w:cs="細明體" w:eastAsia="細明體"/>
          <w:b/>
          <w:color w:val="auto"/>
          <w:spacing w:val="0"/>
          <w:position w:val="0"/>
          <w:sz w:val="24"/>
          <w:shd w:fill="auto" w:val="clear"/>
        </w:rPr>
        <w:t xml:space="preserve">日後若有變更將公布於活動網站。</w:t>
      </w:r>
    </w:p>
    <w:p>
      <w:pPr>
        <w:numPr>
          <w:ilvl w:val="0"/>
          <w:numId w:val="74"/>
        </w:numPr>
        <w:spacing w:before="120" w:after="0" w:line="240"/>
        <w:ind w:right="0" w:left="1276" w:hanging="796"/>
        <w:jc w:val="left"/>
        <w:rPr>
          <w:rFonts w:ascii="Calibri" w:hAnsi="Calibri" w:cs="Calibri" w:eastAsia="Calibri"/>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初審</w:t>
      </w:r>
    </w:p>
    <w:p>
      <w:pPr>
        <w:numPr>
          <w:ilvl w:val="0"/>
          <w:numId w:val="74"/>
        </w:numPr>
        <w:spacing w:before="120" w:after="0" w:line="240"/>
        <w:ind w:right="0" w:left="1756"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報名方式：</w:t>
      </w:r>
      <w:r>
        <w:rPr>
          <w:rFonts w:ascii="Calibri" w:hAnsi="Calibri" w:cs="Calibri" w:eastAsia="Calibri"/>
          <w:color w:val="auto"/>
          <w:spacing w:val="0"/>
          <w:position w:val="0"/>
          <w:sz w:val="24"/>
          <w:shd w:fill="auto" w:val="clear"/>
        </w:rPr>
        <w:t xml:space="preserve">2015</w:t>
      </w:r>
      <w:r>
        <w:rPr>
          <w:rFonts w:ascii="新細明體" w:hAnsi="新細明體" w:cs="新細明體" w:eastAsia="新細明體"/>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日（五）至</w:t>
      </w:r>
      <w:r>
        <w:rPr>
          <w:rFonts w:ascii="Calibri" w:hAnsi="Calibri" w:cs="Calibri" w:eastAsia="Calibri"/>
          <w:color w:val="auto"/>
          <w:spacing w:val="0"/>
          <w:position w:val="0"/>
          <w:sz w:val="24"/>
          <w:shd w:fill="auto" w:val="clear"/>
        </w:rPr>
        <w:t xml:space="preserve">2015</w:t>
      </w:r>
      <w:r>
        <w:rPr>
          <w:rFonts w:ascii="新細明體" w:hAnsi="新細明體" w:cs="新細明體" w:eastAsia="新細明體"/>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日（四）上本活動網站</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http://best.utaipei.edu.tw</w:t>
        </w:r>
      </w:hyperlink>
      <w:r>
        <w:rPr>
          <w:rFonts w:ascii="新細明體" w:hAnsi="新細明體" w:cs="新細明體" w:eastAsia="新細明體"/>
          <w:color w:val="auto"/>
          <w:spacing w:val="0"/>
          <w:position w:val="0"/>
          <w:sz w:val="24"/>
          <w:shd w:fill="auto" w:val="clear"/>
        </w:rPr>
        <w:t xml:space="preserve">，點選「報名」，依步驟註冊會員帳號及填寫參賽資料，並於截止日前上傳方案摘要表。</w:t>
      </w:r>
      <w:r>
        <w:rPr>
          <w:rFonts w:ascii="Calibri" w:hAnsi="Calibri" w:cs="Calibri" w:eastAsia="Calibri"/>
          <w:color w:val="auto"/>
          <w:spacing w:val="0"/>
          <w:position w:val="0"/>
          <w:sz w:val="24"/>
          <w:shd w:fill="auto" w:val="clear"/>
        </w:rPr>
        <w:br/>
      </w:r>
      <w:r>
        <w:rPr>
          <w:rFonts w:ascii="細明體" w:hAnsi="細明體" w:cs="細明體" w:eastAsia="細明體"/>
          <w:b/>
          <w:color w:val="auto"/>
          <w:spacing w:val="0"/>
          <w:position w:val="0"/>
          <w:sz w:val="24"/>
          <w:shd w:fill="auto" w:val="clear"/>
        </w:rPr>
        <w:t xml:space="preserve">※方案參賽人員一經確定即不得更改。</w:t>
      </w:r>
      <w:r>
        <w:rPr>
          <w:rFonts w:ascii="Calibri" w:hAnsi="Calibri" w:cs="Calibri" w:eastAsia="Calibri"/>
          <w:b/>
          <w:color w:val="auto"/>
          <w:spacing w:val="0"/>
          <w:position w:val="0"/>
          <w:sz w:val="24"/>
          <w:shd w:fill="auto" w:val="clear"/>
        </w:rPr>
        <w:br/>
      </w:r>
      <w:r>
        <w:rPr>
          <w:rFonts w:ascii="細明體" w:hAnsi="細明體" w:cs="細明體" w:eastAsia="細明體"/>
          <w:color w:val="auto"/>
          <w:spacing w:val="0"/>
          <w:position w:val="0"/>
          <w:sz w:val="24"/>
          <w:shd w:fill="auto" w:val="clear"/>
        </w:rPr>
        <w:t xml:space="preserve">※報名確定後，所有參賽資料之製作（名錄、獎狀等）皆以網路報名所填資料為據，請務必確實查核。</w:t>
      </w:r>
      <w:r>
        <w:rPr>
          <w:rFonts w:ascii="Calibri" w:hAnsi="Calibri" w:cs="Calibri" w:eastAsia="Calibri"/>
          <w:color w:val="auto"/>
          <w:spacing w:val="0"/>
          <w:position w:val="0"/>
          <w:sz w:val="24"/>
          <w:shd w:fill="auto" w:val="clear"/>
        </w:rPr>
        <w:br/>
      </w:r>
      <w:r>
        <w:rPr>
          <w:rFonts w:ascii="細明體" w:hAnsi="細明體" w:cs="細明體" w:eastAsia="細明體"/>
          <w:color w:val="auto"/>
          <w:spacing w:val="0"/>
          <w:position w:val="0"/>
          <w:sz w:val="24"/>
          <w:shd w:fill="auto" w:val="clear"/>
        </w:rPr>
        <w:t xml:space="preserve">※每件方案僅由方案代表人上網報名即可，一個帳號至多報名</w:t>
      </w:r>
      <w:r>
        <w:rPr>
          <w:rFonts w:ascii="Calibri" w:hAnsi="Calibri" w:cs="Calibri" w:eastAsia="Calibri"/>
          <w:color w:val="auto"/>
          <w:spacing w:val="0"/>
          <w:position w:val="0"/>
          <w:sz w:val="24"/>
          <w:shd w:fill="auto" w:val="clear"/>
        </w:rPr>
        <w:t xml:space="preserve">5</w:t>
      </w:r>
      <w:r>
        <w:rPr>
          <w:rFonts w:ascii="細明體" w:hAnsi="細明體" w:cs="細明體" w:eastAsia="細明體"/>
          <w:color w:val="auto"/>
          <w:spacing w:val="0"/>
          <w:position w:val="0"/>
          <w:sz w:val="24"/>
          <w:shd w:fill="auto" w:val="clear"/>
        </w:rPr>
        <w:t xml:space="preserve">件。</w:t>
      </w:r>
      <w:r>
        <w:rPr>
          <w:rFonts w:ascii="Calibri" w:hAnsi="Calibri" w:cs="Calibri" w:eastAsia="Calibri"/>
          <w:color w:val="auto"/>
          <w:spacing w:val="0"/>
          <w:position w:val="0"/>
          <w:sz w:val="24"/>
          <w:shd w:fill="auto" w:val="clear"/>
        </w:rPr>
        <w:br/>
      </w:r>
      <w:r>
        <w:rPr>
          <w:rFonts w:ascii="細明體" w:hAnsi="細明體" w:cs="細明體" w:eastAsia="細明體"/>
          <w:color w:val="auto"/>
          <w:spacing w:val="0"/>
          <w:position w:val="0"/>
          <w:sz w:val="24"/>
          <w:shd w:fill="auto" w:val="clear"/>
        </w:rPr>
        <w:t xml:space="preserve">※為避免報名截止當日網路流量過大，造成延誤，建議參賽者儘早報名上傳檔案。</w:t>
      </w:r>
    </w:p>
    <w:p>
      <w:pPr>
        <w:numPr>
          <w:ilvl w:val="0"/>
          <w:numId w:val="74"/>
        </w:numPr>
        <w:spacing w:before="120" w:after="0" w:line="240"/>
        <w:ind w:right="0" w:left="1756"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評審方式：書面審查，由初審委員會審查書面資料，選拔入圍方案進入決審。</w:t>
      </w:r>
    </w:p>
    <w:p>
      <w:pPr>
        <w:numPr>
          <w:ilvl w:val="0"/>
          <w:numId w:val="74"/>
        </w:numPr>
        <w:spacing w:before="120" w:after="0" w:line="240"/>
        <w:ind w:right="0" w:left="1756"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方案內容：</w:t>
      </w:r>
    </w:p>
    <w:p>
      <w:pPr>
        <w:numPr>
          <w:ilvl w:val="0"/>
          <w:numId w:val="74"/>
        </w:numPr>
        <w:spacing w:before="0" w:after="0" w:line="240"/>
        <w:ind w:right="0" w:left="2410" w:hanging="654"/>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基本資料與摘要（附件一）：摘要請依格式填寫，限</w:t>
      </w:r>
      <w:r>
        <w:rPr>
          <w:rFonts w:ascii="Calibri" w:hAnsi="Calibri" w:cs="Calibri" w:eastAsia="Calibri"/>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頁以內（不含基本資料表）。</w:t>
      </w:r>
      <w:r>
        <w:rPr>
          <w:rFonts w:ascii="Calibri" w:hAnsi="Calibri" w:cs="Calibri" w:eastAsia="Calibri"/>
          <w:color w:val="auto"/>
          <w:spacing w:val="0"/>
          <w:position w:val="0"/>
          <w:sz w:val="24"/>
          <w:shd w:fill="auto" w:val="clear"/>
        </w:rPr>
        <w:t xml:space="preserve"> </w:t>
      </w:r>
    </w:p>
    <w:p>
      <w:pPr>
        <w:numPr>
          <w:ilvl w:val="0"/>
          <w:numId w:val="74"/>
        </w:numPr>
        <w:spacing w:before="0" w:after="0" w:line="240"/>
        <w:ind w:right="0" w:left="2410" w:hanging="654"/>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電子檔：限</w:t>
      </w:r>
      <w:r>
        <w:rPr>
          <w:rFonts w:ascii="Calibri" w:hAnsi="Calibri" w:cs="Calibri" w:eastAsia="Calibri"/>
          <w:color w:val="auto"/>
          <w:spacing w:val="0"/>
          <w:position w:val="0"/>
          <w:sz w:val="24"/>
          <w:shd w:fill="auto" w:val="clear"/>
        </w:rPr>
        <w:t xml:space="preserve">pdf</w:t>
      </w:r>
      <w:r>
        <w:rPr>
          <w:rFonts w:ascii="新細明體" w:hAnsi="新細明體" w:cs="新細明體" w:eastAsia="新細明體"/>
          <w:color w:val="auto"/>
          <w:spacing w:val="0"/>
          <w:position w:val="0"/>
          <w:sz w:val="24"/>
          <w:shd w:fill="auto" w:val="clear"/>
        </w:rPr>
        <w:t xml:space="preserve">格式，</w:t>
      </w:r>
      <w:r>
        <w:rPr>
          <w:rFonts w:ascii="Calibri" w:hAnsi="Calibri" w:cs="Calibri" w:eastAsia="Calibri"/>
          <w:color w:val="auto"/>
          <w:spacing w:val="0"/>
          <w:position w:val="0"/>
          <w:sz w:val="24"/>
          <w:shd w:fill="auto" w:val="clear"/>
        </w:rPr>
        <w:t xml:space="preserve">5 MB</w:t>
      </w:r>
      <w:r>
        <w:rPr>
          <w:rFonts w:ascii="新細明體" w:hAnsi="新細明體" w:cs="新細明體" w:eastAsia="新細明體"/>
          <w:color w:val="auto"/>
          <w:spacing w:val="0"/>
          <w:position w:val="0"/>
          <w:sz w:val="24"/>
          <w:shd w:fill="auto" w:val="clear"/>
        </w:rPr>
        <w:t xml:space="preserve">以內，統一檔名為「方案編碼</w:t>
      </w:r>
      <w:r>
        <w:rPr>
          <w:rFonts w:ascii="Calibri" w:hAnsi="Calibri" w:cs="Calibri" w:eastAsia="Calibri"/>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方案名稱」，於初審報名截止日（</w:t>
      </w:r>
      <w:r>
        <w:rPr>
          <w:rFonts w:ascii="Calibri" w:hAnsi="Calibri" w:cs="Calibri" w:eastAsia="Calibri"/>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日）前上傳至活動網站。</w:t>
      </w:r>
      <w:r>
        <w:rPr>
          <w:rFonts w:ascii="新細明體" w:hAnsi="新細明體" w:cs="新細明體" w:eastAsia="新細明體"/>
          <w:b/>
          <w:color w:val="auto"/>
          <w:spacing w:val="0"/>
          <w:position w:val="0"/>
          <w:sz w:val="24"/>
          <w:shd w:fill="auto" w:val="clear"/>
        </w:rPr>
        <w:t xml:space="preserve">檔案上傳後將不得修改，請留意。</w:t>
      </w:r>
    </w:p>
    <w:p>
      <w:pPr>
        <w:spacing w:before="0" w:after="0" w:line="240"/>
        <w:ind w:right="0" w:left="1756" w:firstLine="0"/>
        <w:jc w:val="left"/>
        <w:rPr>
          <w:rFonts w:ascii="Calibri" w:hAnsi="Calibri" w:cs="Calibri" w:eastAsia="Calibri"/>
          <w:color w:val="auto"/>
          <w:spacing w:val="0"/>
          <w:position w:val="0"/>
          <w:sz w:val="24"/>
          <w:shd w:fill="auto" w:val="clear"/>
        </w:rPr>
      </w:pPr>
      <w:r>
        <w:rPr>
          <w:rFonts w:ascii="細明體" w:hAnsi="細明體" w:cs="細明體" w:eastAsia="細明體"/>
          <w:color w:val="auto"/>
          <w:spacing w:val="0"/>
          <w:position w:val="0"/>
          <w:sz w:val="24"/>
          <w:shd w:fill="auto" w:val="clear"/>
        </w:rPr>
        <w:t xml:space="preserve">※本活動簡章及相關表單可於活動網站下載使用。</w:t>
      </w:r>
    </w:p>
    <w:p>
      <w:pPr>
        <w:spacing w:before="0" w:after="0" w:line="240"/>
        <w:ind w:right="0" w:left="1756" w:firstLine="0"/>
        <w:jc w:val="left"/>
        <w:rPr>
          <w:rFonts w:ascii="Calibri" w:hAnsi="Calibri" w:cs="Calibri" w:eastAsia="Calibri"/>
          <w:b/>
          <w:color w:val="auto"/>
          <w:spacing w:val="0"/>
          <w:position w:val="0"/>
          <w:sz w:val="24"/>
          <w:shd w:fill="auto" w:val="clear"/>
        </w:rPr>
      </w:pPr>
      <w:r>
        <w:rPr>
          <w:rFonts w:ascii="細明體" w:hAnsi="細明體" w:cs="細明體" w:eastAsia="細明體"/>
          <w:b/>
          <w:color w:val="auto"/>
          <w:spacing w:val="0"/>
          <w:position w:val="0"/>
          <w:sz w:val="24"/>
          <w:shd w:fill="auto" w:val="clear"/>
        </w:rPr>
        <w:t xml:space="preserve">※方案若不符合相關格式規定（如頁數不得超過</w:t>
      </w:r>
      <w:r>
        <w:rPr>
          <w:rFonts w:ascii="Calibri" w:hAnsi="Calibri" w:cs="Calibri" w:eastAsia="Calibri"/>
          <w:b/>
          <w:color w:val="auto"/>
          <w:spacing w:val="0"/>
          <w:position w:val="0"/>
          <w:sz w:val="24"/>
          <w:shd w:fill="auto" w:val="clear"/>
        </w:rPr>
        <w:t xml:space="preserve">2</w:t>
      </w:r>
      <w:r>
        <w:rPr>
          <w:rFonts w:ascii="細明體" w:hAnsi="細明體" w:cs="細明體" w:eastAsia="細明體"/>
          <w:b/>
          <w:color w:val="auto"/>
          <w:spacing w:val="0"/>
          <w:position w:val="0"/>
          <w:sz w:val="24"/>
          <w:shd w:fill="auto" w:val="clear"/>
        </w:rPr>
        <w:t xml:space="preserve">頁），視同審查不通過，並不另行通知。</w:t>
      </w:r>
    </w:p>
    <w:p>
      <w:pPr>
        <w:spacing w:before="0" w:after="0" w:line="240"/>
        <w:ind w:right="0" w:left="1756" w:firstLine="0"/>
        <w:jc w:val="left"/>
        <w:rPr>
          <w:rFonts w:ascii="Calibri" w:hAnsi="Calibri" w:cs="Calibri" w:eastAsia="Calibri"/>
          <w:b/>
          <w:color w:val="auto"/>
          <w:spacing w:val="0"/>
          <w:position w:val="0"/>
          <w:sz w:val="24"/>
          <w:shd w:fill="auto" w:val="clear"/>
        </w:rPr>
      </w:pPr>
      <w:r>
        <w:rPr>
          <w:rFonts w:ascii="細明體" w:hAnsi="細明體" w:cs="細明體" w:eastAsia="細明體"/>
          <w:b/>
          <w:color w:val="auto"/>
          <w:spacing w:val="0"/>
          <w:position w:val="0"/>
          <w:sz w:val="24"/>
          <w:shd w:fill="auto" w:val="clear"/>
        </w:rPr>
        <w:t xml:space="preserve">※活動期間，敬請參賽者定時登入活動網站查看「檢視報名資料」確認報名狀況與審查結果。</w:t>
      </w:r>
    </w:p>
    <w:p>
      <w:pPr>
        <w:numPr>
          <w:ilvl w:val="0"/>
          <w:numId w:val="79"/>
        </w:numPr>
        <w:spacing w:before="120" w:after="0" w:line="240"/>
        <w:ind w:right="0" w:left="1756"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公布審查結果：</w:t>
      </w:r>
      <w:r>
        <w:rPr>
          <w:rFonts w:ascii="Calibri" w:hAnsi="Calibri" w:cs="Calibri" w:eastAsia="Calibri"/>
          <w:color w:val="auto"/>
          <w:spacing w:val="0"/>
          <w:position w:val="0"/>
          <w:sz w:val="24"/>
          <w:shd w:fill="auto" w:val="clear"/>
        </w:rPr>
        <w:t xml:space="preserve">2015</w:t>
      </w:r>
      <w:r>
        <w:rPr>
          <w:rFonts w:ascii="新細明體" w:hAnsi="新細明體" w:cs="新細明體" w:eastAsia="新細明體"/>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15</w:t>
      </w:r>
      <w:r>
        <w:rPr>
          <w:rFonts w:ascii="新細明體" w:hAnsi="新細明體" w:cs="新細明體" w:eastAsia="新細明體"/>
          <w:color w:val="auto"/>
          <w:spacing w:val="0"/>
          <w:position w:val="0"/>
          <w:sz w:val="24"/>
          <w:shd w:fill="auto" w:val="clear"/>
        </w:rPr>
        <w:t xml:space="preserve">日（五）公告於活動網頁，並以電子郵件寄送相關資訊，請參賽者留意。</w:t>
      </w:r>
    </w:p>
    <w:p>
      <w:pPr>
        <w:numPr>
          <w:ilvl w:val="0"/>
          <w:numId w:val="79"/>
        </w:numPr>
        <w:spacing w:before="120" w:after="0" w:line="240"/>
        <w:ind w:right="0" w:left="1276" w:hanging="796"/>
        <w:jc w:val="left"/>
        <w:rPr>
          <w:rFonts w:ascii="Calibri" w:hAnsi="Calibri" w:cs="Calibri" w:eastAsia="Calibri"/>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決審</w:t>
      </w:r>
    </w:p>
    <w:p>
      <w:pPr>
        <w:numPr>
          <w:ilvl w:val="0"/>
          <w:numId w:val="79"/>
        </w:numPr>
        <w:spacing w:before="120" w:after="0" w:line="240"/>
        <w:ind w:right="0" w:left="1756"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報名方式：</w:t>
      </w:r>
      <w:r>
        <w:rPr>
          <w:rFonts w:ascii="Calibri" w:hAnsi="Calibri" w:cs="Calibri" w:eastAsia="Calibri"/>
          <w:color w:val="auto"/>
          <w:spacing w:val="0"/>
          <w:position w:val="0"/>
          <w:sz w:val="24"/>
          <w:shd w:fill="auto" w:val="clear"/>
        </w:rPr>
        <w:t xml:space="preserve"> 2015</w:t>
      </w:r>
      <w:r>
        <w:rPr>
          <w:rFonts w:ascii="新細明體" w:hAnsi="新細明體" w:cs="新細明體" w:eastAsia="新細明體"/>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29</w:t>
      </w:r>
      <w:r>
        <w:rPr>
          <w:rFonts w:ascii="新細明體" w:hAnsi="新細明體" w:cs="新細明體" w:eastAsia="新細明體"/>
          <w:color w:val="auto"/>
          <w:spacing w:val="0"/>
          <w:position w:val="0"/>
          <w:sz w:val="24"/>
          <w:shd w:fill="auto" w:val="clear"/>
        </w:rPr>
        <w:t xml:space="preserve">日（五）前繳交活動費用及方案全文（報名期間請留意活動網站</w:t>
      </w: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http://best.utaipei.edu.tw</w:t>
        </w:r>
      </w:hyperlink>
      <w:r>
        <w:rPr>
          <w:rFonts w:ascii="新細明體" w:hAnsi="新細明體" w:cs="新細明體" w:eastAsia="新細明體"/>
          <w:color w:val="auto"/>
          <w:spacing w:val="0"/>
          <w:position w:val="0"/>
          <w:sz w:val="24"/>
          <w:shd w:fill="auto" w:val="clear"/>
        </w:rPr>
        <w:t xml:space="preserve">，登入查看</w:t>
      </w:r>
      <w:r>
        <w:rPr>
          <w:rFonts w:ascii="新細明體" w:hAnsi="新細明體" w:cs="新細明體" w:eastAsia="新細明體"/>
          <w:b/>
          <w:color w:val="auto"/>
          <w:spacing w:val="0"/>
          <w:position w:val="0"/>
          <w:sz w:val="24"/>
          <w:shd w:fill="auto" w:val="clear"/>
        </w:rPr>
        <w:t xml:space="preserve">「檢視報名資料」</w:t>
      </w:r>
      <w:r>
        <w:rPr>
          <w:rFonts w:ascii="新細明體" w:hAnsi="新細明體" w:cs="新細明體" w:eastAsia="新細明體"/>
          <w:color w:val="auto"/>
          <w:spacing w:val="0"/>
          <w:position w:val="0"/>
          <w:sz w:val="24"/>
          <w:shd w:fill="auto" w:val="clear"/>
        </w:rPr>
        <w:t xml:space="preserve">，確認資料繳交無誤，報名程序方為完成）。</w:t>
      </w:r>
    </w:p>
    <w:p>
      <w:pPr>
        <w:numPr>
          <w:ilvl w:val="0"/>
          <w:numId w:val="79"/>
        </w:numPr>
        <w:tabs>
          <w:tab w:val="left" w:pos="360" w:leader="none"/>
        </w:tabs>
        <w:spacing w:before="120" w:after="0" w:line="420"/>
        <w:ind w:right="0" w:left="1756" w:hanging="480"/>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活動費用：每方案須繳交工本費</w:t>
      </w:r>
      <w:r>
        <w:rPr>
          <w:rFonts w:ascii="Calibri" w:hAnsi="Calibri" w:cs="Calibri" w:eastAsia="Calibri"/>
          <w:color w:val="auto"/>
          <w:spacing w:val="0"/>
          <w:position w:val="0"/>
          <w:sz w:val="24"/>
          <w:shd w:fill="auto" w:val="clear"/>
        </w:rPr>
        <w:t xml:space="preserve">NT$2000</w:t>
      </w:r>
      <w:r>
        <w:rPr>
          <w:rFonts w:ascii="新細明體" w:hAnsi="新細明體" w:cs="新細明體" w:eastAsia="新細明體"/>
          <w:color w:val="auto"/>
          <w:spacing w:val="0"/>
          <w:position w:val="0"/>
          <w:sz w:val="24"/>
          <w:shd w:fill="auto" w:val="clear"/>
        </w:rPr>
        <w:t xml:space="preserve">元及參賽者每位註冊費</w:t>
      </w:r>
      <w:r>
        <w:rPr>
          <w:rFonts w:ascii="Calibri" w:hAnsi="Calibri" w:cs="Calibri" w:eastAsia="Calibri"/>
          <w:color w:val="auto"/>
          <w:spacing w:val="0"/>
          <w:position w:val="0"/>
          <w:sz w:val="24"/>
          <w:shd w:fill="auto" w:val="clear"/>
        </w:rPr>
        <w:t xml:space="preserve">NT$500</w:t>
      </w:r>
      <w:r>
        <w:rPr>
          <w:rFonts w:ascii="新細明體" w:hAnsi="新細明體" w:cs="新細明體" w:eastAsia="新細明體"/>
          <w:color w:val="auto"/>
          <w:spacing w:val="0"/>
          <w:position w:val="0"/>
          <w:sz w:val="24"/>
          <w:shd w:fill="auto" w:val="clear"/>
        </w:rPr>
        <w:t xml:space="preserve">元。</w:t>
      </w:r>
    </w:p>
    <w:p>
      <w:pPr>
        <w:tabs>
          <w:tab w:val="left" w:pos="360" w:leader="none"/>
        </w:tabs>
        <w:spacing w:before="0" w:after="0" w:line="420"/>
        <w:ind w:right="0" w:left="0" w:firstLine="19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付款方式：一律採</w:t>
      </w:r>
      <w:r>
        <w:rPr>
          <w:rFonts w:ascii="Calibri" w:hAnsi="Calibri" w:cs="Calibri" w:eastAsia="Calibri"/>
          <w:color w:val="auto"/>
          <w:spacing w:val="0"/>
          <w:position w:val="0"/>
          <w:sz w:val="24"/>
          <w:shd w:fill="auto" w:val="clear"/>
        </w:rPr>
        <w:t xml:space="preserve">ATM</w:t>
      </w:r>
      <w:r>
        <w:rPr>
          <w:rFonts w:ascii="新細明體" w:hAnsi="新細明體" w:cs="新細明體" w:eastAsia="新細明體"/>
          <w:color w:val="auto"/>
          <w:spacing w:val="0"/>
          <w:position w:val="0"/>
          <w:sz w:val="24"/>
          <w:shd w:fill="auto" w:val="clear"/>
        </w:rPr>
        <w:t xml:space="preserve">繳費方式繳費【自付</w:t>
      </w:r>
      <w:r>
        <w:rPr>
          <w:rFonts w:ascii="Calibri" w:hAnsi="Calibri" w:cs="Calibri" w:eastAsia="Calibri"/>
          <w:color w:val="auto"/>
          <w:spacing w:val="0"/>
          <w:position w:val="0"/>
          <w:sz w:val="24"/>
          <w:shd w:fill="auto" w:val="clear"/>
        </w:rPr>
        <w:t xml:space="preserve">ATM</w:t>
      </w:r>
      <w:r>
        <w:rPr>
          <w:rFonts w:ascii="新細明體" w:hAnsi="新細明體" w:cs="新細明體" w:eastAsia="新細明體"/>
          <w:color w:val="auto"/>
          <w:spacing w:val="0"/>
          <w:position w:val="0"/>
          <w:sz w:val="24"/>
          <w:shd w:fill="auto" w:val="clear"/>
        </w:rPr>
        <w:t xml:space="preserve">繳款手續費】</w:t>
      </w:r>
    </w:p>
    <w:p>
      <w:pPr>
        <w:tabs>
          <w:tab w:val="left" w:pos="360" w:leader="none"/>
        </w:tabs>
        <w:spacing w:before="0" w:after="0" w:line="420"/>
        <w:ind w:right="0" w:left="0" w:firstLine="19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繳費程序：使用「</w:t>
      </w:r>
      <w:r>
        <w:rPr>
          <w:rFonts w:ascii="Calibri" w:hAnsi="Calibri" w:cs="Calibri" w:eastAsia="Calibri"/>
          <w:color w:val="auto"/>
          <w:spacing w:val="0"/>
          <w:position w:val="0"/>
          <w:sz w:val="24"/>
          <w:shd w:fill="auto" w:val="clear"/>
        </w:rPr>
        <w:t xml:space="preserve">ATM</w:t>
      </w:r>
      <w:r>
        <w:rPr>
          <w:rFonts w:ascii="新細明體" w:hAnsi="新細明體" w:cs="新細明體" w:eastAsia="新細明體"/>
          <w:color w:val="auto"/>
          <w:spacing w:val="0"/>
          <w:position w:val="0"/>
          <w:sz w:val="24"/>
          <w:shd w:fill="auto" w:val="clear"/>
        </w:rPr>
        <w:t xml:space="preserve">」繳款步驟</w:t>
      </w:r>
    </w:p>
    <w:p>
      <w:pPr>
        <w:tabs>
          <w:tab w:val="left" w:pos="360" w:leader="none"/>
        </w:tabs>
        <w:spacing w:before="0" w:after="0" w:line="420"/>
        <w:ind w:right="0" w:left="0" w:firstLine="2160"/>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甲、至自動櫃員機「</w:t>
      </w:r>
      <w:r>
        <w:rPr>
          <w:rFonts w:ascii="Calibri" w:hAnsi="Calibri" w:cs="Calibri" w:eastAsia="Calibri"/>
          <w:color w:val="auto"/>
          <w:spacing w:val="0"/>
          <w:position w:val="0"/>
          <w:sz w:val="24"/>
          <w:shd w:fill="auto" w:val="clear"/>
        </w:rPr>
        <w:t xml:space="preserve">ATM</w:t>
      </w:r>
      <w:r>
        <w:rPr>
          <w:rFonts w:ascii="新細明體" w:hAnsi="新細明體" w:cs="新細明體" w:eastAsia="新細明體"/>
          <w:color w:val="auto"/>
          <w:spacing w:val="0"/>
          <w:position w:val="0"/>
          <w:sz w:val="24"/>
          <w:shd w:fill="auto" w:val="clear"/>
        </w:rPr>
        <w:t xml:space="preserve">」插入金融卡（</w:t>
      </w:r>
      <w:r>
        <w:rPr>
          <w:rFonts w:ascii="Calibri" w:hAnsi="Calibri" w:cs="Calibri" w:eastAsia="Calibri"/>
          <w:color w:val="auto"/>
          <w:spacing w:val="0"/>
          <w:position w:val="0"/>
          <w:sz w:val="24"/>
          <w:shd w:fill="auto" w:val="clear"/>
        </w:rPr>
        <w:t xml:space="preserve">IC</w:t>
      </w:r>
      <w:r>
        <w:rPr>
          <w:rFonts w:ascii="新細明體" w:hAnsi="新細明體" w:cs="新細明體" w:eastAsia="新細明體"/>
          <w:color w:val="auto"/>
          <w:spacing w:val="0"/>
          <w:position w:val="0"/>
          <w:sz w:val="24"/>
          <w:shd w:fill="auto" w:val="clear"/>
        </w:rPr>
        <w:t xml:space="preserve">金融卡）、輸入個人密碼</w:t>
      </w:r>
    </w:p>
    <w:p>
      <w:pPr>
        <w:tabs>
          <w:tab w:val="left" w:pos="360" w:leader="none"/>
        </w:tabs>
        <w:spacing w:before="0" w:after="0" w:line="420"/>
        <w:ind w:right="0" w:left="0" w:firstLine="2160"/>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乙、選擇「繳費」</w:t>
      </w:r>
    </w:p>
    <w:p>
      <w:pPr>
        <w:tabs>
          <w:tab w:val="left" w:pos="360" w:leader="none"/>
        </w:tabs>
        <w:spacing w:before="0" w:after="0" w:line="420"/>
        <w:ind w:right="0" w:left="0" w:firstLine="2160"/>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丙、輸入「銀行代號」請輸入</w:t>
      </w:r>
      <w:r>
        <w:rPr>
          <w:rFonts w:ascii="Calibri" w:hAnsi="Calibri" w:cs="Calibri" w:eastAsia="Calibri"/>
          <w:color w:val="auto"/>
          <w:spacing w:val="0"/>
          <w:position w:val="0"/>
          <w:sz w:val="24"/>
          <w:shd w:fill="auto" w:val="clear"/>
        </w:rPr>
        <w:t xml:space="preserve">012</w:t>
      </w:r>
      <w:r>
        <w:rPr>
          <w:rFonts w:ascii="新細明體" w:hAnsi="新細明體" w:cs="新細明體" w:eastAsia="新細明體"/>
          <w:color w:val="auto"/>
          <w:spacing w:val="0"/>
          <w:position w:val="0"/>
          <w:sz w:val="24"/>
          <w:shd w:fill="auto" w:val="clear"/>
        </w:rPr>
        <w:t xml:space="preserve">（台北富邦銀行）</w:t>
      </w:r>
    </w:p>
    <w:p>
      <w:pPr>
        <w:tabs>
          <w:tab w:val="left" w:pos="2694" w:leader="none"/>
        </w:tabs>
        <w:spacing w:before="0" w:after="0" w:line="420"/>
        <w:ind w:right="0" w:left="2693" w:hanging="533"/>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丁、輸入「特定帳號」「共</w:t>
      </w:r>
      <w:r>
        <w:rPr>
          <w:rFonts w:ascii="Calibri" w:hAnsi="Calibri" w:cs="Calibri" w:eastAsia="Calibri"/>
          <w:color w:val="auto"/>
          <w:spacing w:val="0"/>
          <w:position w:val="0"/>
          <w:sz w:val="24"/>
          <w:shd w:fill="auto" w:val="clear"/>
        </w:rPr>
        <w:t xml:space="preserve">16</w:t>
      </w:r>
      <w:r>
        <w:rPr>
          <w:rFonts w:ascii="新細明體" w:hAnsi="新細明體" w:cs="新細明體" w:eastAsia="新細明體"/>
          <w:color w:val="auto"/>
          <w:spacing w:val="0"/>
          <w:position w:val="0"/>
          <w:sz w:val="24"/>
          <w:shd w:fill="auto" w:val="clear"/>
        </w:rPr>
        <w:t xml:space="preserve">碼」</w:t>
      </w:r>
      <w:r>
        <w:rPr>
          <w:rFonts w:ascii="Calibri" w:hAnsi="Calibri" w:cs="Calibri" w:eastAsia="Calibri"/>
          <w:color w:val="auto"/>
          <w:spacing w:val="0"/>
          <w:position w:val="0"/>
          <w:sz w:val="24"/>
          <w:shd w:fill="auto" w:val="clear"/>
        </w:rPr>
        <w:br/>
      </w:r>
      <w:r>
        <w:rPr>
          <w:rFonts w:ascii="新細明體" w:hAnsi="新細明體" w:cs="新細明體" w:eastAsia="新細明體"/>
          <w:color w:val="auto"/>
          <w:spacing w:val="0"/>
          <w:position w:val="0"/>
          <w:sz w:val="24"/>
          <w:shd w:fill="auto" w:val="clear"/>
        </w:rPr>
        <w:t xml:space="preserve">（為一虛擬帳號，待初審通過後另行</w:t>
      </w:r>
      <w:r>
        <w:rPr>
          <w:rFonts w:ascii="Calibri" w:hAnsi="Calibri" w:cs="Calibri" w:eastAsia="Calibri"/>
          <w:color w:val="auto"/>
          <w:spacing w:val="0"/>
          <w:position w:val="0"/>
          <w:sz w:val="24"/>
          <w:shd w:fill="auto" w:val="clear"/>
        </w:rPr>
        <w:t xml:space="preserve">email</w:t>
      </w:r>
      <w:r>
        <w:rPr>
          <w:rFonts w:ascii="新細明體" w:hAnsi="新細明體" w:cs="新細明體" w:eastAsia="新細明體"/>
          <w:color w:val="auto"/>
          <w:spacing w:val="0"/>
          <w:position w:val="0"/>
          <w:sz w:val="24"/>
          <w:shd w:fill="auto" w:val="clear"/>
        </w:rPr>
        <w:t xml:space="preserve">通知繳費帳號）</w:t>
      </w:r>
    </w:p>
    <w:p>
      <w:pPr>
        <w:spacing w:before="0" w:after="0" w:line="420"/>
        <w:ind w:right="0" w:left="2549" w:hanging="391"/>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戊、請將</w:t>
      </w:r>
      <w:r>
        <w:rPr>
          <w:rFonts w:ascii="Calibri" w:hAnsi="Calibri" w:cs="Calibri" w:eastAsia="Calibri"/>
          <w:color w:val="auto"/>
          <w:spacing w:val="0"/>
          <w:position w:val="0"/>
          <w:sz w:val="24"/>
          <w:shd w:fill="auto" w:val="clear"/>
        </w:rPr>
        <w:t xml:space="preserve">ATM</w:t>
      </w:r>
      <w:r>
        <w:rPr>
          <w:rFonts w:ascii="新細明體" w:hAnsi="新細明體" w:cs="新細明體" w:eastAsia="新細明體"/>
          <w:color w:val="auto"/>
          <w:spacing w:val="0"/>
          <w:position w:val="0"/>
          <w:sz w:val="24"/>
          <w:shd w:fill="auto" w:val="clear"/>
        </w:rPr>
        <w:t xml:space="preserve">收據正本黏貼於附件二上，連同方案全文，郵寄至主辦單位。</w:t>
      </w:r>
    </w:p>
    <w:p>
      <w:pPr>
        <w:spacing w:before="120" w:after="0" w:line="240"/>
        <w:ind w:right="0" w:left="1756" w:firstLine="0"/>
        <w:jc w:val="left"/>
        <w:rPr>
          <w:rFonts w:ascii="Calibri" w:hAnsi="Calibri" w:cs="Calibri" w:eastAsia="Calibri"/>
          <w:b/>
          <w:color w:val="auto"/>
          <w:spacing w:val="0"/>
          <w:position w:val="0"/>
          <w:sz w:val="24"/>
          <w:shd w:fill="auto" w:val="clear"/>
        </w:rPr>
      </w:pPr>
      <w:r>
        <w:rPr>
          <w:rFonts w:ascii="細明體" w:hAnsi="細明體" w:cs="細明體" w:eastAsia="細明體"/>
          <w:b/>
          <w:color w:val="auto"/>
          <w:spacing w:val="0"/>
          <w:position w:val="0"/>
          <w:sz w:val="24"/>
          <w:shd w:fill="auto" w:val="clear"/>
        </w:rPr>
        <w:t xml:space="preserve">※請於</w:t>
      </w:r>
      <w:r>
        <w:rPr>
          <w:rFonts w:ascii="Calibri" w:hAnsi="Calibri" w:cs="Calibri" w:eastAsia="Calibri"/>
          <w:b/>
          <w:color w:val="auto"/>
          <w:spacing w:val="0"/>
          <w:position w:val="0"/>
          <w:sz w:val="24"/>
          <w:shd w:fill="auto" w:val="clear"/>
        </w:rPr>
        <w:t xml:space="preserve">2015</w:t>
      </w:r>
      <w:r>
        <w:rPr>
          <w:rFonts w:ascii="細明體" w:hAnsi="細明體" w:cs="細明體" w:eastAsia="細明體"/>
          <w:b/>
          <w:color w:val="auto"/>
          <w:spacing w:val="0"/>
          <w:position w:val="0"/>
          <w:sz w:val="24"/>
          <w:shd w:fill="auto" w:val="clear"/>
        </w:rPr>
        <w:t xml:space="preserve">年</w:t>
      </w:r>
      <w:r>
        <w:rPr>
          <w:rFonts w:ascii="Calibri" w:hAnsi="Calibri" w:cs="Calibri" w:eastAsia="Calibri"/>
          <w:b/>
          <w:color w:val="auto"/>
          <w:spacing w:val="-20"/>
          <w:position w:val="0"/>
          <w:sz w:val="24"/>
          <w:shd w:fill="auto" w:val="clear"/>
        </w:rPr>
        <w:t xml:space="preserve">5</w:t>
      </w:r>
      <w:r>
        <w:rPr>
          <w:rFonts w:ascii="細明體" w:hAnsi="細明體" w:cs="細明體" w:eastAsia="細明體"/>
          <w:b/>
          <w:color w:val="auto"/>
          <w:spacing w:val="-20"/>
          <w:position w:val="0"/>
          <w:sz w:val="24"/>
          <w:shd w:fill="auto" w:val="clear"/>
        </w:rPr>
        <w:t xml:space="preserve">月</w:t>
      </w:r>
      <w:r>
        <w:rPr>
          <w:rFonts w:ascii="Calibri" w:hAnsi="Calibri" w:cs="Calibri" w:eastAsia="Calibri"/>
          <w:b/>
          <w:color w:val="auto"/>
          <w:spacing w:val="-20"/>
          <w:position w:val="0"/>
          <w:sz w:val="24"/>
          <w:shd w:fill="auto" w:val="clear"/>
        </w:rPr>
        <w:t xml:space="preserve">29</w:t>
      </w:r>
      <w:r>
        <w:rPr>
          <w:rFonts w:ascii="細明體" w:hAnsi="細明體" w:cs="細明體" w:eastAsia="細明體"/>
          <w:b/>
          <w:color w:val="auto"/>
          <w:spacing w:val="-20"/>
          <w:position w:val="0"/>
          <w:sz w:val="24"/>
          <w:shd w:fill="auto" w:val="clear"/>
        </w:rPr>
        <w:t xml:space="preserve">日（五）</w:t>
      </w:r>
      <w:r>
        <w:rPr>
          <w:rFonts w:ascii="細明體" w:hAnsi="細明體" w:cs="細明體" w:eastAsia="細明體"/>
          <w:b/>
          <w:color w:val="auto"/>
          <w:spacing w:val="0"/>
          <w:position w:val="0"/>
          <w:sz w:val="24"/>
          <w:shd w:fill="auto" w:val="clear"/>
        </w:rPr>
        <w:t xml:space="preserve">下午</w:t>
      </w:r>
      <w:r>
        <w:rPr>
          <w:rFonts w:ascii="Calibri" w:hAnsi="Calibri" w:cs="Calibri" w:eastAsia="Calibri"/>
          <w:b/>
          <w:color w:val="auto"/>
          <w:spacing w:val="0"/>
          <w:position w:val="0"/>
          <w:sz w:val="24"/>
          <w:shd w:fill="auto" w:val="clear"/>
        </w:rPr>
        <w:t xml:space="preserve">3</w:t>
      </w:r>
      <w:r>
        <w:rPr>
          <w:rFonts w:ascii="細明體" w:hAnsi="細明體" w:cs="細明體" w:eastAsia="細明體"/>
          <w:b/>
          <w:color w:val="auto"/>
          <w:spacing w:val="0"/>
          <w:position w:val="0"/>
          <w:sz w:val="24"/>
          <w:shd w:fill="auto" w:val="clear"/>
        </w:rPr>
        <w:t xml:space="preserve">時</w:t>
      </w:r>
      <w:r>
        <w:rPr>
          <w:rFonts w:ascii="Calibri" w:hAnsi="Calibri" w:cs="Calibri" w:eastAsia="Calibri"/>
          <w:b/>
          <w:color w:val="auto"/>
          <w:spacing w:val="0"/>
          <w:position w:val="0"/>
          <w:sz w:val="24"/>
          <w:shd w:fill="auto" w:val="clear"/>
        </w:rPr>
        <w:t xml:space="preserve">30</w:t>
      </w:r>
      <w:r>
        <w:rPr>
          <w:rFonts w:ascii="細明體" w:hAnsi="細明體" w:cs="細明體" w:eastAsia="細明體"/>
          <w:b/>
          <w:color w:val="auto"/>
          <w:spacing w:val="0"/>
          <w:position w:val="0"/>
          <w:sz w:val="24"/>
          <w:shd w:fill="auto" w:val="clear"/>
        </w:rPr>
        <w:t xml:space="preserve">分前完成繳交活動費用手續，逾期視同棄權。</w:t>
      </w:r>
      <w:r>
        <w:rPr>
          <w:rFonts w:ascii="Calibri" w:hAnsi="Calibri" w:cs="Calibri" w:eastAsia="Calibri"/>
          <w:b/>
          <w:color w:val="auto"/>
          <w:spacing w:val="0"/>
          <w:position w:val="0"/>
          <w:sz w:val="24"/>
          <w:shd w:fill="auto" w:val="clear"/>
        </w:rPr>
        <w:br/>
      </w:r>
      <w:r>
        <w:rPr>
          <w:rFonts w:ascii="新細明體" w:hAnsi="新細明體" w:cs="新細明體" w:eastAsia="新細明體"/>
          <w:b/>
          <w:color w:val="auto"/>
          <w:spacing w:val="0"/>
          <w:position w:val="0"/>
          <w:sz w:val="24"/>
          <w:shd w:fill="auto" w:val="clear"/>
        </w:rPr>
        <w:t xml:space="preserve">（注意：當天</w:t>
      </w:r>
      <w:r>
        <w:rPr>
          <w:rFonts w:ascii="新細明體" w:hAnsi="新細明體" w:cs="新細明體" w:eastAsia="新細明體"/>
          <w:b/>
          <w:color w:val="auto"/>
          <w:spacing w:val="0"/>
          <w:position w:val="0"/>
          <w:sz w:val="24"/>
          <w:u w:val="single"/>
          <w:shd w:fill="auto" w:val="clear"/>
        </w:rPr>
        <w:t xml:space="preserve">下午</w:t>
      </w:r>
      <w:r>
        <w:rPr>
          <w:rFonts w:ascii="Calibri" w:hAnsi="Calibri" w:cs="Calibri" w:eastAsia="Calibri"/>
          <w:b/>
          <w:color w:val="auto"/>
          <w:spacing w:val="0"/>
          <w:position w:val="0"/>
          <w:sz w:val="24"/>
          <w:u w:val="single"/>
          <w:shd w:fill="auto" w:val="clear"/>
        </w:rPr>
        <w:t xml:space="preserve">3</w:t>
      </w:r>
      <w:r>
        <w:rPr>
          <w:rFonts w:ascii="新細明體" w:hAnsi="新細明體" w:cs="新細明體" w:eastAsia="新細明體"/>
          <w:b/>
          <w:color w:val="auto"/>
          <w:spacing w:val="0"/>
          <w:position w:val="0"/>
          <w:sz w:val="24"/>
          <w:u w:val="single"/>
          <w:shd w:fill="auto" w:val="clear"/>
        </w:rPr>
        <w:t xml:space="preserve">時</w:t>
      </w:r>
      <w:r>
        <w:rPr>
          <w:rFonts w:ascii="Calibri" w:hAnsi="Calibri" w:cs="Calibri" w:eastAsia="Calibri"/>
          <w:b/>
          <w:color w:val="auto"/>
          <w:spacing w:val="0"/>
          <w:position w:val="0"/>
          <w:sz w:val="24"/>
          <w:u w:val="single"/>
          <w:shd w:fill="auto" w:val="clear"/>
        </w:rPr>
        <w:t xml:space="preserve">30</w:t>
      </w:r>
      <w:r>
        <w:rPr>
          <w:rFonts w:ascii="新細明體" w:hAnsi="新細明體" w:cs="新細明體" w:eastAsia="新細明體"/>
          <w:b/>
          <w:color w:val="auto"/>
          <w:spacing w:val="0"/>
          <w:position w:val="0"/>
          <w:sz w:val="24"/>
          <w:u w:val="single"/>
          <w:shd w:fill="auto" w:val="clear"/>
        </w:rPr>
        <w:t xml:space="preserve">分</w:t>
      </w:r>
      <w:r>
        <w:rPr>
          <w:rFonts w:ascii="新細明體" w:hAnsi="新細明體" w:cs="新細明體" w:eastAsia="新細明體"/>
          <w:b/>
          <w:color w:val="auto"/>
          <w:spacing w:val="0"/>
          <w:position w:val="0"/>
          <w:sz w:val="24"/>
          <w:shd w:fill="auto" w:val="clear"/>
        </w:rPr>
        <w:t xml:space="preserve">後繳費帳號將會自動關閉，敬請參賽者務必於規定時間內繳費方完成報名）</w:t>
      </w:r>
    </w:p>
    <w:p>
      <w:pPr>
        <w:numPr>
          <w:ilvl w:val="0"/>
          <w:numId w:val="90"/>
        </w:numPr>
        <w:spacing w:before="120" w:after="0" w:line="240"/>
        <w:ind w:right="0" w:left="1756"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繳交內容：</w:t>
      </w:r>
      <w:r>
        <w:rPr>
          <w:rFonts w:ascii="Calibri" w:hAnsi="Calibri" w:cs="Calibri" w:eastAsia="Calibri"/>
          <w:color w:val="auto"/>
          <w:spacing w:val="0"/>
          <w:position w:val="0"/>
          <w:sz w:val="24"/>
          <w:shd w:fill="auto" w:val="clear"/>
        </w:rPr>
        <w:t xml:space="preserve"> </w:t>
      </w:r>
    </w:p>
    <w:p>
      <w:pPr>
        <w:numPr>
          <w:ilvl w:val="0"/>
          <w:numId w:val="90"/>
        </w:numPr>
        <w:tabs>
          <w:tab w:val="left" w:pos="1843" w:leader="none"/>
        </w:tabs>
        <w:spacing w:before="0" w:after="0" w:line="240"/>
        <w:ind w:right="0" w:left="2977" w:hanging="1417"/>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郵寄紙本：以下</w:t>
      </w:r>
      <w:r>
        <w:rPr>
          <w:rFonts w:ascii="Calibri" w:hAnsi="Calibri" w:cs="Calibri" w:eastAsia="Calibri"/>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項資料採</w:t>
      </w:r>
      <w:r>
        <w:rPr>
          <w:rFonts w:ascii="新細明體" w:hAnsi="新細明體" w:cs="新細明體" w:eastAsia="新細明體"/>
          <w:color w:val="auto"/>
          <w:spacing w:val="0"/>
          <w:position w:val="0"/>
          <w:sz w:val="24"/>
          <w:u w:val="single"/>
          <w:shd w:fill="auto" w:val="clear"/>
        </w:rPr>
        <w:t xml:space="preserve">郵寄掛號</w:t>
      </w:r>
      <w:r>
        <w:rPr>
          <w:rFonts w:ascii="新細明體" w:hAnsi="新細明體" w:cs="新細明體" w:eastAsia="新細明體"/>
          <w:color w:val="auto"/>
          <w:spacing w:val="0"/>
          <w:position w:val="0"/>
          <w:sz w:val="24"/>
          <w:shd w:fill="auto" w:val="clear"/>
        </w:rPr>
        <w:t xml:space="preserve">方式，寄至</w:t>
      </w:r>
      <w:r>
        <w:rPr>
          <w:rFonts w:ascii="新細明體" w:hAnsi="新細明體" w:cs="新細明體" w:eastAsia="新細明體"/>
          <w:color w:val="auto"/>
          <w:spacing w:val="0"/>
          <w:position w:val="0"/>
          <w:sz w:val="24"/>
          <w:u w:val="single"/>
          <w:shd w:fill="auto" w:val="clear"/>
        </w:rPr>
        <w:t xml:space="preserve">臺北市愛國西路一號臺北市立大學校長培育及學校夥伴協作中心</w:t>
      </w:r>
      <w:r>
        <w:rPr>
          <w:rFonts w:ascii="新細明體" w:hAnsi="新細明體" w:cs="新細明體" w:eastAsia="新細明體"/>
          <w:color w:val="auto"/>
          <w:spacing w:val="0"/>
          <w:position w:val="0"/>
          <w:sz w:val="24"/>
          <w:shd w:fill="auto" w:val="clear"/>
        </w:rPr>
        <w:t xml:space="preserve">（郵戳為憑），寄件人請註明方案及單位名稱（請將附件七黏貼於信封上）。</w:t>
      </w:r>
    </w:p>
    <w:p>
      <w:pPr>
        <w:numPr>
          <w:ilvl w:val="0"/>
          <w:numId w:val="90"/>
        </w:numPr>
        <w:tabs>
          <w:tab w:val="left" w:pos="1134" w:leader="none"/>
        </w:tabs>
        <w:spacing w:before="0" w:after="0" w:line="240"/>
        <w:ind w:right="0" w:left="2280" w:hanging="55"/>
        <w:jc w:val="both"/>
        <w:rPr>
          <w:rFonts w:ascii="Calibri" w:hAnsi="Calibri" w:cs="Calibri" w:eastAsia="Calibri"/>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繳費收據正本</w:t>
      </w:r>
      <w:r>
        <w:rPr>
          <w:rFonts w:ascii="新細明體" w:hAnsi="新細明體" w:cs="新細明體" w:eastAsia="新細明體"/>
          <w:color w:val="auto"/>
          <w:spacing w:val="0"/>
          <w:position w:val="0"/>
          <w:sz w:val="24"/>
          <w:shd w:fill="auto" w:val="clear"/>
        </w:rPr>
        <w:t xml:space="preserve">（黏貼於附件二上）。</w:t>
      </w:r>
    </w:p>
    <w:p>
      <w:pPr>
        <w:numPr>
          <w:ilvl w:val="0"/>
          <w:numId w:val="90"/>
        </w:numPr>
        <w:spacing w:before="0" w:after="0" w:line="240"/>
        <w:ind w:right="0" w:left="2280" w:hanging="55"/>
        <w:jc w:val="both"/>
        <w:rPr>
          <w:rFonts w:ascii="Calibri" w:hAnsi="Calibri" w:cs="Calibri" w:eastAsia="Calibri"/>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切結書乙份</w:t>
      </w:r>
      <w:r>
        <w:rPr>
          <w:rFonts w:ascii="新細明體" w:hAnsi="新細明體" w:cs="新細明體" w:eastAsia="新細明體"/>
          <w:color w:val="auto"/>
          <w:spacing w:val="0"/>
          <w:position w:val="0"/>
          <w:sz w:val="24"/>
          <w:shd w:fill="auto" w:val="clear"/>
        </w:rPr>
        <w:t xml:space="preserve">（附件三）：請詳細閱讀，並由方案代表者簽章。</w:t>
      </w:r>
    </w:p>
    <w:p>
      <w:pPr>
        <w:numPr>
          <w:ilvl w:val="0"/>
          <w:numId w:val="90"/>
        </w:numPr>
        <w:spacing w:before="0" w:after="0" w:line="240"/>
        <w:ind w:right="0" w:left="2280" w:hanging="55"/>
        <w:jc w:val="both"/>
        <w:rPr>
          <w:rFonts w:ascii="Calibri" w:hAnsi="Calibri" w:cs="Calibri" w:eastAsia="Calibri"/>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授權書乙份</w:t>
      </w:r>
      <w:r>
        <w:rPr>
          <w:rFonts w:ascii="新細明體" w:hAnsi="新細明體" w:cs="新細明體" w:eastAsia="新細明體"/>
          <w:color w:val="auto"/>
          <w:spacing w:val="0"/>
          <w:position w:val="0"/>
          <w:sz w:val="24"/>
          <w:shd w:fill="auto" w:val="clear"/>
        </w:rPr>
        <w:t xml:space="preserve">（附件四）：由方案代表者簽章。</w:t>
      </w:r>
    </w:p>
    <w:p>
      <w:pPr>
        <w:numPr>
          <w:ilvl w:val="0"/>
          <w:numId w:val="90"/>
        </w:numPr>
        <w:spacing w:before="0" w:after="0" w:line="240"/>
        <w:ind w:right="0" w:left="2280" w:hanging="55"/>
        <w:jc w:val="both"/>
        <w:rPr>
          <w:rFonts w:ascii="Calibri" w:hAnsi="Calibri" w:cs="Calibri" w:eastAsia="Calibri"/>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全文方案紙本三份</w:t>
      </w:r>
      <w:r>
        <w:rPr>
          <w:rFonts w:ascii="新細明體" w:hAnsi="新細明體" w:cs="新細明體" w:eastAsia="新細明體"/>
          <w:color w:val="auto"/>
          <w:spacing w:val="0"/>
          <w:position w:val="0"/>
          <w:sz w:val="24"/>
          <w:shd w:fill="auto" w:val="clear"/>
        </w:rPr>
        <w:t xml:space="preserve">：請將基本資料（附件一第一頁）作為方案封面使用，</w:t>
      </w:r>
      <w:r>
        <w:rPr>
          <w:rFonts w:ascii="新細明體" w:hAnsi="新細明體" w:cs="新細明體" w:eastAsia="新細明體"/>
          <w:b/>
          <w:color w:val="auto"/>
          <w:spacing w:val="0"/>
          <w:position w:val="0"/>
          <w:sz w:val="24"/>
          <w:shd w:fill="auto" w:val="clear"/>
        </w:rPr>
        <w:t xml:space="preserve">方案全文限</w:t>
      </w:r>
      <w:r>
        <w:rPr>
          <w:rFonts w:ascii="Calibri" w:hAnsi="Calibri" w:cs="Calibri" w:eastAsia="Calibri"/>
          <w:b/>
          <w:color w:val="auto"/>
          <w:spacing w:val="0"/>
          <w:position w:val="0"/>
          <w:sz w:val="24"/>
          <w:shd w:fill="auto" w:val="clear"/>
        </w:rPr>
        <w:t xml:space="preserve">12</w:t>
      </w:r>
      <w:r>
        <w:rPr>
          <w:rFonts w:ascii="新細明體" w:hAnsi="新細明體" w:cs="新細明體" w:eastAsia="新細明體"/>
          <w:b/>
          <w:color w:val="auto"/>
          <w:spacing w:val="0"/>
          <w:position w:val="0"/>
          <w:sz w:val="24"/>
          <w:shd w:fill="auto" w:val="clear"/>
        </w:rPr>
        <w:t xml:space="preserve">頁內（含附件，不含基本資料表）</w:t>
      </w:r>
      <w:r>
        <w:rPr>
          <w:rFonts w:ascii="新細明體" w:hAnsi="新細明體" w:cs="新細明體" w:eastAsia="新細明體"/>
          <w:color w:val="auto"/>
          <w:spacing w:val="0"/>
          <w:position w:val="0"/>
          <w:sz w:val="24"/>
          <w:shd w:fill="auto" w:val="clear"/>
        </w:rPr>
        <w:t xml:space="preserve">，字型請使用標楷體</w:t>
      </w:r>
      <w:r>
        <w:rPr>
          <w:rFonts w:ascii="Calibri" w:hAnsi="Calibri" w:cs="Calibri" w:eastAsia="Calibri"/>
          <w:color w:val="auto"/>
          <w:spacing w:val="0"/>
          <w:position w:val="0"/>
          <w:sz w:val="24"/>
          <w:shd w:fill="auto" w:val="clear"/>
        </w:rPr>
        <w:t xml:space="preserve">12pt</w:t>
      </w:r>
      <w:r>
        <w:rPr>
          <w:rFonts w:ascii="新細明體" w:hAnsi="新細明體" w:cs="新細明體" w:eastAsia="新細明體"/>
          <w:color w:val="auto"/>
          <w:spacing w:val="0"/>
          <w:position w:val="0"/>
          <w:sz w:val="24"/>
          <w:shd w:fill="auto" w:val="clear"/>
        </w:rPr>
        <w:t xml:space="preserve">，行距為單行間距。</w:t>
      </w:r>
    </w:p>
    <w:p>
      <w:pPr>
        <w:spacing w:before="0" w:after="0" w:line="240"/>
        <w:ind w:right="0" w:left="1756" w:firstLine="0"/>
        <w:jc w:val="left"/>
        <w:rPr>
          <w:rFonts w:ascii="Calibri" w:hAnsi="Calibri" w:cs="Calibri" w:eastAsia="Calibri"/>
          <w:b/>
          <w:color w:val="auto"/>
          <w:spacing w:val="0"/>
          <w:position w:val="0"/>
          <w:sz w:val="24"/>
          <w:shd w:fill="auto" w:val="clear"/>
        </w:rPr>
      </w:pPr>
      <w:r>
        <w:rPr>
          <w:rFonts w:ascii="細明體" w:hAnsi="細明體" w:cs="細明體" w:eastAsia="細明體"/>
          <w:b/>
          <w:color w:val="auto"/>
          <w:spacing w:val="0"/>
          <w:position w:val="0"/>
          <w:sz w:val="24"/>
          <w:shd w:fill="auto" w:val="clear"/>
        </w:rPr>
        <w:t xml:space="preserve">※為避免延誤賽程，請參賽者衡量郵寄時間，務必使主辦單位在決審報名截止日後一週內（</w:t>
      </w:r>
      <w:r>
        <w:rPr>
          <w:rFonts w:ascii="Calibri" w:hAnsi="Calibri" w:cs="Calibri" w:eastAsia="Calibri"/>
          <w:b/>
          <w:color w:val="auto"/>
          <w:spacing w:val="0"/>
          <w:position w:val="0"/>
          <w:sz w:val="24"/>
          <w:shd w:fill="auto" w:val="clear"/>
        </w:rPr>
        <w:t xml:space="preserve">6</w:t>
      </w:r>
      <w:r>
        <w:rPr>
          <w:rFonts w:ascii="細明體" w:hAnsi="細明體" w:cs="細明體" w:eastAsia="細明體"/>
          <w:b/>
          <w:color w:val="auto"/>
          <w:spacing w:val="0"/>
          <w:position w:val="0"/>
          <w:sz w:val="24"/>
          <w:shd w:fill="auto" w:val="clear"/>
        </w:rPr>
        <w:t xml:space="preserve">月</w:t>
      </w:r>
      <w:r>
        <w:rPr>
          <w:rFonts w:ascii="Calibri" w:hAnsi="Calibri" w:cs="Calibri" w:eastAsia="Calibri"/>
          <w:b/>
          <w:color w:val="auto"/>
          <w:spacing w:val="0"/>
          <w:position w:val="0"/>
          <w:sz w:val="24"/>
          <w:shd w:fill="auto" w:val="clear"/>
        </w:rPr>
        <w:t xml:space="preserve">4</w:t>
      </w:r>
      <w:r>
        <w:rPr>
          <w:rFonts w:ascii="細明體" w:hAnsi="細明體" w:cs="細明體" w:eastAsia="細明體"/>
          <w:b/>
          <w:color w:val="auto"/>
          <w:spacing w:val="0"/>
          <w:position w:val="0"/>
          <w:sz w:val="24"/>
          <w:shd w:fill="auto" w:val="clear"/>
        </w:rPr>
        <w:t xml:space="preserve">日前）收到完整紙本報名資料。</w:t>
      </w:r>
    </w:p>
    <w:p>
      <w:pPr>
        <w:numPr>
          <w:ilvl w:val="0"/>
          <w:numId w:val="95"/>
        </w:numPr>
        <w:tabs>
          <w:tab w:val="left" w:pos="1843" w:leader="none"/>
        </w:tabs>
        <w:spacing w:before="0" w:after="0" w:line="240"/>
        <w:ind w:right="0" w:left="2072" w:hanging="480"/>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上傳</w:t>
      </w:r>
      <w:r>
        <w:rPr>
          <w:rFonts w:ascii="新細明體" w:hAnsi="新細明體" w:cs="新細明體" w:eastAsia="新細明體"/>
          <w:b/>
          <w:color w:val="auto"/>
          <w:spacing w:val="0"/>
          <w:position w:val="0"/>
          <w:sz w:val="24"/>
          <w:shd w:fill="auto" w:val="clear"/>
        </w:rPr>
        <w:t xml:space="preserve">方案全文電子檔</w:t>
      </w:r>
      <w:r>
        <w:rPr>
          <w:rFonts w:ascii="新細明體" w:hAnsi="新細明體" w:cs="新細明體" w:eastAsia="新細明體"/>
          <w:color w:val="auto"/>
          <w:spacing w:val="0"/>
          <w:position w:val="0"/>
          <w:sz w:val="24"/>
          <w:shd w:fill="auto" w:val="clear"/>
        </w:rPr>
        <w:t xml:space="preserve">：限</w:t>
      </w:r>
      <w:r>
        <w:rPr>
          <w:rFonts w:ascii="Calibri" w:hAnsi="Calibri" w:cs="Calibri" w:eastAsia="Calibri"/>
          <w:color w:val="auto"/>
          <w:spacing w:val="0"/>
          <w:position w:val="0"/>
          <w:sz w:val="24"/>
          <w:shd w:fill="auto" w:val="clear"/>
        </w:rPr>
        <w:t xml:space="preserve">pdf</w:t>
      </w:r>
      <w:r>
        <w:rPr>
          <w:rFonts w:ascii="新細明體" w:hAnsi="新細明體" w:cs="新細明體" w:eastAsia="新細明體"/>
          <w:color w:val="auto"/>
          <w:spacing w:val="0"/>
          <w:position w:val="0"/>
          <w:sz w:val="24"/>
          <w:shd w:fill="auto" w:val="clear"/>
        </w:rPr>
        <w:t xml:space="preserve">格式，</w:t>
      </w:r>
      <w:r>
        <w:rPr>
          <w:rFonts w:ascii="Calibri" w:hAnsi="Calibri" w:cs="Calibri" w:eastAsia="Calibri"/>
          <w:color w:val="auto"/>
          <w:spacing w:val="0"/>
          <w:position w:val="0"/>
          <w:sz w:val="24"/>
          <w:shd w:fill="auto" w:val="clear"/>
        </w:rPr>
        <w:t xml:space="preserve">10MB</w:t>
      </w:r>
      <w:r>
        <w:rPr>
          <w:rFonts w:ascii="新細明體" w:hAnsi="新細明體" w:cs="新細明體" w:eastAsia="新細明體"/>
          <w:color w:val="auto"/>
          <w:spacing w:val="0"/>
          <w:position w:val="0"/>
          <w:sz w:val="24"/>
          <w:shd w:fill="auto" w:val="clear"/>
        </w:rPr>
        <w:t xml:space="preserve">以內，於決審報名截止日（</w:t>
      </w:r>
      <w:r>
        <w:rPr>
          <w:rFonts w:ascii="Calibri" w:hAnsi="Calibri" w:cs="Calibri" w:eastAsia="Calibri"/>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29</w:t>
      </w:r>
      <w:r>
        <w:rPr>
          <w:rFonts w:ascii="新細明體" w:hAnsi="新細明體" w:cs="新細明體" w:eastAsia="新細明體"/>
          <w:color w:val="auto"/>
          <w:spacing w:val="0"/>
          <w:position w:val="0"/>
          <w:sz w:val="24"/>
          <w:shd w:fill="auto" w:val="clear"/>
        </w:rPr>
        <w:t xml:space="preserve">日前）前上傳至活動網站。</w:t>
      </w:r>
    </w:p>
    <w:p>
      <w:pPr>
        <w:numPr>
          <w:ilvl w:val="0"/>
          <w:numId w:val="95"/>
        </w:numPr>
        <w:spacing w:before="120" w:after="0" w:line="240"/>
        <w:ind w:right="0" w:left="1756" w:hanging="480"/>
        <w:jc w:val="left"/>
        <w:rPr>
          <w:rFonts w:ascii="Calibri" w:hAnsi="Calibri" w:cs="Calibri" w:eastAsia="Calibri"/>
          <w:b/>
          <w:color w:val="auto"/>
          <w:spacing w:val="4"/>
          <w:position w:val="0"/>
          <w:sz w:val="24"/>
          <w:shd w:fill="auto" w:val="clear"/>
        </w:rPr>
      </w:pPr>
      <w:r>
        <w:rPr>
          <w:rFonts w:ascii="新細明體" w:hAnsi="新細明體" w:cs="新細明體" w:eastAsia="新細明體"/>
          <w:color w:val="auto"/>
          <w:spacing w:val="0"/>
          <w:position w:val="0"/>
          <w:sz w:val="24"/>
          <w:shd w:fill="auto" w:val="clear"/>
        </w:rPr>
        <w:t xml:space="preserve">評審方式：以現場發表方式審查，簡報形式不拘，</w:t>
      </w:r>
      <w:r>
        <w:rPr>
          <w:rFonts w:ascii="新細明體" w:hAnsi="新細明體" w:cs="新細明體" w:eastAsia="新細明體"/>
          <w:color w:val="auto"/>
          <w:spacing w:val="4"/>
          <w:position w:val="0"/>
          <w:sz w:val="24"/>
          <w:shd w:fill="auto" w:val="clear"/>
        </w:rPr>
        <w:t xml:space="preserve">以口頭說明或教學演示方式呈現皆可，</w:t>
      </w:r>
      <w:r>
        <w:rPr>
          <w:rFonts w:ascii="新細明體" w:hAnsi="新細明體" w:cs="新細明體" w:eastAsia="新細明體"/>
          <w:color w:val="auto"/>
          <w:spacing w:val="0"/>
          <w:position w:val="0"/>
          <w:sz w:val="24"/>
          <w:shd w:fill="auto" w:val="clear"/>
        </w:rPr>
        <w:t xml:space="preserve">亦可藉圖文</w:t>
      </w:r>
      <w:r>
        <w:rPr>
          <w:rFonts w:ascii="Calibri" w:hAnsi="Calibri" w:cs="Calibri" w:eastAsia="Calibri"/>
          <w:color w:val="auto"/>
          <w:spacing w:val="0"/>
          <w:position w:val="0"/>
          <w:sz w:val="24"/>
          <w:shd w:fill="auto" w:val="clear"/>
        </w:rPr>
        <w:t xml:space="preserve">PPT</w:t>
      </w:r>
      <w:r>
        <w:rPr>
          <w:rFonts w:ascii="新細明體" w:hAnsi="新細明體" w:cs="新細明體" w:eastAsia="新細明體"/>
          <w:color w:val="auto"/>
          <w:spacing w:val="0"/>
          <w:position w:val="0"/>
          <w:sz w:val="24"/>
          <w:shd w:fill="auto" w:val="clear"/>
        </w:rPr>
        <w:t xml:space="preserve">、教具或影音記錄執行過程等做輔助說明。</w:t>
      </w:r>
      <w:r>
        <w:rPr>
          <w:rFonts w:ascii="Calibri" w:hAnsi="Calibri" w:cs="Calibri" w:eastAsia="Calibri"/>
          <w:color w:val="auto"/>
          <w:spacing w:val="0"/>
          <w:position w:val="0"/>
          <w:sz w:val="24"/>
          <w:shd w:fill="auto" w:val="clear"/>
        </w:rPr>
        <w:br/>
      </w:r>
      <w:r>
        <w:rPr>
          <w:rFonts w:ascii="新細明體" w:hAnsi="新細明體" w:cs="新細明體" w:eastAsia="新細明體"/>
          <w:color w:val="auto"/>
          <w:spacing w:val="4"/>
          <w:position w:val="0"/>
          <w:sz w:val="24"/>
          <w:shd w:fill="auto" w:val="clear"/>
        </w:rPr>
        <w:t xml:space="preserve">每方案</w:t>
      </w:r>
      <w:r>
        <w:rPr>
          <w:rFonts w:ascii="新細明體" w:hAnsi="新細明體" w:cs="新細明體" w:eastAsia="新細明體"/>
          <w:b/>
          <w:color w:val="auto"/>
          <w:spacing w:val="4"/>
          <w:position w:val="0"/>
          <w:sz w:val="24"/>
          <w:shd w:fill="auto" w:val="clear"/>
        </w:rPr>
        <w:t xml:space="preserve">發表時間為</w:t>
      </w:r>
      <w:r>
        <w:rPr>
          <w:rFonts w:ascii="Calibri" w:hAnsi="Calibri" w:cs="Calibri" w:eastAsia="Calibri"/>
          <w:b/>
          <w:color w:val="auto"/>
          <w:spacing w:val="4"/>
          <w:position w:val="0"/>
          <w:sz w:val="24"/>
          <w:shd w:fill="auto" w:val="clear"/>
        </w:rPr>
        <w:t xml:space="preserve">15</w:t>
      </w:r>
      <w:r>
        <w:rPr>
          <w:rFonts w:ascii="新細明體" w:hAnsi="新細明體" w:cs="新細明體" w:eastAsia="新細明體"/>
          <w:b/>
          <w:color w:val="auto"/>
          <w:spacing w:val="4"/>
          <w:position w:val="0"/>
          <w:sz w:val="24"/>
          <w:shd w:fill="auto" w:val="clear"/>
        </w:rPr>
        <w:t xml:space="preserve">分鐘，評審</w:t>
      </w:r>
      <w:r>
        <w:rPr>
          <w:rFonts w:ascii="Calibri" w:hAnsi="Calibri" w:cs="Calibri" w:eastAsia="Calibri"/>
          <w:b/>
          <w:color w:val="auto"/>
          <w:spacing w:val="4"/>
          <w:position w:val="0"/>
          <w:sz w:val="24"/>
          <w:shd w:fill="auto" w:val="clear"/>
        </w:rPr>
        <w:t xml:space="preserve"> </w:t>
      </w:r>
      <w:r>
        <w:rPr>
          <w:rFonts w:ascii="新細明體" w:hAnsi="新細明體" w:cs="新細明體" w:eastAsia="新細明體"/>
          <w:b/>
          <w:color w:val="auto"/>
          <w:spacing w:val="4"/>
          <w:position w:val="0"/>
          <w:sz w:val="24"/>
          <w:shd w:fill="auto" w:val="clear"/>
        </w:rPr>
        <w:t xml:space="preserve">Ｑ＆Ａ</w:t>
      </w:r>
      <w:r>
        <w:rPr>
          <w:rFonts w:ascii="Calibri" w:hAnsi="Calibri" w:cs="Calibri" w:eastAsia="Calibri"/>
          <w:b/>
          <w:color w:val="auto"/>
          <w:spacing w:val="4"/>
          <w:position w:val="0"/>
          <w:sz w:val="24"/>
          <w:shd w:fill="auto" w:val="clear"/>
        </w:rPr>
        <w:t xml:space="preserve"> 10</w:t>
      </w:r>
      <w:r>
        <w:rPr>
          <w:rFonts w:ascii="新細明體" w:hAnsi="新細明體" w:cs="新細明體" w:eastAsia="新細明體"/>
          <w:b/>
          <w:color w:val="auto"/>
          <w:spacing w:val="4"/>
          <w:position w:val="0"/>
          <w:sz w:val="24"/>
          <w:shd w:fill="auto" w:val="clear"/>
        </w:rPr>
        <w:t xml:space="preserve">分鐘</w:t>
      </w:r>
      <w:r>
        <w:rPr>
          <w:rFonts w:ascii="新細明體" w:hAnsi="新細明體" w:cs="新細明體" w:eastAsia="新細明體"/>
          <w:color w:val="auto"/>
          <w:spacing w:val="4"/>
          <w:position w:val="0"/>
          <w:sz w:val="24"/>
          <w:shd w:fill="auto" w:val="clear"/>
        </w:rPr>
        <w:t xml:space="preserve">。</w:t>
      </w:r>
      <w:r>
        <w:rPr>
          <w:rFonts w:ascii="Calibri" w:hAnsi="Calibri" w:cs="Calibri" w:eastAsia="Calibri"/>
          <w:color w:val="auto"/>
          <w:spacing w:val="4"/>
          <w:position w:val="0"/>
          <w:sz w:val="24"/>
          <w:shd w:fill="auto" w:val="clear"/>
        </w:rPr>
        <w:br/>
      </w:r>
      <w:r>
        <w:rPr>
          <w:rFonts w:ascii="新細明體" w:hAnsi="新細明體" w:cs="新細明體" w:eastAsia="新細明體"/>
          <w:color w:val="auto"/>
          <w:spacing w:val="4"/>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若有各類教材及補充書面資料請當天自行攜帶與會，毋須事先郵寄至主辦單位。）</w:t>
      </w:r>
      <w:r>
        <w:rPr>
          <w:rFonts w:ascii="Calibri" w:hAnsi="Calibri" w:cs="Calibri" w:eastAsia="Calibri"/>
          <w:color w:val="auto"/>
          <w:spacing w:val="0"/>
          <w:position w:val="0"/>
          <w:sz w:val="24"/>
          <w:shd w:fill="auto" w:val="clear"/>
        </w:rPr>
        <w:br/>
      </w:r>
      <w:r>
        <w:rPr>
          <w:rFonts w:ascii="細明體" w:hAnsi="細明體" w:cs="細明體" w:eastAsia="細明體"/>
          <w:color w:val="auto"/>
          <w:spacing w:val="0"/>
          <w:position w:val="0"/>
          <w:sz w:val="24"/>
          <w:shd w:fill="auto" w:val="clear"/>
        </w:rPr>
        <w:t xml:space="preserve">※發表教師必須是報名團隊內成員，不得有代發表者。</w:t>
      </w:r>
      <w:r>
        <w:rPr>
          <w:rFonts w:ascii="Calibri" w:hAnsi="Calibri" w:cs="Calibri" w:eastAsia="Calibri"/>
          <w:color w:val="auto"/>
          <w:spacing w:val="0"/>
          <w:position w:val="0"/>
          <w:sz w:val="24"/>
          <w:shd w:fill="auto" w:val="clear"/>
        </w:rPr>
        <w:br/>
      </w:r>
      <w:r>
        <w:rPr>
          <w:rFonts w:ascii="細明體" w:hAnsi="細明體" w:cs="細明體" w:eastAsia="細明體"/>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7</w:t>
      </w:r>
      <w:r>
        <w:rPr>
          <w:rFonts w:ascii="細明體" w:hAnsi="細明體" w:cs="細明體" w:eastAsia="細明體"/>
          <w:b/>
          <w:color w:val="auto"/>
          <w:spacing w:val="0"/>
          <w:position w:val="0"/>
          <w:sz w:val="24"/>
          <w:shd w:fill="auto" w:val="clear"/>
        </w:rPr>
        <w:t xml:space="preserve">月</w:t>
      </w:r>
      <w:r>
        <w:rPr>
          <w:rFonts w:ascii="Calibri" w:hAnsi="Calibri" w:cs="Calibri" w:eastAsia="Calibri"/>
          <w:b/>
          <w:color w:val="auto"/>
          <w:spacing w:val="0"/>
          <w:position w:val="0"/>
          <w:sz w:val="24"/>
          <w:shd w:fill="auto" w:val="clear"/>
        </w:rPr>
        <w:t xml:space="preserve">2</w:t>
      </w:r>
      <w:r>
        <w:rPr>
          <w:rFonts w:ascii="細明體" w:hAnsi="細明體" w:cs="細明體" w:eastAsia="細明體"/>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3</w:t>
      </w:r>
      <w:r>
        <w:rPr>
          <w:rFonts w:ascii="細明體" w:hAnsi="細明體" w:cs="細明體" w:eastAsia="細明體"/>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4</w:t>
      </w:r>
      <w:r>
        <w:rPr>
          <w:rFonts w:ascii="細明體" w:hAnsi="細明體" w:cs="細明體" w:eastAsia="細明體"/>
          <w:b/>
          <w:color w:val="auto"/>
          <w:spacing w:val="0"/>
          <w:position w:val="0"/>
          <w:sz w:val="24"/>
          <w:shd w:fill="auto" w:val="clear"/>
        </w:rPr>
        <w:t xml:space="preserve">日為決審發表日，敬請參賽者預先空出時間，以免無法出席。</w:t>
      </w:r>
      <w:r>
        <w:rPr>
          <w:rFonts w:ascii="Calibri" w:hAnsi="Calibri" w:cs="Calibri" w:eastAsia="Calibri"/>
          <w:b/>
          <w:color w:val="auto"/>
          <w:spacing w:val="0"/>
          <w:position w:val="0"/>
          <w:sz w:val="24"/>
          <w:shd w:fill="auto" w:val="clear"/>
        </w:rPr>
        <w:br/>
      </w:r>
      <w:r>
        <w:rPr>
          <w:rFonts w:ascii="細明體" w:hAnsi="細明體" w:cs="細明體" w:eastAsia="細明體"/>
          <w:b/>
          <w:color w:val="auto"/>
          <w:spacing w:val="0"/>
          <w:position w:val="0"/>
          <w:sz w:val="24"/>
          <w:shd w:fill="auto" w:val="clear"/>
        </w:rPr>
        <w:t xml:space="preserve">※決審發表時間採電腦隨機分配，恕無法變動，以利審查順利進行。</w:t>
      </w:r>
      <w:r>
        <w:rPr>
          <w:rFonts w:ascii="Calibri" w:hAnsi="Calibri" w:cs="Calibri" w:eastAsia="Calibri"/>
          <w:b/>
          <w:color w:val="auto"/>
          <w:spacing w:val="0"/>
          <w:position w:val="0"/>
          <w:sz w:val="24"/>
          <w:shd w:fill="auto" w:val="clear"/>
        </w:rPr>
        <w:br/>
      </w:r>
      <w:r>
        <w:rPr>
          <w:rFonts w:ascii="細明體" w:hAnsi="細明體" w:cs="細明體" w:eastAsia="細明體"/>
          <w:b/>
          <w:color w:val="auto"/>
          <w:spacing w:val="0"/>
          <w:position w:val="0"/>
          <w:sz w:val="24"/>
          <w:shd w:fill="auto" w:val="clear"/>
        </w:rPr>
        <w:t xml:space="preserve">※決審發表時間未出席發表者，視同棄權。</w:t>
      </w:r>
      <w:r>
        <w:rPr>
          <w:rFonts w:ascii="Calibri" w:hAnsi="Calibri" w:cs="Calibri" w:eastAsia="Calibri"/>
          <w:b/>
          <w:color w:val="auto"/>
          <w:spacing w:val="0"/>
          <w:position w:val="0"/>
          <w:sz w:val="24"/>
          <w:shd w:fill="auto" w:val="clear"/>
        </w:rPr>
        <w:br/>
      </w:r>
      <w:r>
        <w:rPr>
          <w:rFonts w:ascii="細明體" w:hAnsi="細明體" w:cs="細明體" w:eastAsia="細明體"/>
          <w:b/>
          <w:color w:val="auto"/>
          <w:spacing w:val="0"/>
          <w:position w:val="0"/>
          <w:sz w:val="24"/>
          <w:shd w:fill="auto" w:val="clear"/>
        </w:rPr>
        <w:t xml:space="preserve">※決審賽程與地點日後公布於活動網站，請自行上網查詢，將不再寄送紙本通知。</w:t>
      </w:r>
      <w:r>
        <w:rPr>
          <w:rFonts w:ascii="Calibri" w:hAnsi="Calibri" w:cs="Calibri" w:eastAsia="Calibri"/>
          <w:b/>
          <w:color w:val="auto"/>
          <w:spacing w:val="0"/>
          <w:position w:val="0"/>
          <w:sz w:val="24"/>
          <w:shd w:fill="auto" w:val="clear"/>
        </w:rPr>
        <w:br/>
      </w:r>
      <w:r>
        <w:rPr>
          <w:rFonts w:ascii="細明體" w:hAnsi="細明體" w:cs="細明體" w:eastAsia="細明體"/>
          <w:color w:val="auto"/>
          <w:spacing w:val="0"/>
          <w:position w:val="0"/>
          <w:sz w:val="24"/>
          <w:shd w:fill="auto" w:val="clear"/>
        </w:rPr>
        <w:t xml:space="preserve">※決審發表會為維護競賽公平性，不開放他人（含其他參賽者）入內觀摩。</w:t>
      </w:r>
    </w:p>
    <w:p>
      <w:pPr>
        <w:numPr>
          <w:ilvl w:val="0"/>
          <w:numId w:val="95"/>
        </w:numPr>
        <w:spacing w:before="120" w:after="0" w:line="240"/>
        <w:ind w:right="0" w:left="1756" w:hanging="480"/>
        <w:jc w:val="left"/>
        <w:rPr>
          <w:rFonts w:ascii="Calibri" w:hAnsi="Calibri" w:cs="Calibri" w:eastAsia="Calibri"/>
          <w:color w:val="auto"/>
          <w:spacing w:val="4"/>
          <w:position w:val="0"/>
          <w:sz w:val="24"/>
          <w:shd w:fill="auto" w:val="clear"/>
        </w:rPr>
      </w:pPr>
      <w:r>
        <w:rPr>
          <w:rFonts w:ascii="新細明體" w:hAnsi="新細明體" w:cs="新細明體" w:eastAsia="新細明體"/>
          <w:color w:val="auto"/>
          <w:spacing w:val="0"/>
          <w:position w:val="0"/>
          <w:sz w:val="24"/>
          <w:shd w:fill="auto" w:val="clear"/>
        </w:rPr>
        <w:t xml:space="preserve">會場設備：發表會場有提供電腦、投影機與麥克風等一般設備，若需其他特殊設備或器材，請自行準備。（如需自接筆記型電腦，請自行攜帶連接線）。</w:t>
      </w:r>
    </w:p>
    <w:p>
      <w:pPr>
        <w:numPr>
          <w:ilvl w:val="0"/>
          <w:numId w:val="95"/>
        </w:numPr>
        <w:spacing w:before="120" w:after="0" w:line="240"/>
        <w:ind w:right="0" w:left="1756" w:hanging="480"/>
        <w:jc w:val="left"/>
        <w:rPr>
          <w:rFonts w:ascii="Calibri" w:hAnsi="Calibri" w:cs="Calibri" w:eastAsia="Calibri"/>
          <w:color w:val="auto"/>
          <w:spacing w:val="4"/>
          <w:position w:val="0"/>
          <w:sz w:val="24"/>
          <w:shd w:fill="auto" w:val="clear"/>
        </w:rPr>
      </w:pPr>
      <w:r>
        <w:rPr>
          <w:rFonts w:ascii="新細明體" w:hAnsi="新細明體" w:cs="新細明體" w:eastAsia="新細明體"/>
          <w:color w:val="auto"/>
          <w:spacing w:val="0"/>
          <w:position w:val="0"/>
          <w:sz w:val="24"/>
          <w:shd w:fill="auto" w:val="clear"/>
        </w:rPr>
        <w:t xml:space="preserve">審查結果：</w:t>
      </w:r>
      <w:r>
        <w:rPr>
          <w:rFonts w:ascii="新細明體" w:hAnsi="新細明體" w:cs="新細明體" w:eastAsia="新細明體"/>
          <w:color w:val="auto"/>
          <w:spacing w:val="-2"/>
          <w:position w:val="0"/>
          <w:sz w:val="24"/>
          <w:shd w:fill="auto" w:val="clear"/>
        </w:rPr>
        <w:t xml:space="preserve">按比例推選出文教基金會特色標竿、標竿獎、特優獎、優等獎、甲等獎、佳作</w:t>
      </w:r>
      <w:r>
        <w:rPr>
          <w:rFonts w:ascii="新細明體" w:hAnsi="新細明體" w:cs="新細明體" w:eastAsia="新細明體"/>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於</w:t>
      </w:r>
      <w:r>
        <w:rPr>
          <w:rFonts w:ascii="Calibri" w:hAnsi="Calibri" w:cs="Calibri" w:eastAsia="Calibri"/>
          <w:color w:val="auto"/>
          <w:spacing w:val="0"/>
          <w:position w:val="0"/>
          <w:sz w:val="24"/>
          <w:shd w:fill="auto" w:val="clear"/>
        </w:rPr>
        <w:t xml:space="preserve">2015</w:t>
      </w:r>
      <w:r>
        <w:rPr>
          <w:rFonts w:ascii="新細明體" w:hAnsi="新細明體" w:cs="新細明體" w:eastAsia="新細明體"/>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7</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8</w:t>
      </w:r>
      <w:r>
        <w:rPr>
          <w:rFonts w:ascii="新細明體" w:hAnsi="新細明體" w:cs="新細明體" w:eastAsia="新細明體"/>
          <w:color w:val="auto"/>
          <w:spacing w:val="0"/>
          <w:position w:val="0"/>
          <w:sz w:val="24"/>
          <w:shd w:fill="auto" w:val="clear"/>
        </w:rPr>
        <w:t xml:space="preserve">日（三）活動網頁公告。</w:t>
      </w:r>
    </w:p>
    <w:p>
      <w:pPr>
        <w:numPr>
          <w:ilvl w:val="0"/>
          <w:numId w:val="95"/>
        </w:numPr>
        <w:spacing w:before="120" w:after="0" w:line="240"/>
        <w:ind w:right="0" w:left="1276" w:hanging="796"/>
        <w:jc w:val="left"/>
        <w:rPr>
          <w:rFonts w:ascii="Calibri" w:hAnsi="Calibri" w:cs="Calibri" w:eastAsia="Calibri"/>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頒獎典禮</w:t>
      </w:r>
    </w:p>
    <w:p>
      <w:pPr>
        <w:numPr>
          <w:ilvl w:val="0"/>
          <w:numId w:val="95"/>
        </w:numPr>
        <w:spacing w:before="120" w:after="0" w:line="240"/>
        <w:ind w:right="0" w:left="1756" w:hanging="480"/>
        <w:jc w:val="left"/>
        <w:rPr>
          <w:rFonts w:ascii="Calibri" w:hAnsi="Calibri" w:cs="Calibri" w:eastAsia="Calibri"/>
          <w:color w:val="auto"/>
          <w:spacing w:val="0"/>
          <w:position w:val="0"/>
          <w:sz w:val="26"/>
          <w:shd w:fill="auto" w:val="clear"/>
        </w:rPr>
      </w:pPr>
      <w:r>
        <w:rPr>
          <w:rFonts w:ascii="新細明體" w:hAnsi="新細明體" w:cs="新細明體" w:eastAsia="新細明體"/>
          <w:color w:val="auto"/>
          <w:spacing w:val="0"/>
          <w:position w:val="0"/>
          <w:sz w:val="24"/>
          <w:shd w:fill="auto" w:val="clear"/>
        </w:rPr>
        <w:t xml:space="preserve">頒獎典禮暫定於</w:t>
      </w:r>
      <w:r>
        <w:rPr>
          <w:rFonts w:ascii="Calibri" w:hAnsi="Calibri" w:cs="Calibri" w:eastAsia="Calibri"/>
          <w:color w:val="auto"/>
          <w:spacing w:val="0"/>
          <w:position w:val="0"/>
          <w:sz w:val="24"/>
          <w:shd w:fill="auto" w:val="clear"/>
        </w:rPr>
        <w:t xml:space="preserve">2015</w:t>
      </w:r>
      <w:r>
        <w:rPr>
          <w:rFonts w:ascii="新細明體" w:hAnsi="新細明體" w:cs="新細明體" w:eastAsia="新細明體"/>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9</w:t>
      </w:r>
      <w:r>
        <w:rPr>
          <w:rFonts w:ascii="新細明體" w:hAnsi="新細明體" w:cs="新細明體" w:eastAsia="新細明體"/>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26</w:t>
      </w:r>
      <w:r>
        <w:rPr>
          <w:rFonts w:ascii="新細明體" w:hAnsi="新細明體" w:cs="新細明體" w:eastAsia="新細明體"/>
          <w:color w:val="auto"/>
          <w:spacing w:val="0"/>
          <w:position w:val="0"/>
          <w:sz w:val="24"/>
          <w:shd w:fill="auto" w:val="clear"/>
        </w:rPr>
        <w:t xml:space="preserve">日（六）舉辦，頒發文教基金會特色標竿獎、標竿獎及特優獎，地點與議程將於日後公布於活動網站。</w:t>
      </w:r>
    </w:p>
    <w:p>
      <w:pPr>
        <w:numPr>
          <w:ilvl w:val="0"/>
          <w:numId w:val="95"/>
        </w:numPr>
        <w:spacing w:before="120" w:after="0" w:line="240"/>
        <w:ind w:right="0" w:left="1756" w:hanging="480"/>
        <w:jc w:val="left"/>
        <w:rPr>
          <w:rFonts w:ascii="Calibri" w:hAnsi="Calibri" w:cs="Calibri" w:eastAsia="Calibri"/>
          <w:color w:val="auto"/>
          <w:spacing w:val="0"/>
          <w:position w:val="0"/>
          <w:sz w:val="26"/>
          <w:shd w:fill="auto" w:val="clear"/>
        </w:rPr>
      </w:pPr>
      <w:r>
        <w:rPr>
          <w:rFonts w:ascii="新細明體" w:hAnsi="新細明體" w:cs="新細明體" w:eastAsia="新細明體"/>
          <w:b/>
          <w:color w:val="auto"/>
          <w:spacing w:val="0"/>
          <w:position w:val="0"/>
          <w:sz w:val="24"/>
          <w:shd w:fill="auto" w:val="clear"/>
        </w:rPr>
        <w:t xml:space="preserve">文教基金會特色標竿、標竿獎及特優獎頒獎當日請務必出席頒獎典禮並上台領獎，若未能出席並上台領獎，則取消商品禮券與獎狀。</w:t>
      </w:r>
    </w:p>
    <w:p>
      <w:pPr>
        <w:numPr>
          <w:ilvl w:val="0"/>
          <w:numId w:val="95"/>
        </w:numPr>
        <w:spacing w:before="120" w:after="0" w:line="240"/>
        <w:ind w:right="0" w:left="1756" w:hanging="480"/>
        <w:jc w:val="left"/>
        <w:rPr>
          <w:rFonts w:ascii="Calibri" w:hAnsi="Calibri" w:cs="Calibri" w:eastAsia="Calibri"/>
          <w:color w:val="auto"/>
          <w:spacing w:val="0"/>
          <w:position w:val="0"/>
          <w:sz w:val="26"/>
          <w:shd w:fill="auto" w:val="clear"/>
        </w:rPr>
      </w:pPr>
      <w:r>
        <w:rPr>
          <w:rFonts w:ascii="新細明體" w:hAnsi="新細明體" w:cs="新細明體" w:eastAsia="新細明體"/>
          <w:b/>
          <w:color w:val="auto"/>
          <w:spacing w:val="0"/>
          <w:position w:val="0"/>
          <w:sz w:val="24"/>
          <w:shd w:fill="auto" w:val="clear"/>
        </w:rPr>
        <w:t xml:space="preserve">得獎作品分享：</w:t>
      </w:r>
    </w:p>
    <w:p>
      <w:pPr>
        <w:numPr>
          <w:ilvl w:val="0"/>
          <w:numId w:val="95"/>
        </w:numPr>
        <w:spacing w:before="120" w:after="0" w:line="240"/>
        <w:ind w:right="0" w:left="2236"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主辦單位將安排獲獎者於頒獎典禮發表，請獲獎者務必配合。</w:t>
      </w:r>
    </w:p>
    <w:p>
      <w:pPr>
        <w:numPr>
          <w:ilvl w:val="0"/>
          <w:numId w:val="95"/>
        </w:numPr>
        <w:spacing w:before="120" w:after="0" w:line="240"/>
        <w:ind w:right="0" w:left="2236"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本次競賽獲得優等以上獎項之作品全文將燒錄成光碟，寄送給所有參賽者，以利優良方案之推廣。</w:t>
      </w:r>
    </w:p>
    <w:p>
      <w:pPr>
        <w:numPr>
          <w:ilvl w:val="0"/>
          <w:numId w:val="95"/>
        </w:numPr>
        <w:spacing w:before="120" w:after="0" w:line="240"/>
        <w:ind w:right="0" w:left="2236" w:hanging="480"/>
        <w:jc w:val="left"/>
        <w:rPr>
          <w:rFonts w:ascii="Calibri" w:hAnsi="Calibri" w:cs="Calibri" w:eastAsia="Calibri"/>
          <w:color w:val="auto"/>
          <w:spacing w:val="0"/>
          <w:position w:val="0"/>
          <w:sz w:val="26"/>
          <w:shd w:fill="auto" w:val="clear"/>
        </w:rPr>
      </w:pPr>
      <w:r>
        <w:rPr>
          <w:rFonts w:ascii="新細明體" w:hAnsi="新細明體" w:cs="新細明體" w:eastAsia="新細明體"/>
          <w:color w:val="auto"/>
          <w:spacing w:val="0"/>
          <w:position w:val="0"/>
          <w:sz w:val="24"/>
          <w:shd w:fill="auto" w:val="clear"/>
        </w:rPr>
        <w:t xml:space="preserve">文教基金會特色標竿、標竿獎之團隊作品將放置於本校校長培育及學校夥伴協作中心網頁供各界觀摩。</w:t>
      </w:r>
    </w:p>
    <w:p>
      <w:pPr>
        <w:numPr>
          <w:ilvl w:val="0"/>
          <w:numId w:val="95"/>
        </w:numPr>
        <w:spacing w:before="120" w:after="0" w:line="240"/>
        <w:ind w:right="0" w:left="2236" w:hanging="480"/>
        <w:jc w:val="left"/>
        <w:rPr>
          <w:rFonts w:ascii="Calibri" w:hAnsi="Calibri" w:cs="Calibri" w:eastAsia="Calibri"/>
          <w:color w:val="auto"/>
          <w:spacing w:val="0"/>
          <w:position w:val="0"/>
          <w:sz w:val="26"/>
          <w:shd w:fill="auto" w:val="clear"/>
        </w:rPr>
      </w:pPr>
      <w:r>
        <w:rPr>
          <w:rFonts w:ascii="新細明體" w:hAnsi="新細明體" w:cs="新細明體" w:eastAsia="新細明體"/>
          <w:color w:val="auto"/>
          <w:spacing w:val="0"/>
          <w:position w:val="0"/>
          <w:sz w:val="24"/>
          <w:shd w:fill="auto" w:val="clear"/>
        </w:rPr>
        <w:t xml:space="preserve">得獎作品經授權後將進一步與台灣多媒體創意教學協會合作，拍攝成教學影片，強化網路科技行銷與推廣分享。</w:t>
      </w:r>
    </w:p>
    <w:p>
      <w:pPr>
        <w:numPr>
          <w:ilvl w:val="0"/>
          <w:numId w:val="95"/>
        </w:numPr>
        <w:spacing w:before="120" w:after="120" w:line="240"/>
        <w:ind w:right="0" w:left="567" w:hanging="567"/>
        <w:jc w:val="left"/>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評分標準</w:t>
      </w:r>
    </w:p>
    <w:p>
      <w:pPr>
        <w:numPr>
          <w:ilvl w:val="0"/>
          <w:numId w:val="95"/>
        </w:numPr>
        <w:tabs>
          <w:tab w:val="left" w:pos="7938" w:leader="none"/>
        </w:tabs>
        <w:spacing w:before="120" w:after="0" w:line="240"/>
        <w:ind w:right="0" w:left="1276" w:hanging="796"/>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主題性：符合宗旨、主題明確</w:t>
      </w:r>
      <w:r>
        <w:rPr>
          <w:rFonts w:ascii="Calibri" w:hAnsi="Calibri" w:cs="Calibri" w:eastAsia="Calibri"/>
          <w:color w:val="auto"/>
          <w:spacing w:val="0"/>
          <w:position w:val="0"/>
          <w:sz w:val="24"/>
          <w:shd w:fill="auto" w:val="clear"/>
        </w:rPr>
        <w:tab/>
        <w:t xml:space="preserve">20</w:t>
      </w:r>
      <w:r>
        <w:rPr>
          <w:rFonts w:ascii="新細明體" w:hAnsi="新細明體" w:cs="新細明體" w:eastAsia="新細明體"/>
          <w:color w:val="auto"/>
          <w:spacing w:val="0"/>
          <w:position w:val="0"/>
          <w:sz w:val="24"/>
          <w:shd w:fill="auto" w:val="clear"/>
        </w:rPr>
        <w:t xml:space="preserve">％</w:t>
      </w:r>
    </w:p>
    <w:p>
      <w:pPr>
        <w:numPr>
          <w:ilvl w:val="0"/>
          <w:numId w:val="95"/>
        </w:numPr>
        <w:tabs>
          <w:tab w:val="left" w:pos="7938" w:leader="none"/>
        </w:tabs>
        <w:spacing w:before="120" w:after="0" w:line="240"/>
        <w:ind w:right="0" w:left="1276" w:hanging="796"/>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創新性：內容具開創性、新穎性、豐富性、啟發性與特色性</w:t>
      </w:r>
      <w:r>
        <w:rPr>
          <w:rFonts w:ascii="Calibri" w:hAnsi="Calibri" w:cs="Calibri" w:eastAsia="Calibri"/>
          <w:color w:val="auto"/>
          <w:spacing w:val="0"/>
          <w:position w:val="0"/>
          <w:sz w:val="24"/>
          <w:shd w:fill="auto" w:val="clear"/>
        </w:rPr>
        <w:tab/>
        <w:t xml:space="preserve">30</w:t>
      </w:r>
      <w:r>
        <w:rPr>
          <w:rFonts w:ascii="新細明體" w:hAnsi="新細明體" w:cs="新細明體" w:eastAsia="新細明體"/>
          <w:color w:val="auto"/>
          <w:spacing w:val="0"/>
          <w:position w:val="0"/>
          <w:sz w:val="24"/>
          <w:shd w:fill="auto" w:val="clear"/>
        </w:rPr>
        <w:t xml:space="preserve">％</w:t>
      </w:r>
    </w:p>
    <w:p>
      <w:pPr>
        <w:numPr>
          <w:ilvl w:val="0"/>
          <w:numId w:val="95"/>
        </w:numPr>
        <w:tabs>
          <w:tab w:val="left" w:pos="1276" w:leader="none"/>
          <w:tab w:val="left" w:pos="7938" w:leader="none"/>
        </w:tabs>
        <w:spacing w:before="120" w:after="0" w:line="240"/>
        <w:ind w:right="0" w:left="2268" w:hanging="1788"/>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精緻性：清楚呈現創新策略或歷程的理念作法、</w:t>
      </w:r>
      <w:r>
        <w:rPr>
          <w:rFonts w:ascii="Calibri" w:hAnsi="Calibri" w:cs="Calibri" w:eastAsia="Calibri"/>
          <w:color w:val="auto"/>
          <w:spacing w:val="0"/>
          <w:position w:val="0"/>
          <w:sz w:val="24"/>
          <w:shd w:fill="auto" w:val="clear"/>
        </w:rPr>
        <w:tab/>
        <w:t xml:space="preserve">25</w:t>
      </w:r>
      <w:r>
        <w:rPr>
          <w:rFonts w:ascii="新細明體" w:hAnsi="新細明體" w:cs="新細明體" w:eastAsia="新細明體"/>
          <w:color w:val="auto"/>
          <w:spacing w:val="0"/>
          <w:position w:val="0"/>
          <w:sz w:val="24"/>
          <w:shd w:fill="auto" w:val="clear"/>
        </w:rPr>
        <w:t xml:space="preserve">％</w:t>
      </w:r>
      <w:r>
        <w:rPr>
          <w:rFonts w:ascii="Calibri" w:hAnsi="Calibri" w:cs="Calibri" w:eastAsia="Calibri"/>
          <w:color w:val="auto"/>
          <w:spacing w:val="0"/>
          <w:position w:val="0"/>
          <w:sz w:val="24"/>
          <w:shd w:fill="auto" w:val="clear"/>
        </w:rPr>
        <w:br/>
      </w:r>
      <w:r>
        <w:rPr>
          <w:rFonts w:ascii="新細明體" w:hAnsi="新細明體" w:cs="新細明體" w:eastAsia="新細明體"/>
          <w:color w:val="auto"/>
          <w:spacing w:val="0"/>
          <w:position w:val="0"/>
          <w:sz w:val="24"/>
          <w:shd w:fill="auto" w:val="clear"/>
        </w:rPr>
        <w:t xml:space="preserve">結構完整、文字流暢有條理</w:t>
      </w:r>
    </w:p>
    <w:p>
      <w:pPr>
        <w:numPr>
          <w:ilvl w:val="0"/>
          <w:numId w:val="95"/>
        </w:numPr>
        <w:tabs>
          <w:tab w:val="left" w:pos="7938" w:leader="none"/>
        </w:tabs>
        <w:spacing w:before="120" w:after="0" w:line="240"/>
        <w:ind w:right="0" w:left="1276" w:hanging="796"/>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成效性：成果績效、評量設計、實用性</w:t>
      </w:r>
      <w:r>
        <w:rPr>
          <w:rFonts w:ascii="Calibri" w:hAnsi="Calibri" w:cs="Calibri" w:eastAsia="Calibri"/>
          <w:color w:val="auto"/>
          <w:spacing w:val="0"/>
          <w:position w:val="0"/>
          <w:sz w:val="24"/>
          <w:shd w:fill="auto" w:val="clear"/>
        </w:rPr>
        <w:tab/>
        <w:t xml:space="preserve">25</w:t>
      </w:r>
      <w:r>
        <w:rPr>
          <w:rFonts w:ascii="新細明體" w:hAnsi="新細明體" w:cs="新細明體" w:eastAsia="新細明體"/>
          <w:color w:val="auto"/>
          <w:spacing w:val="0"/>
          <w:position w:val="0"/>
          <w:sz w:val="24"/>
          <w:shd w:fill="auto" w:val="clear"/>
        </w:rPr>
        <w:t xml:space="preserve">％</w:t>
      </w:r>
    </w:p>
    <w:p>
      <w:pPr>
        <w:numPr>
          <w:ilvl w:val="0"/>
          <w:numId w:val="95"/>
        </w:numPr>
        <w:spacing w:before="120" w:after="0" w:line="240"/>
        <w:ind w:right="0" w:left="567" w:hanging="567"/>
        <w:jc w:val="left"/>
        <w:rPr>
          <w:rFonts w:ascii="Calibri" w:hAnsi="Calibri" w:cs="Calibri" w:eastAsia="Calibri"/>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注意事項</w:t>
      </w:r>
    </w:p>
    <w:p>
      <w:pPr>
        <w:numPr>
          <w:ilvl w:val="0"/>
          <w:numId w:val="95"/>
        </w:numPr>
        <w:spacing w:before="120" w:after="0" w:line="240"/>
        <w:ind w:right="0" w:left="851"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敬請注重智慧財產權，參賽作品若涉及抄襲或侵犯他人智慧財產權，所有法律責任由參賽者自行負責，並取消參賽資格。</w:t>
      </w:r>
    </w:p>
    <w:p>
      <w:pPr>
        <w:numPr>
          <w:ilvl w:val="0"/>
          <w:numId w:val="95"/>
        </w:numPr>
        <w:spacing w:before="120" w:after="0" w:line="240"/>
        <w:ind w:right="0" w:left="851"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曾獲</w:t>
      </w:r>
      <w:r>
        <w:rPr>
          <w:rFonts w:ascii="Calibri" w:hAnsi="Calibri" w:cs="Calibri" w:eastAsia="Calibri"/>
          <w:color w:val="auto"/>
          <w:spacing w:val="0"/>
          <w:position w:val="0"/>
          <w:sz w:val="24"/>
          <w:shd w:fill="auto" w:val="clear"/>
        </w:rPr>
        <w:t xml:space="preserve">GreaTeach</w:t>
      </w:r>
      <w:r>
        <w:rPr>
          <w:rFonts w:ascii="新細明體" w:hAnsi="新細明體" w:cs="新細明體" w:eastAsia="新細明體"/>
          <w:color w:val="auto"/>
          <w:spacing w:val="0"/>
          <w:position w:val="0"/>
          <w:sz w:val="24"/>
          <w:shd w:fill="auto" w:val="clear"/>
        </w:rPr>
        <w:t xml:space="preserve">或</w:t>
      </w:r>
      <w:r>
        <w:rPr>
          <w:rFonts w:ascii="Calibri" w:hAnsi="Calibri" w:cs="Calibri" w:eastAsia="Calibri"/>
          <w:color w:val="auto"/>
          <w:spacing w:val="0"/>
          <w:position w:val="0"/>
          <w:sz w:val="24"/>
          <w:shd w:fill="auto" w:val="clear"/>
        </w:rPr>
        <w:t xml:space="preserve">InnoSchool KDP</w:t>
      </w:r>
      <w:r>
        <w:rPr>
          <w:rFonts w:ascii="新細明體" w:hAnsi="新細明體" w:cs="新細明體" w:eastAsia="新細明體"/>
          <w:color w:val="auto"/>
          <w:spacing w:val="0"/>
          <w:position w:val="0"/>
          <w:sz w:val="24"/>
          <w:shd w:fill="auto" w:val="clear"/>
        </w:rPr>
        <w:t xml:space="preserve">國際認證獎之作品不得報名本競賽，若經查證屬實，將取消參賽資格。</w:t>
      </w:r>
    </w:p>
    <w:p>
      <w:pPr>
        <w:numPr>
          <w:ilvl w:val="0"/>
          <w:numId w:val="95"/>
        </w:numPr>
        <w:spacing w:before="120" w:after="0" w:line="240"/>
        <w:ind w:right="0" w:left="851"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每件作品限投單一組別，不得重複投稿。</w:t>
      </w:r>
    </w:p>
    <w:p>
      <w:pPr>
        <w:numPr>
          <w:ilvl w:val="0"/>
          <w:numId w:val="95"/>
        </w:numPr>
        <w:spacing w:before="120" w:after="0" w:line="240"/>
        <w:ind w:right="0" w:left="851"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得獎者所獲獎金</w:t>
      </w:r>
      <w:r>
        <w:rPr>
          <w:rFonts w:ascii="新細明體" w:hAnsi="新細明體" w:cs="新細明體" w:eastAsia="新細明體"/>
          <w:b/>
          <w:color w:val="auto"/>
          <w:spacing w:val="0"/>
          <w:position w:val="0"/>
          <w:sz w:val="24"/>
          <w:shd w:fill="auto" w:val="clear"/>
        </w:rPr>
        <w:t xml:space="preserve">（商品禮券）</w:t>
      </w:r>
      <w:r>
        <w:rPr>
          <w:rFonts w:ascii="新細明體" w:hAnsi="新細明體" w:cs="新細明體" w:eastAsia="新細明體"/>
          <w:color w:val="auto"/>
          <w:spacing w:val="0"/>
          <w:position w:val="0"/>
          <w:sz w:val="24"/>
          <w:shd w:fill="auto" w:val="clear"/>
        </w:rPr>
        <w:t xml:space="preserve">應配合中華民國稅法繳交相關所得稅。</w:t>
      </w:r>
    </w:p>
    <w:p>
      <w:pPr>
        <w:numPr>
          <w:ilvl w:val="0"/>
          <w:numId w:val="95"/>
        </w:numPr>
        <w:spacing w:before="120" w:after="0" w:line="240"/>
        <w:ind w:right="0" w:left="851" w:hanging="48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本活動如有未盡事宜，得隨時補充或修正，將以活動網站最新公告為主，恕不另行通知。主辦單位對於活動內容及獎項保有修改及最後解釋之權利。</w:t>
      </w:r>
    </w:p>
    <w:p>
      <w:pPr>
        <w:numPr>
          <w:ilvl w:val="0"/>
          <w:numId w:val="95"/>
        </w:numPr>
        <w:spacing w:before="120" w:after="0" w:line="240"/>
        <w:ind w:right="0" w:left="567" w:hanging="567"/>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KDP</w:t>
      </w:r>
      <w:r>
        <w:rPr>
          <w:rFonts w:ascii="新細明體" w:hAnsi="新細明體" w:cs="新細明體" w:eastAsia="新細明體"/>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Kappa Delta Pi</w:t>
      </w:r>
      <w:r>
        <w:rPr>
          <w:rFonts w:ascii="新細明體" w:hAnsi="新細明體" w:cs="新細明體" w:eastAsia="新細明體"/>
          <w:b/>
          <w:color w:val="auto"/>
          <w:spacing w:val="0"/>
          <w:position w:val="0"/>
          <w:sz w:val="28"/>
          <w:shd w:fill="auto" w:val="clear"/>
        </w:rPr>
        <w:t xml:space="preserve">）國際教育榮譽學會簡介：</w:t>
      </w:r>
    </w:p>
    <w:p>
      <w:pPr>
        <w:spacing w:before="0" w:after="0" w:line="440"/>
        <w:ind w:right="0" w:left="1440" w:hanging="1440"/>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w:t>
      </w:r>
      <w:r>
        <w:rPr>
          <w:rFonts w:ascii="Calibri" w:hAnsi="Calibri" w:cs="Calibri" w:eastAsia="Calibri"/>
          <w:color w:val="auto"/>
          <w:spacing w:val="0"/>
          <w:position w:val="0"/>
          <w:sz w:val="24"/>
          <w:shd w:fill="auto" w:val="clear"/>
        </w:rPr>
        <w:t xml:space="preserve">KDP</w:t>
      </w:r>
      <w:r>
        <w:rPr>
          <w:rFonts w:ascii="新細明體" w:hAnsi="新細明體" w:cs="新細明體" w:eastAsia="新細明體"/>
          <w:color w:val="auto"/>
          <w:spacing w:val="0"/>
          <w:position w:val="0"/>
          <w:sz w:val="24"/>
          <w:shd w:fill="auto" w:val="clear"/>
        </w:rPr>
        <w:t xml:space="preserve">國際教育榮譽學會中文簡介</w:t>
      </w:r>
      <w:r>
        <w:rPr>
          <w:rFonts w:ascii="Calibri" w:hAnsi="Calibri" w:cs="Calibri" w:eastAsia="Calibri"/>
          <w:b/>
          <w:color w:val="auto"/>
          <w:spacing w:val="0"/>
          <w:position w:val="0"/>
          <w:sz w:val="24"/>
          <w:shd w:fill="auto" w:val="clear"/>
        </w:rPr>
        <w:t xml:space="preserve">                              </w:t>
      </w:r>
    </w:p>
    <w:p>
      <w:pPr>
        <w:spacing w:before="0" w:after="0" w:line="4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KDP</w:t>
      </w:r>
      <w:r>
        <w:rPr>
          <w:rFonts w:ascii="新細明體" w:hAnsi="新細明體" w:cs="新細明體" w:eastAsia="新細明體"/>
          <w:color w:val="auto"/>
          <w:spacing w:val="0"/>
          <w:position w:val="0"/>
          <w:sz w:val="24"/>
          <w:shd w:fill="auto" w:val="clear"/>
        </w:rPr>
        <w:t xml:space="preserve">是希臘文</w:t>
      </w:r>
      <w:r>
        <w:rPr>
          <w:rFonts w:ascii="Calibri" w:hAnsi="Calibri" w:cs="Calibri" w:eastAsia="Calibri"/>
          <w:color w:val="auto"/>
          <w:spacing w:val="0"/>
          <w:position w:val="0"/>
          <w:sz w:val="24"/>
          <w:shd w:fill="auto" w:val="clear"/>
        </w:rPr>
        <w:t xml:space="preserve">Kappa Delta Pi </w:t>
      </w:r>
      <w:r>
        <w:rPr>
          <w:rFonts w:ascii="新細明體" w:hAnsi="新細明體" w:cs="新細明體" w:eastAsia="新細明體"/>
          <w:color w:val="auto"/>
          <w:spacing w:val="0"/>
          <w:position w:val="0"/>
          <w:sz w:val="24"/>
          <w:shd w:fill="auto" w:val="clear"/>
        </w:rPr>
        <w:t xml:space="preserve">的縮寫，分別代表知識、責任與力量等教育工作的價值。</w:t>
      </w:r>
      <w:r>
        <w:rPr>
          <w:rFonts w:ascii="Calibri" w:hAnsi="Calibri" w:cs="Calibri" w:eastAsia="Calibri"/>
          <w:color w:val="auto"/>
          <w:spacing w:val="0"/>
          <w:position w:val="0"/>
          <w:sz w:val="24"/>
          <w:shd w:fill="auto" w:val="clear"/>
        </w:rPr>
        <w:t xml:space="preserve">KDP </w:t>
      </w:r>
      <w:r>
        <w:rPr>
          <w:rFonts w:ascii="新細明體" w:hAnsi="新細明體" w:cs="新細明體" w:eastAsia="新細明體"/>
          <w:color w:val="auto"/>
          <w:spacing w:val="0"/>
          <w:position w:val="0"/>
          <w:sz w:val="24"/>
          <w:shd w:fill="auto" w:val="clear"/>
        </w:rPr>
        <w:t xml:space="preserve">國際教育榮譽學會係美國</w:t>
      </w:r>
      <w:r>
        <w:rPr>
          <w:rFonts w:ascii="Calibri" w:hAnsi="Calibri" w:cs="Calibri" w:eastAsia="Calibri"/>
          <w:color w:val="auto"/>
          <w:spacing w:val="0"/>
          <w:position w:val="0"/>
          <w:sz w:val="24"/>
          <w:shd w:fill="auto" w:val="clear"/>
        </w:rPr>
        <w:t xml:space="preserve">William Bagley</w:t>
      </w:r>
      <w:r>
        <w:rPr>
          <w:rFonts w:ascii="新細明體" w:hAnsi="新細明體" w:cs="新細明體" w:eastAsia="新細明體"/>
          <w:color w:val="auto"/>
          <w:spacing w:val="0"/>
          <w:position w:val="0"/>
          <w:sz w:val="24"/>
          <w:shd w:fill="auto" w:val="clear"/>
        </w:rPr>
        <w:t xml:space="preserve">博士於</w:t>
      </w:r>
      <w:r>
        <w:rPr>
          <w:rFonts w:ascii="Calibri" w:hAnsi="Calibri" w:cs="Calibri" w:eastAsia="Calibri"/>
          <w:color w:val="auto"/>
          <w:spacing w:val="0"/>
          <w:position w:val="0"/>
          <w:sz w:val="24"/>
          <w:shd w:fill="auto" w:val="clear"/>
        </w:rPr>
        <w:t xml:space="preserve">1911</w:t>
      </w:r>
      <w:r>
        <w:rPr>
          <w:rFonts w:ascii="新細明體" w:hAnsi="新細明體" w:cs="新細明體" w:eastAsia="新細明體"/>
          <w:color w:val="auto"/>
          <w:spacing w:val="0"/>
          <w:position w:val="0"/>
          <w:sz w:val="24"/>
          <w:shd w:fill="auto" w:val="clear"/>
        </w:rPr>
        <w:t xml:space="preserve">年在伊利諾州立大學成立。學會設立旨在提高教育品質，並為獻身於教育事業的教育者提供相互聯繫和交流的平臺。</w:t>
      </w:r>
      <w:r>
        <w:rPr>
          <w:rFonts w:ascii="Calibri" w:hAnsi="Calibri" w:cs="Calibri" w:eastAsia="Calibri"/>
          <w:color w:val="auto"/>
          <w:spacing w:val="0"/>
          <w:position w:val="0"/>
          <w:sz w:val="24"/>
          <w:shd w:fill="auto" w:val="clear"/>
        </w:rPr>
        <w:t xml:space="preserve">KDP</w:t>
      </w:r>
      <w:r>
        <w:rPr>
          <w:rFonts w:ascii="新細明體" w:hAnsi="新細明體" w:cs="新細明體" w:eastAsia="新細明體"/>
          <w:color w:val="auto"/>
          <w:spacing w:val="0"/>
          <w:position w:val="0"/>
          <w:sz w:val="24"/>
          <w:shd w:fill="auto" w:val="clear"/>
        </w:rPr>
        <w:t xml:space="preserve">自創立之初，就走在趨勢前端，開風氣之先，男女會員兼收，現今已由地方性學會發展為國際性組織，全球設有</w:t>
      </w:r>
      <w:r>
        <w:rPr>
          <w:rFonts w:ascii="Calibri" w:hAnsi="Calibri" w:cs="Calibri" w:eastAsia="Calibri"/>
          <w:color w:val="auto"/>
          <w:spacing w:val="0"/>
          <w:position w:val="0"/>
          <w:sz w:val="24"/>
          <w:shd w:fill="auto" w:val="clear"/>
        </w:rPr>
        <w:t xml:space="preserve">625</w:t>
      </w:r>
      <w:r>
        <w:rPr>
          <w:rFonts w:ascii="新細明體" w:hAnsi="新細明體" w:cs="新細明體" w:eastAsia="新細明體"/>
          <w:color w:val="auto"/>
          <w:spacing w:val="0"/>
          <w:position w:val="0"/>
          <w:sz w:val="24"/>
          <w:shd w:fill="auto" w:val="clear"/>
        </w:rPr>
        <w:t xml:space="preserve">個分會，共計</w:t>
      </w:r>
      <w:r>
        <w:rPr>
          <w:rFonts w:ascii="Calibri" w:hAnsi="Calibri" w:cs="Calibri" w:eastAsia="Calibri"/>
          <w:color w:val="auto"/>
          <w:spacing w:val="0"/>
          <w:position w:val="0"/>
          <w:sz w:val="24"/>
          <w:shd w:fill="auto" w:val="clear"/>
        </w:rPr>
        <w:t xml:space="preserve">45000</w:t>
      </w:r>
      <w:r>
        <w:rPr>
          <w:rFonts w:ascii="新細明體" w:hAnsi="新細明體" w:cs="新細明體" w:eastAsia="新細明體"/>
          <w:color w:val="auto"/>
          <w:spacing w:val="0"/>
          <w:position w:val="0"/>
          <w:sz w:val="24"/>
          <w:shd w:fill="auto" w:val="clear"/>
        </w:rPr>
        <w:t xml:space="preserve">多名會員。</w:t>
      </w:r>
    </w:p>
    <w:p>
      <w:pPr>
        <w:spacing w:before="0" w:after="0" w:line="4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KDP</w:t>
      </w:r>
      <w:r>
        <w:rPr>
          <w:rFonts w:ascii="新細明體" w:hAnsi="新細明體" w:cs="新細明體" w:eastAsia="新細明體"/>
          <w:color w:val="auto"/>
          <w:spacing w:val="0"/>
          <w:position w:val="0"/>
          <w:sz w:val="24"/>
          <w:shd w:fill="auto" w:val="clear"/>
        </w:rPr>
        <w:t xml:space="preserve">採菁英政策，只吸收具有學術素養，並在教學行政及相關行業出類拔萃的教育人員，會員中人才輩出，歷史上知名人士如愛因斯坦</w:t>
      </w:r>
      <w:r>
        <w:rPr>
          <w:rFonts w:ascii="Calibri" w:hAnsi="Calibri" w:cs="Calibri" w:eastAsia="Calibri"/>
          <w:color w:val="auto"/>
          <w:spacing w:val="0"/>
          <w:position w:val="0"/>
          <w:sz w:val="24"/>
          <w:shd w:fill="auto" w:val="clear"/>
        </w:rPr>
        <w:t xml:space="preserve">(Albert Einstein)</w:t>
      </w:r>
      <w:r>
        <w:rPr>
          <w:rFonts w:ascii="新細明體" w:hAnsi="新細明體" w:cs="新細明體" w:eastAsia="新細明體"/>
          <w:color w:val="auto"/>
          <w:spacing w:val="0"/>
          <w:position w:val="0"/>
          <w:sz w:val="24"/>
          <w:shd w:fill="auto" w:val="clear"/>
        </w:rPr>
        <w:t xml:space="preserve">、皮亞傑</w:t>
      </w:r>
      <w:r>
        <w:rPr>
          <w:rFonts w:ascii="Calibri" w:hAnsi="Calibri" w:cs="Calibri" w:eastAsia="Calibri"/>
          <w:color w:val="auto"/>
          <w:spacing w:val="0"/>
          <w:position w:val="0"/>
          <w:sz w:val="24"/>
          <w:shd w:fill="auto" w:val="clear"/>
        </w:rPr>
        <w:t xml:space="preserve">(Jean Piaget)</w:t>
      </w:r>
      <w:r>
        <w:rPr>
          <w:rFonts w:ascii="新細明體" w:hAnsi="新細明體" w:cs="新細明體" w:eastAsia="新細明體"/>
          <w:color w:val="auto"/>
          <w:spacing w:val="0"/>
          <w:position w:val="0"/>
          <w:sz w:val="24"/>
          <w:shd w:fill="auto" w:val="clear"/>
        </w:rPr>
        <w:t xml:space="preserve">、杜威</w:t>
      </w:r>
      <w:r>
        <w:rPr>
          <w:rFonts w:ascii="Calibri" w:hAnsi="Calibri" w:cs="Calibri" w:eastAsia="Calibri"/>
          <w:color w:val="auto"/>
          <w:spacing w:val="0"/>
          <w:position w:val="0"/>
          <w:sz w:val="24"/>
          <w:shd w:fill="auto" w:val="clear"/>
        </w:rPr>
        <w:t xml:space="preserve">(John Dewey)</w:t>
      </w:r>
      <w:r>
        <w:rPr>
          <w:rFonts w:ascii="新細明體" w:hAnsi="新細明體" w:cs="新細明體" w:eastAsia="新細明體"/>
          <w:color w:val="auto"/>
          <w:spacing w:val="0"/>
          <w:position w:val="0"/>
          <w:sz w:val="24"/>
          <w:shd w:fill="auto" w:val="clear"/>
        </w:rPr>
        <w:t xml:space="preserve">、喬治華盛頓．卡弗</w:t>
      </w:r>
      <w:r>
        <w:rPr>
          <w:rFonts w:ascii="Calibri" w:hAnsi="Calibri" w:cs="Calibri" w:eastAsia="Calibri"/>
          <w:color w:val="auto"/>
          <w:spacing w:val="0"/>
          <w:position w:val="0"/>
          <w:sz w:val="24"/>
          <w:shd w:fill="auto" w:val="clear"/>
        </w:rPr>
        <w:t xml:space="preserve">(George Washington Carver)</w:t>
      </w:r>
      <w:r>
        <w:rPr>
          <w:rFonts w:ascii="新細明體" w:hAnsi="新細明體" w:cs="新細明體" w:eastAsia="新細明體"/>
          <w:color w:val="auto"/>
          <w:spacing w:val="0"/>
          <w:position w:val="0"/>
          <w:sz w:val="24"/>
          <w:shd w:fill="auto" w:val="clear"/>
        </w:rPr>
        <w:t xml:space="preserve">、艾莉諾．羅斯福</w:t>
      </w:r>
      <w:r>
        <w:rPr>
          <w:rFonts w:ascii="Calibri" w:hAnsi="Calibri" w:cs="Calibri" w:eastAsia="Calibri"/>
          <w:color w:val="auto"/>
          <w:spacing w:val="0"/>
          <w:position w:val="0"/>
          <w:sz w:val="24"/>
          <w:shd w:fill="auto" w:val="clear"/>
        </w:rPr>
        <w:t xml:space="preserve">(Eleanor Roosevelt)</w:t>
      </w:r>
      <w:r>
        <w:rPr>
          <w:rFonts w:ascii="新細明體" w:hAnsi="新細明體" w:cs="新細明體" w:eastAsia="新細明體"/>
          <w:color w:val="auto"/>
          <w:spacing w:val="0"/>
          <w:position w:val="0"/>
          <w:sz w:val="24"/>
          <w:shd w:fill="auto" w:val="clear"/>
        </w:rPr>
        <w:t xml:space="preserve">等均為</w:t>
      </w:r>
      <w:r>
        <w:rPr>
          <w:rFonts w:ascii="Calibri" w:hAnsi="Calibri" w:cs="Calibri" w:eastAsia="Calibri"/>
          <w:color w:val="auto"/>
          <w:spacing w:val="0"/>
          <w:position w:val="0"/>
          <w:sz w:val="24"/>
          <w:shd w:fill="auto" w:val="clear"/>
        </w:rPr>
        <w:t xml:space="preserve">KDP</w:t>
      </w:r>
      <w:r>
        <w:rPr>
          <w:rFonts w:ascii="新細明體" w:hAnsi="新細明體" w:cs="新細明體" w:eastAsia="新細明體"/>
          <w:color w:val="auto"/>
          <w:spacing w:val="0"/>
          <w:position w:val="0"/>
          <w:sz w:val="24"/>
          <w:shd w:fill="auto" w:val="clear"/>
        </w:rPr>
        <w:t xml:space="preserve">桂冠學者。</w:t>
      </w:r>
    </w:p>
    <w:p>
      <w:pPr>
        <w:spacing w:before="0" w:after="0" w:line="4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KDP</w:t>
      </w:r>
      <w:r>
        <w:rPr>
          <w:rFonts w:ascii="新細明體" w:hAnsi="新細明體" w:cs="新細明體" w:eastAsia="新細明體"/>
          <w:color w:val="auto"/>
          <w:spacing w:val="0"/>
          <w:position w:val="0"/>
          <w:sz w:val="24"/>
          <w:shd w:fill="auto" w:val="clear"/>
        </w:rPr>
        <w:t xml:space="preserve">於</w:t>
      </w:r>
      <w:r>
        <w:rPr>
          <w:rFonts w:ascii="Calibri" w:hAnsi="Calibri" w:cs="Calibri" w:eastAsia="Calibri"/>
          <w:color w:val="auto"/>
          <w:spacing w:val="0"/>
          <w:position w:val="0"/>
          <w:sz w:val="24"/>
          <w:shd w:fill="auto" w:val="clear"/>
        </w:rPr>
        <w:t xml:space="preserve">1980</w:t>
      </w:r>
      <w:r>
        <w:rPr>
          <w:rFonts w:ascii="新細明體" w:hAnsi="新細明體" w:cs="新細明體" w:eastAsia="新細明體"/>
          <w:color w:val="auto"/>
          <w:spacing w:val="0"/>
          <w:position w:val="0"/>
          <w:sz w:val="24"/>
          <w:shd w:fill="auto" w:val="clear"/>
        </w:rPr>
        <w:t xml:space="preserve">年開始設立基金會，由基金</w:t>
      </w:r>
      <w:r>
        <w:rPr>
          <w:rFonts w:ascii="Calibri" w:hAnsi="Calibri" w:cs="Calibri" w:eastAsia="Calibri"/>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獎學金</w:t>
      </w:r>
      <w:r>
        <w:rPr>
          <w:rFonts w:ascii="Calibri" w:hAnsi="Calibri" w:cs="Calibri" w:eastAsia="Calibri"/>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計畫基金等等來支持學會活動。此外，</w:t>
      </w:r>
      <w:r>
        <w:rPr>
          <w:rFonts w:ascii="Calibri" w:hAnsi="Calibri" w:cs="Calibri" w:eastAsia="Calibri"/>
          <w:color w:val="auto"/>
          <w:spacing w:val="0"/>
          <w:position w:val="0"/>
          <w:sz w:val="24"/>
          <w:shd w:fill="auto" w:val="clear"/>
        </w:rPr>
        <w:t xml:space="preserve">KDP</w:t>
      </w:r>
      <w:r>
        <w:rPr>
          <w:rFonts w:ascii="新細明體" w:hAnsi="新細明體" w:cs="新細明體" w:eastAsia="新細明體"/>
          <w:color w:val="auto"/>
          <w:spacing w:val="0"/>
          <w:position w:val="0"/>
          <w:sz w:val="24"/>
          <w:shd w:fill="auto" w:val="clear"/>
        </w:rPr>
        <w:t xml:space="preserve">每年提供</w:t>
      </w:r>
      <w:r>
        <w:rPr>
          <w:rFonts w:ascii="Calibri" w:hAnsi="Calibri" w:cs="Calibri" w:eastAsia="Calibri"/>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萬美元以上的獎學金，如卓越獎</w:t>
      </w:r>
      <w:r>
        <w:rPr>
          <w:rFonts w:ascii="Calibri" w:hAnsi="Calibri" w:cs="Calibri" w:eastAsia="Calibri"/>
          <w:color w:val="auto"/>
          <w:spacing w:val="0"/>
          <w:position w:val="0"/>
          <w:sz w:val="24"/>
          <w:shd w:fill="auto" w:val="clear"/>
        </w:rPr>
        <w:t xml:space="preserve">(Achieving Chapter Excellence Awards,</w:t>
      </w:r>
      <w:r>
        <w:rPr>
          <w:rFonts w:ascii="新細明體" w:hAnsi="新細明體" w:cs="新細明體" w:eastAsia="新細明體"/>
          <w:color w:val="auto"/>
          <w:spacing w:val="0"/>
          <w:position w:val="0"/>
          <w:sz w:val="24"/>
          <w:shd w:fill="auto" w:val="clear"/>
        </w:rPr>
        <w:t xml:space="preserve">簡稱</w:t>
      </w:r>
      <w:r>
        <w:rPr>
          <w:rFonts w:ascii="Calibri" w:hAnsi="Calibri" w:cs="Calibri" w:eastAsia="Calibri"/>
          <w:color w:val="auto"/>
          <w:spacing w:val="0"/>
          <w:position w:val="0"/>
          <w:sz w:val="24"/>
          <w:shd w:fill="auto" w:val="clear"/>
        </w:rPr>
        <w:t xml:space="preserve">ACE Awards,)</w:t>
      </w:r>
      <w:r>
        <w:rPr>
          <w:rFonts w:ascii="新細明體" w:hAnsi="新細明體" w:cs="新細明體" w:eastAsia="新細明體"/>
          <w:color w:val="auto"/>
          <w:spacing w:val="0"/>
          <w:position w:val="0"/>
          <w:sz w:val="24"/>
          <w:shd w:fill="auto" w:val="clear"/>
        </w:rPr>
        <w:t xml:space="preserve">，教學表揚</w:t>
      </w:r>
      <w:r>
        <w:rPr>
          <w:rFonts w:ascii="Calibri" w:hAnsi="Calibri" w:cs="Calibri" w:eastAsia="Calibri"/>
          <w:color w:val="auto"/>
          <w:spacing w:val="0"/>
          <w:position w:val="0"/>
          <w:sz w:val="24"/>
          <w:shd w:fill="auto" w:val="clear"/>
        </w:rPr>
        <w:t xml:space="preserve">(Celebration of Teaching)</w:t>
      </w:r>
      <w:r>
        <w:rPr>
          <w:rFonts w:ascii="新細明體" w:hAnsi="新細明體" w:cs="新細明體" w:eastAsia="新細明體"/>
          <w:color w:val="auto"/>
          <w:spacing w:val="0"/>
          <w:position w:val="0"/>
          <w:sz w:val="24"/>
          <w:shd w:fill="auto" w:val="clear"/>
        </w:rPr>
        <w:t xml:space="preserve">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近期桂冠學者代表為</w:t>
      </w:r>
      <w:r>
        <w:rPr>
          <w:rFonts w:ascii="Calibri" w:hAnsi="Calibri" w:cs="Calibri" w:eastAsia="Calibri"/>
          <w:color w:val="auto"/>
          <w:spacing w:val="0"/>
          <w:position w:val="0"/>
          <w:sz w:val="24"/>
          <w:shd w:fill="auto" w:val="clear"/>
        </w:rPr>
        <w:t xml:space="preserve">Dr. Alan H. Schoenfeld</w:t>
      </w:r>
      <w:r>
        <w:rPr>
          <w:rFonts w:ascii="新細明體" w:hAnsi="新細明體" w:cs="新細明體" w:eastAsia="新細明體"/>
          <w:color w:val="auto"/>
          <w:spacing w:val="0"/>
          <w:position w:val="0"/>
          <w:sz w:val="24"/>
          <w:shd w:fill="auto" w:val="clear"/>
        </w:rPr>
        <w:t xml:space="preserve">。</w:t>
      </w:r>
    </w:p>
    <w:p>
      <w:pPr>
        <w:spacing w:before="0" w:after="0" w:line="4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KDP</w:t>
      </w:r>
      <w:r>
        <w:rPr>
          <w:rFonts w:ascii="新細明體" w:hAnsi="新細明體" w:cs="新細明體" w:eastAsia="新細明體"/>
          <w:color w:val="auto"/>
          <w:spacing w:val="0"/>
          <w:position w:val="0"/>
          <w:sz w:val="24"/>
          <w:shd w:fill="auto" w:val="clear"/>
        </w:rPr>
        <w:t xml:space="preserve">臺灣分會網址</w:t>
      </w:r>
      <w:r>
        <w:rPr>
          <w:rFonts w:ascii="Calibri" w:hAnsi="Calibri" w:cs="Calibri" w:eastAsia="Calibri"/>
          <w:color w:val="auto"/>
          <w:spacing w:val="0"/>
          <w:position w:val="0"/>
          <w:sz w:val="24"/>
          <w:shd w:fill="auto" w:val="clear"/>
        </w:rPr>
        <w:t xml:space="preserve"> </w:t>
      </w: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http://ed.utaipei.edu.tw/kdp/</w:t>
        </w:r>
      </w:hyperlink>
    </w:p>
    <w:p>
      <w:pPr>
        <w:spacing w:before="0" w:after="0" w:line="4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KDP</w:t>
      </w:r>
      <w:r>
        <w:rPr>
          <w:rFonts w:ascii="新細明體" w:hAnsi="新細明體" w:cs="新細明體" w:eastAsia="新細明體"/>
          <w:color w:val="auto"/>
          <w:spacing w:val="0"/>
          <w:position w:val="0"/>
          <w:sz w:val="24"/>
          <w:shd w:fill="auto" w:val="clear"/>
        </w:rPr>
        <w:t xml:space="preserve">美國總會網址</w:t>
      </w:r>
      <w:r>
        <w:rPr>
          <w:rFonts w:ascii="Calibri" w:hAnsi="Calibri" w:cs="Calibri" w:eastAsia="Calibri"/>
          <w:color w:val="auto"/>
          <w:spacing w:val="0"/>
          <w:position w:val="0"/>
          <w:sz w:val="24"/>
          <w:shd w:fill="auto" w:val="clear"/>
        </w:rPr>
        <w:t xml:space="preserve"> </w:t>
      </w:r>
      <w:hyperlink xmlns:r="http://schemas.openxmlformats.org/officeDocument/2006/relationships" r:id="docRId3">
        <w:r>
          <w:rPr>
            <w:rFonts w:ascii="Calibri" w:hAnsi="Calibri" w:cs="Calibri" w:eastAsia="Calibri"/>
            <w:color w:val="0000FF"/>
            <w:spacing w:val="0"/>
            <w:position w:val="0"/>
            <w:sz w:val="24"/>
            <w:u w:val="single"/>
            <w:shd w:fill="auto" w:val="clear"/>
          </w:rPr>
          <w:t xml:space="preserve">http://www.kdp.org</w:t>
        </w:r>
      </w:hyperlink>
    </w:p>
    <w:p>
      <w:pPr>
        <w:spacing w:before="0" w:after="0" w:line="440"/>
        <w:ind w:right="0" w:left="0" w:firstLine="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w:t>
      </w:r>
      <w:r>
        <w:rPr>
          <w:rFonts w:ascii="Calibri" w:hAnsi="Calibri" w:cs="Calibri" w:eastAsia="Calibri"/>
          <w:color w:val="auto"/>
          <w:spacing w:val="0"/>
          <w:position w:val="0"/>
          <w:sz w:val="24"/>
          <w:shd w:fill="auto" w:val="clear"/>
        </w:rPr>
        <w:t xml:space="preserve">KDP</w:t>
      </w:r>
      <w:r>
        <w:rPr>
          <w:rFonts w:ascii="新細明體" w:hAnsi="新細明體" w:cs="新細明體" w:eastAsia="新細明體"/>
          <w:color w:val="auto"/>
          <w:spacing w:val="0"/>
          <w:position w:val="0"/>
          <w:sz w:val="24"/>
          <w:shd w:fill="auto" w:val="clear"/>
        </w:rPr>
        <w:t xml:space="preserve">國際教育榮譽學會英文簡介</w:t>
      </w:r>
    </w:p>
    <w:p>
      <w:pPr>
        <w:spacing w:before="0" w:after="0" w:line="440"/>
        <w:ind w:right="0" w:left="0" w:firstLine="4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625 chapters and more than 45,000 members.</w:t>
      </w:r>
    </w:p>
    <w:p>
      <w:pPr>
        <w:spacing w:before="0" w:after="0" w:line="440"/>
        <w:ind w:right="0" w:left="0" w:firstLine="4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Individually and collectively, Society members recognize and honor achievement, strive to a high degree of professional fellowship, leadership, and growth in the field of education, and serve their students and educational community.</w:t>
      </w:r>
    </w:p>
    <w:p>
      <w:pPr>
        <w:spacing w:before="0" w:after="0" w:line="440"/>
        <w:ind w:right="0" w:left="0" w:firstLine="4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pPr>
        <w:spacing w:before="0" w:after="0" w:line="440"/>
        <w:ind w:right="0" w:left="0" w:firstLine="4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w:t>
      </w:r>
      <w:r>
        <w:rPr>
          <w:rFonts w:ascii="新細明體" w:hAnsi="新細明體" w:cs="新細明體" w:eastAsia="新細明體"/>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all to support those who have accepted the responsibility to teach and nurture tomorrow</w:t>
      </w:r>
      <w:r>
        <w:rPr>
          <w:rFonts w:ascii="新細明體" w:hAnsi="新細明體" w:cs="新細明體" w:eastAsia="新細明體"/>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leaders.</w:t>
      </w:r>
    </w:p>
    <w:p>
      <w:pPr>
        <w:spacing w:before="0" w:after="0" w:line="440"/>
        <w:ind w:right="0" w:left="0" w:firstLine="4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pPr>
        <w:spacing w:before="0" w:after="0" w:line="4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KDP Taiwan Chapter: </w:t>
      </w:r>
      <w:hyperlink xmlns:r="http://schemas.openxmlformats.org/officeDocument/2006/relationships" r:id="docRId4">
        <w:r>
          <w:rPr>
            <w:rFonts w:ascii="Calibri" w:hAnsi="Calibri" w:cs="Calibri" w:eastAsia="Calibri"/>
            <w:color w:val="0000FF"/>
            <w:spacing w:val="0"/>
            <w:position w:val="0"/>
            <w:sz w:val="24"/>
            <w:u w:val="single"/>
            <w:shd w:fill="auto" w:val="clear"/>
          </w:rPr>
          <w:t xml:space="preserve">http://ed.utaipei.edu.tw/kdp/</w:t>
        </w:r>
      </w:hyperlink>
    </w:p>
    <w:p>
      <w:pPr>
        <w:spacing w:before="0" w:after="0" w:line="4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KDP USA Website: </w:t>
      </w:r>
      <w:hyperlink xmlns:r="http://schemas.openxmlformats.org/officeDocument/2006/relationships" r:id="docRId5">
        <w:r>
          <w:rPr>
            <w:rFonts w:ascii="Calibri" w:hAnsi="Calibri" w:cs="Calibri" w:eastAsia="Calibri"/>
            <w:color w:val="0000FF"/>
            <w:spacing w:val="0"/>
            <w:position w:val="0"/>
            <w:sz w:val="24"/>
            <w:u w:val="single"/>
            <w:shd w:fill="auto" w:val="clear"/>
          </w:rPr>
          <w:t xml:space="preserve">http://www.kdp.org</w:t>
        </w:r>
      </w:hyperlink>
    </w:p>
    <w:p>
      <w:pPr>
        <w:spacing w:before="0" w:after="0" w:line="440"/>
        <w:ind w:right="0" w:left="0" w:firstLine="480"/>
        <w:jc w:val="both"/>
        <w:rPr>
          <w:rFonts w:ascii="Times New Roman" w:hAnsi="Times New Roman" w:cs="Times New Roman" w:eastAsia="Times New Roman"/>
          <w:color w:val="auto"/>
          <w:spacing w:val="0"/>
          <w:position w:val="0"/>
          <w:sz w:val="24"/>
          <w:shd w:fill="auto" w:val="clear"/>
        </w:rPr>
      </w:pPr>
    </w:p>
    <w:p>
      <w:pPr>
        <w:spacing w:before="0" w:after="0" w:line="440"/>
        <w:ind w:right="0" w:left="0" w:firstLine="520"/>
        <w:jc w:val="both"/>
        <w:rPr>
          <w:rFonts w:ascii="Times New Roman" w:hAnsi="Times New Roman" w:cs="Times New Roman" w:eastAsia="Times New Roman"/>
          <w:color w:val="auto"/>
          <w:spacing w:val="0"/>
          <w:position w:val="0"/>
          <w:sz w:val="26"/>
          <w:shd w:fill="auto" w:val="clear"/>
        </w:rPr>
      </w:pPr>
    </w:p>
    <w:p>
      <w:pPr>
        <w:spacing w:before="0" w:after="0" w:line="440"/>
        <w:ind w:right="0" w:left="0" w:firstLine="52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460"/>
        <w:ind w:right="0" w:left="0" w:firstLine="0"/>
        <w:jc w:val="left"/>
        <w:rPr>
          <w:rFonts w:ascii="Calibri" w:hAnsi="Calibri" w:cs="Calibri" w:eastAsia="Calibri"/>
          <w:b/>
          <w:color w:val="auto"/>
          <w:spacing w:val="0"/>
          <w:position w:val="0"/>
          <w:sz w:val="48"/>
          <w:shd w:fill="auto" w:val="clear"/>
        </w:rPr>
      </w:pPr>
      <w:r>
        <w:rPr>
          <w:rFonts w:ascii="標楷體" w:hAnsi="標楷體" w:cs="標楷體" w:eastAsia="標楷體"/>
          <w:color w:val="auto"/>
          <w:spacing w:val="0"/>
          <w:position w:val="0"/>
          <w:sz w:val="24"/>
          <w:shd w:fill="auto" w:val="clear"/>
        </w:rPr>
        <w:t xml:space="preserve">附件一：基本資料與摘要</w:t>
      </w:r>
    </w:p>
    <w:p>
      <w:pPr>
        <w:spacing w:before="0" w:after="0" w:line="240"/>
        <w:ind w:right="0" w:left="0" w:firstLine="0"/>
        <w:jc w:val="center"/>
        <w:rPr>
          <w:rFonts w:ascii="Calibri" w:hAnsi="Calibri" w:cs="Calibri" w:eastAsia="Calibri"/>
          <w:b/>
          <w:i/>
          <w:color w:val="auto"/>
          <w:spacing w:val="0"/>
          <w:position w:val="0"/>
          <w:sz w:val="44"/>
          <w:u w:val="single"/>
          <w:shd w:fill="auto" w:val="clear"/>
        </w:rPr>
      </w:pPr>
      <w:r>
        <w:rPr>
          <w:rFonts w:ascii="Calibri" w:hAnsi="Calibri" w:cs="Calibri" w:eastAsia="Calibri"/>
          <w:b/>
          <w:i/>
          <w:color w:val="auto"/>
          <w:spacing w:val="0"/>
          <w:position w:val="0"/>
          <w:sz w:val="44"/>
          <w:u w:val="single"/>
          <w:shd w:fill="auto" w:val="clear"/>
        </w:rPr>
        <w:t xml:space="preserve">Best Education-KDP </w:t>
      </w:r>
      <w:r>
        <w:rPr>
          <w:rFonts w:ascii="Calibri" w:hAnsi="Calibri" w:cs="Calibri" w:eastAsia="Calibri"/>
          <w:b/>
          <w:color w:val="auto"/>
          <w:spacing w:val="0"/>
          <w:position w:val="0"/>
          <w:sz w:val="44"/>
          <w:u w:val="single"/>
          <w:shd w:fill="auto" w:val="clear"/>
        </w:rPr>
        <w:t xml:space="preserve">2015</w:t>
      </w:r>
    </w:p>
    <w:p>
      <w:pPr>
        <w:spacing w:before="0" w:after="0" w:line="240"/>
        <w:ind w:right="0" w:left="0" w:firstLine="0"/>
        <w:jc w:val="center"/>
        <w:rPr>
          <w:rFonts w:ascii="Times New Roman" w:hAnsi="Times New Roman" w:cs="Times New Roman" w:eastAsia="Times New Roman"/>
          <w:b/>
          <w:color w:val="auto"/>
          <w:spacing w:val="0"/>
          <w:position w:val="0"/>
          <w:sz w:val="44"/>
          <w:u w:val="single"/>
          <w:shd w:fill="auto" w:val="clear"/>
        </w:rPr>
      </w:pPr>
      <w:r>
        <w:rPr>
          <w:rFonts w:ascii="新細明體" w:hAnsi="新細明體" w:cs="新細明體" w:eastAsia="新細明體"/>
          <w:b/>
          <w:color w:val="auto"/>
          <w:spacing w:val="0"/>
          <w:position w:val="0"/>
          <w:sz w:val="44"/>
          <w:u w:val="single"/>
          <w:shd w:fill="auto" w:val="clear"/>
        </w:rPr>
        <w:t xml:space="preserve">全國學校經營與教學創新</w:t>
      </w:r>
      <w:r>
        <w:rPr>
          <w:rFonts w:ascii="Calibri" w:hAnsi="Calibri" w:cs="Calibri" w:eastAsia="Calibri"/>
          <w:b/>
          <w:color w:val="auto"/>
          <w:spacing w:val="0"/>
          <w:position w:val="0"/>
          <w:sz w:val="44"/>
          <w:u w:val="single"/>
          <w:shd w:fill="auto" w:val="clear"/>
        </w:rPr>
        <w:t xml:space="preserve">KDP</w:t>
      </w:r>
      <w:r>
        <w:rPr>
          <w:rFonts w:ascii="新細明體" w:hAnsi="新細明體" w:cs="新細明體" w:eastAsia="新細明體"/>
          <w:b/>
          <w:color w:val="auto"/>
          <w:spacing w:val="0"/>
          <w:position w:val="0"/>
          <w:sz w:val="44"/>
          <w:u w:val="single"/>
          <w:shd w:fill="auto" w:val="clear"/>
        </w:rPr>
        <w:t xml:space="preserve">國際認證獎</w:t>
      </w: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新細明體" w:hAnsi="新細明體" w:cs="新細明體" w:eastAsia="新細明體"/>
          <w:b/>
          <w:color w:val="auto"/>
          <w:spacing w:val="0"/>
          <w:position w:val="0"/>
          <w:sz w:val="44"/>
          <w:shd w:fill="auto" w:val="clear"/>
        </w:rPr>
        <w:t xml:space="preserve">──</w:t>
      </w:r>
      <w:r>
        <w:rPr>
          <w:rFonts w:ascii="新細明體" w:hAnsi="新細明體" w:cs="新細明體" w:eastAsia="新細明體"/>
          <w:b/>
          <w:color w:val="auto"/>
          <w:spacing w:val="0"/>
          <w:position w:val="0"/>
          <w:sz w:val="40"/>
          <w:shd w:fill="auto" w:val="clear"/>
        </w:rPr>
        <w:t xml:space="preserve">學校經營創新類──</w:t>
      </w:r>
    </w:p>
    <w:p>
      <w:pPr>
        <w:spacing w:before="120" w:after="120" w:line="460"/>
        <w:ind w:right="0" w:left="0" w:firstLine="0"/>
        <w:jc w:val="left"/>
        <w:rPr>
          <w:rFonts w:ascii="Calibri" w:hAnsi="Calibri" w:cs="Calibri" w:eastAsia="Calibri"/>
          <w:b/>
          <w:color w:val="auto"/>
          <w:spacing w:val="0"/>
          <w:position w:val="0"/>
          <w:sz w:val="36"/>
          <w:shd w:fill="auto" w:val="clear"/>
        </w:rPr>
      </w:pPr>
      <w:r>
        <w:rPr>
          <w:rFonts w:ascii="新細明體" w:hAnsi="新細明體" w:cs="新細明體" w:eastAsia="新細明體"/>
          <w:b/>
          <w:color w:val="auto"/>
          <w:spacing w:val="0"/>
          <w:position w:val="0"/>
          <w:sz w:val="36"/>
          <w:shd w:fill="auto" w:val="clear"/>
        </w:rPr>
        <w:t xml:space="preserve">基本資料</w:t>
      </w:r>
    </w:p>
    <w:tbl>
      <w:tblPr/>
      <w:tblGrid>
        <w:gridCol w:w="1523"/>
        <w:gridCol w:w="8622"/>
      </w:tblGrid>
      <w:tr>
        <w:trPr>
          <w:trHeight w:val="1" w:hRule="atLeast"/>
          <w:jc w:val="center"/>
        </w:trPr>
        <w:tc>
          <w:tcPr>
            <w:tcW w:w="1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hd w:fill="auto" w:val="clear"/>
              </w:rPr>
            </w:pPr>
            <w:r>
              <w:rPr>
                <w:rFonts w:ascii="標楷體" w:hAnsi="標楷體" w:cs="標楷體" w:eastAsia="標楷體"/>
                <w:color w:val="auto"/>
                <w:spacing w:val="0"/>
                <w:position w:val="0"/>
                <w:sz w:val="26"/>
                <w:shd w:fill="auto" w:val="clear"/>
              </w:rPr>
              <w:t xml:space="preserve">方案編碼</w:t>
            </w:r>
          </w:p>
        </w:tc>
        <w:tc>
          <w:tcPr>
            <w:tcW w:w="8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500"/>
              <w:ind w:right="0" w:left="0" w:firstLine="0"/>
              <w:jc w:val="right"/>
              <w:rPr>
                <w:color w:val="auto"/>
                <w:spacing w:val="0"/>
                <w:position w:val="0"/>
                <w:shd w:fill="auto" w:val="clear"/>
              </w:rPr>
            </w:pPr>
            <w:r>
              <w:rPr>
                <w:rFonts w:ascii="標楷體" w:hAnsi="標楷體" w:cs="標楷體" w:eastAsia="標楷體"/>
                <w:color w:val="auto"/>
                <w:spacing w:val="0"/>
                <w:position w:val="0"/>
                <w:sz w:val="24"/>
                <w:shd w:fill="auto" w:val="clear"/>
              </w:rPr>
              <w:t xml:space="preserve">（註：系統自動提供之編號）</w:t>
            </w:r>
          </w:p>
        </w:tc>
      </w:tr>
      <w:tr>
        <w:trPr>
          <w:trHeight w:val="1" w:hRule="atLeast"/>
          <w:jc w:val="center"/>
        </w:trPr>
        <w:tc>
          <w:tcPr>
            <w:tcW w:w="1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hd w:fill="auto" w:val="clear"/>
              </w:rPr>
            </w:pPr>
            <w:r>
              <w:rPr>
                <w:rFonts w:ascii="標楷體" w:hAnsi="標楷體" w:cs="標楷體" w:eastAsia="標楷體"/>
                <w:color w:val="auto"/>
                <w:spacing w:val="0"/>
                <w:position w:val="0"/>
                <w:sz w:val="26"/>
                <w:shd w:fill="auto" w:val="clear"/>
              </w:rPr>
              <w:t xml:space="preserve">方案名稱</w:t>
            </w:r>
          </w:p>
        </w:tc>
        <w:tc>
          <w:tcPr>
            <w:tcW w:w="8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500"/>
              <w:ind w:right="0" w:left="0" w:firstLine="0"/>
              <w:jc w:val="left"/>
              <w:rPr>
                <w:rFonts w:ascii="新細明體" w:hAnsi="新細明體" w:cs="新細明體" w:eastAsia="新細明體"/>
                <w:color w:val="auto"/>
                <w:spacing w:val="0"/>
                <w:position w:val="0"/>
                <w:sz w:val="22"/>
                <w:shd w:fill="auto" w:val="clear"/>
              </w:rPr>
            </w:pPr>
          </w:p>
        </w:tc>
      </w:tr>
      <w:tr>
        <w:trPr>
          <w:trHeight w:val="759" w:hRule="auto"/>
          <w:jc w:val="center"/>
        </w:trPr>
        <w:tc>
          <w:tcPr>
            <w:tcW w:w="1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72" w:after="72" w:line="500"/>
              <w:ind w:right="0" w:left="0" w:firstLine="0"/>
              <w:jc w:val="left"/>
              <w:rPr>
                <w:color w:val="auto"/>
                <w:spacing w:val="0"/>
                <w:position w:val="0"/>
                <w:shd w:fill="auto" w:val="clear"/>
              </w:rPr>
            </w:pPr>
            <w:r>
              <w:rPr>
                <w:rFonts w:ascii="標楷體" w:hAnsi="標楷體" w:cs="標楷體" w:eastAsia="標楷體"/>
                <w:color w:val="auto"/>
                <w:spacing w:val="0"/>
                <w:position w:val="0"/>
                <w:sz w:val="26"/>
                <w:shd w:fill="auto" w:val="clear"/>
              </w:rPr>
              <w:t xml:space="preserve">主要組別</w:t>
            </w:r>
          </w:p>
        </w:tc>
        <w:tc>
          <w:tcPr>
            <w:tcW w:w="8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8" w:after="48" w:line="46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SA.</w:t>
            </w:r>
            <w:r>
              <w:rPr>
                <w:rFonts w:ascii="標楷體" w:hAnsi="標楷體" w:cs="標楷體" w:eastAsia="標楷體"/>
                <w:color w:val="auto"/>
                <w:spacing w:val="0"/>
                <w:position w:val="0"/>
                <w:sz w:val="24"/>
                <w:shd w:fill="auto" w:val="clear"/>
              </w:rPr>
              <w:t xml:space="preserve">校務經營與革新　        □</w:t>
            </w:r>
            <w:r>
              <w:rPr>
                <w:rFonts w:ascii="Cambria" w:hAnsi="Cambria" w:cs="Cambria" w:eastAsia="Cambria"/>
                <w:color w:val="auto"/>
                <w:spacing w:val="0"/>
                <w:position w:val="0"/>
                <w:sz w:val="24"/>
                <w:shd w:fill="auto" w:val="clear"/>
              </w:rPr>
              <w:t xml:space="preserve">SB.</w:t>
            </w:r>
            <w:r>
              <w:rPr>
                <w:rFonts w:ascii="標楷體" w:hAnsi="標楷體" w:cs="標楷體" w:eastAsia="標楷體"/>
                <w:color w:val="auto"/>
                <w:spacing w:val="0"/>
                <w:position w:val="0"/>
                <w:sz w:val="24"/>
                <w:shd w:fill="auto" w:val="clear"/>
              </w:rPr>
              <w:t xml:space="preserve">課程領導與教師專業發展</w:t>
            </w:r>
          </w:p>
          <w:p>
            <w:pPr>
              <w:spacing w:before="48" w:after="48" w:line="50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SC.</w:t>
            </w:r>
            <w:r>
              <w:rPr>
                <w:rFonts w:ascii="標楷體" w:hAnsi="標楷體" w:cs="標楷體" w:eastAsia="標楷體"/>
                <w:color w:val="auto"/>
                <w:spacing w:val="0"/>
                <w:position w:val="0"/>
                <w:sz w:val="24"/>
                <w:shd w:fill="auto" w:val="clear"/>
              </w:rPr>
              <w:t xml:space="preserve">學生多元學習與效能　    □</w:t>
            </w:r>
            <w:r>
              <w:rPr>
                <w:rFonts w:ascii="Cambria" w:hAnsi="Cambria" w:cs="Cambria" w:eastAsia="Cambria"/>
                <w:color w:val="auto"/>
                <w:spacing w:val="0"/>
                <w:position w:val="0"/>
                <w:sz w:val="24"/>
                <w:shd w:fill="auto" w:val="clear"/>
              </w:rPr>
              <w:t xml:space="preserve">SD.</w:t>
            </w:r>
            <w:r>
              <w:rPr>
                <w:rFonts w:ascii="標楷體" w:hAnsi="標楷體" w:cs="標楷體" w:eastAsia="標楷體"/>
                <w:color w:val="auto"/>
                <w:spacing w:val="0"/>
                <w:position w:val="0"/>
                <w:sz w:val="24"/>
                <w:shd w:fill="auto" w:val="clear"/>
              </w:rPr>
              <w:t xml:space="preserve">校園營造與資源運用</w:t>
            </w:r>
          </w:p>
        </w:tc>
      </w:tr>
      <w:tr>
        <w:trPr>
          <w:trHeight w:val="1" w:hRule="atLeast"/>
          <w:jc w:val="center"/>
        </w:trPr>
        <w:tc>
          <w:tcPr>
            <w:tcW w:w="1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72" w:after="72" w:line="500"/>
              <w:ind w:right="0" w:left="0" w:firstLine="0"/>
              <w:jc w:val="left"/>
              <w:rPr>
                <w:color w:val="auto"/>
                <w:spacing w:val="0"/>
                <w:position w:val="0"/>
                <w:shd w:fill="auto" w:val="clear"/>
              </w:rPr>
            </w:pPr>
            <w:r>
              <w:rPr>
                <w:rFonts w:ascii="標楷體" w:hAnsi="標楷體" w:cs="標楷體" w:eastAsia="標楷體"/>
                <w:color w:val="auto"/>
                <w:spacing w:val="0"/>
                <w:position w:val="0"/>
                <w:sz w:val="26"/>
                <w:shd w:fill="auto" w:val="clear"/>
              </w:rPr>
              <w:t xml:space="preserve">次要組別</w:t>
            </w:r>
          </w:p>
        </w:tc>
        <w:tc>
          <w:tcPr>
            <w:tcW w:w="8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8" w:after="48" w:line="46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SA.</w:t>
            </w:r>
            <w:r>
              <w:rPr>
                <w:rFonts w:ascii="標楷體" w:hAnsi="標楷體" w:cs="標楷體" w:eastAsia="標楷體"/>
                <w:color w:val="auto"/>
                <w:spacing w:val="0"/>
                <w:position w:val="0"/>
                <w:sz w:val="24"/>
                <w:shd w:fill="auto" w:val="clear"/>
              </w:rPr>
              <w:t xml:space="preserve">校務經營與革新　        □</w:t>
            </w:r>
            <w:r>
              <w:rPr>
                <w:rFonts w:ascii="Cambria" w:hAnsi="Cambria" w:cs="Cambria" w:eastAsia="Cambria"/>
                <w:color w:val="auto"/>
                <w:spacing w:val="0"/>
                <w:position w:val="0"/>
                <w:sz w:val="24"/>
                <w:shd w:fill="auto" w:val="clear"/>
              </w:rPr>
              <w:t xml:space="preserve">SB.</w:t>
            </w:r>
            <w:r>
              <w:rPr>
                <w:rFonts w:ascii="標楷體" w:hAnsi="標楷體" w:cs="標楷體" w:eastAsia="標楷體"/>
                <w:color w:val="auto"/>
                <w:spacing w:val="0"/>
                <w:position w:val="0"/>
                <w:sz w:val="24"/>
                <w:shd w:fill="auto" w:val="clear"/>
              </w:rPr>
              <w:t xml:space="preserve">課程領導與教師專業發展</w:t>
            </w:r>
          </w:p>
          <w:p>
            <w:pPr>
              <w:spacing w:before="48" w:after="48" w:line="50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SC.</w:t>
            </w:r>
            <w:r>
              <w:rPr>
                <w:rFonts w:ascii="標楷體" w:hAnsi="標楷體" w:cs="標楷體" w:eastAsia="標楷體"/>
                <w:color w:val="auto"/>
                <w:spacing w:val="0"/>
                <w:position w:val="0"/>
                <w:sz w:val="24"/>
                <w:shd w:fill="auto" w:val="clear"/>
              </w:rPr>
              <w:t xml:space="preserve">學生多元學習與效能　    □</w:t>
            </w:r>
            <w:r>
              <w:rPr>
                <w:rFonts w:ascii="Cambria" w:hAnsi="Cambria" w:cs="Cambria" w:eastAsia="Cambria"/>
                <w:color w:val="auto"/>
                <w:spacing w:val="0"/>
                <w:position w:val="0"/>
                <w:sz w:val="24"/>
                <w:shd w:fill="auto" w:val="clear"/>
              </w:rPr>
              <w:t xml:space="preserve">SD.</w:t>
            </w:r>
            <w:r>
              <w:rPr>
                <w:rFonts w:ascii="標楷體" w:hAnsi="標楷體" w:cs="標楷體" w:eastAsia="標楷體"/>
                <w:color w:val="auto"/>
                <w:spacing w:val="0"/>
                <w:position w:val="0"/>
                <w:sz w:val="24"/>
                <w:shd w:fill="auto" w:val="clear"/>
              </w:rPr>
              <w:t xml:space="preserve">校園營造與資源運用</w:t>
            </w:r>
          </w:p>
        </w:tc>
      </w:tr>
      <w:tr>
        <w:trPr>
          <w:trHeight w:val="497" w:hRule="auto"/>
          <w:jc w:val="center"/>
        </w:trPr>
        <w:tc>
          <w:tcPr>
            <w:tcW w:w="1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72" w:after="72" w:line="240"/>
              <w:ind w:right="0" w:left="0" w:firstLine="0"/>
              <w:jc w:val="both"/>
              <w:rPr>
                <w:color w:val="auto"/>
                <w:spacing w:val="0"/>
                <w:position w:val="0"/>
                <w:shd w:fill="auto" w:val="clear"/>
              </w:rPr>
            </w:pPr>
            <w:r>
              <w:rPr>
                <w:rFonts w:ascii="標楷體" w:hAnsi="標楷體" w:cs="標楷體" w:eastAsia="標楷體"/>
                <w:color w:val="auto"/>
                <w:spacing w:val="0"/>
                <w:position w:val="0"/>
                <w:sz w:val="26"/>
                <w:shd w:fill="auto" w:val="clear"/>
              </w:rPr>
              <w:t xml:space="preserve">參賽校別</w:t>
            </w:r>
          </w:p>
        </w:tc>
        <w:tc>
          <w:tcPr>
            <w:tcW w:w="8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72" w:after="72"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□高級中等學校        □國民中學      □國民小學       □幼兒園</w:t>
            </w:r>
          </w:p>
        </w:tc>
      </w:tr>
      <w:tr>
        <w:trPr>
          <w:trHeight w:val="1" w:hRule="atLeast"/>
          <w:jc w:val="center"/>
        </w:trPr>
        <w:tc>
          <w:tcPr>
            <w:tcW w:w="1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50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KDP</w:t>
            </w:r>
            <w:r>
              <w:rPr>
                <w:rFonts w:ascii="標楷體" w:hAnsi="標楷體" w:cs="標楷體" w:eastAsia="標楷體"/>
                <w:color w:val="auto"/>
                <w:spacing w:val="0"/>
                <w:position w:val="0"/>
                <w:sz w:val="26"/>
                <w:shd w:fill="auto" w:val="clear"/>
              </w:rPr>
              <w:t xml:space="preserve">國際授證意願調查</w:t>
            </w:r>
          </w:p>
        </w:tc>
        <w:tc>
          <w:tcPr>
            <w:tcW w:w="86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若方案獲得特優獎或優等獎者可選擇申請</w:t>
            </w:r>
            <w:r>
              <w:rPr>
                <w:rFonts w:ascii="Times New Roman" w:hAnsi="Times New Roman" w:cs="Times New Roman" w:eastAsia="Times New Roman"/>
                <w:b/>
                <w:color w:val="auto"/>
                <w:spacing w:val="0"/>
                <w:position w:val="0"/>
                <w:sz w:val="24"/>
                <w:shd w:fill="auto" w:val="clear"/>
              </w:rPr>
              <w:t xml:space="preserve">KDP</w:t>
            </w:r>
            <w:r>
              <w:rPr>
                <w:rFonts w:ascii="新細明體" w:hAnsi="新細明體" w:cs="新細明體" w:eastAsia="新細明體"/>
                <w:b/>
                <w:color w:val="auto"/>
                <w:spacing w:val="0"/>
                <w:position w:val="0"/>
                <w:sz w:val="24"/>
                <w:shd w:fill="auto" w:val="clear"/>
              </w:rPr>
              <w:t xml:space="preserve">國際教育榮譽學會會員資格，以另外獲得國際教育榮譽授證。加入</w:t>
            </w:r>
            <w:r>
              <w:rPr>
                <w:rFonts w:ascii="Times New Roman" w:hAnsi="Times New Roman" w:cs="Times New Roman" w:eastAsia="Times New Roman"/>
                <w:b/>
                <w:color w:val="auto"/>
                <w:spacing w:val="0"/>
                <w:position w:val="0"/>
                <w:sz w:val="24"/>
                <w:shd w:fill="auto" w:val="clear"/>
              </w:rPr>
              <w:t xml:space="preserve">KDP</w:t>
            </w:r>
            <w:r>
              <w:rPr>
                <w:rFonts w:ascii="新細明體" w:hAnsi="新細明體" w:cs="新細明體" w:eastAsia="新細明體"/>
                <w:b/>
                <w:color w:val="auto"/>
                <w:spacing w:val="0"/>
                <w:position w:val="0"/>
                <w:sz w:val="24"/>
                <w:shd w:fill="auto" w:val="clear"/>
              </w:rPr>
              <w:t xml:space="preserve">會費每年約</w:t>
            </w:r>
            <w:r>
              <w:rPr>
                <w:rFonts w:ascii="Times New Roman" w:hAnsi="Times New Roman" w:cs="Times New Roman" w:eastAsia="Times New Roman"/>
                <w:b/>
                <w:color w:val="auto"/>
                <w:spacing w:val="0"/>
                <w:position w:val="0"/>
                <w:sz w:val="24"/>
                <w:shd w:fill="auto" w:val="clear"/>
              </w:rPr>
              <w:t xml:space="preserve">NT$1500</w:t>
            </w:r>
            <w:r>
              <w:rPr>
                <w:rFonts w:ascii="新細明體" w:hAnsi="新細明體" w:cs="新細明體" w:eastAsia="新細明體"/>
                <w:b/>
                <w:color w:val="auto"/>
                <w:spacing w:val="0"/>
                <w:position w:val="0"/>
                <w:sz w:val="24"/>
                <w:shd w:fill="auto" w:val="clear"/>
              </w:rPr>
              <w:t xml:space="preserve">元（願意者請打勾），俟獎項公布後再進行加入手續。</w:t>
            </w:r>
          </w:p>
          <w:p>
            <w:pPr>
              <w:spacing w:before="120" w:after="12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□願意</w:t>
            </w:r>
            <w:r>
              <w:rPr>
                <w:rFonts w:ascii="標楷體" w:hAnsi="標楷體" w:cs="標楷體" w:eastAsia="標楷體"/>
                <w:color w:val="auto"/>
                <w:spacing w:val="0"/>
                <w:position w:val="0"/>
                <w:sz w:val="24"/>
                <w:shd w:fill="auto" w:val="clear"/>
              </w:rPr>
              <w:t xml:space="preserve">           </w:t>
            </w:r>
            <w:r>
              <w:rPr>
                <w:rFonts w:ascii="標楷體" w:hAnsi="標楷體" w:cs="標楷體" w:eastAsia="標楷體"/>
                <w:b/>
                <w:color w:val="auto"/>
                <w:spacing w:val="0"/>
                <w:position w:val="0"/>
                <w:sz w:val="24"/>
                <w:shd w:fill="auto" w:val="clear"/>
              </w:rPr>
              <w:t xml:space="preserve">□不願意</w:t>
            </w:r>
          </w:p>
        </w:tc>
      </w:tr>
    </w:tbl>
    <w:p>
      <w:pPr>
        <w:spacing w:before="0" w:after="0" w:line="240"/>
        <w:ind w:right="0" w:left="0" w:firstLine="0"/>
        <w:jc w:val="left"/>
        <w:rPr>
          <w:rFonts w:ascii="Calibri" w:hAnsi="Calibri" w:cs="Calibri" w:eastAsia="Calibri"/>
          <w:color w:val="auto"/>
          <w:spacing w:val="0"/>
          <w:position w:val="0"/>
          <w:sz w:val="20"/>
          <w:shd w:fill="auto" w:val="clear"/>
        </w:rPr>
      </w:pPr>
    </w:p>
    <w:tbl>
      <w:tblPr>
        <w:tblInd w:w="648" w:type="dxa"/>
      </w:tblPr>
      <w:tblGrid>
        <w:gridCol w:w="1440"/>
        <w:gridCol w:w="1737"/>
        <w:gridCol w:w="1737"/>
        <w:gridCol w:w="1737"/>
        <w:gridCol w:w="1737"/>
        <w:gridCol w:w="1737"/>
      </w:tblGrid>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參賽成員</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660" w:hanging="660"/>
              <w:jc w:val="center"/>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方案代表人</w:t>
            </w:r>
          </w:p>
          <w:p>
            <w:pPr>
              <w:spacing w:before="0" w:after="0" w:line="240"/>
              <w:ind w:right="0" w:left="660" w:hanging="66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（聯絡人）</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660" w:hanging="660"/>
              <w:jc w:val="center"/>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共同參賽者</w:t>
            </w:r>
          </w:p>
          <w:p>
            <w:pPr>
              <w:spacing w:before="0" w:after="0" w:line="240"/>
              <w:ind w:right="0" w:left="660" w:hanging="66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成員二</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660" w:hanging="660"/>
              <w:jc w:val="center"/>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共同參賽者</w:t>
            </w:r>
          </w:p>
          <w:p>
            <w:pPr>
              <w:spacing w:before="0" w:after="0" w:line="240"/>
              <w:ind w:right="0" w:left="660" w:hanging="66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成員三</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660" w:hanging="660"/>
              <w:jc w:val="center"/>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共同參賽者</w:t>
            </w:r>
          </w:p>
          <w:p>
            <w:pPr>
              <w:spacing w:before="0" w:after="0" w:line="240"/>
              <w:ind w:right="0" w:left="660" w:hanging="66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成員四</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660" w:hanging="660"/>
              <w:jc w:val="center"/>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共同參賽者</w:t>
            </w:r>
          </w:p>
          <w:p>
            <w:pPr>
              <w:spacing w:before="0" w:after="0" w:line="240"/>
              <w:ind w:right="0" w:left="660" w:hanging="66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成員五</w:t>
            </w:r>
          </w:p>
        </w:tc>
      </w:tr>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姓名</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r>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任教年資</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r>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教師專長</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r>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GT</w:t>
            </w:r>
            <w:r>
              <w:rPr>
                <w:rFonts w:ascii="新細明體" w:hAnsi="新細明體" w:cs="新細明體" w:eastAsia="新細明體"/>
                <w:color w:val="auto"/>
                <w:spacing w:val="0"/>
                <w:position w:val="0"/>
                <w:sz w:val="24"/>
                <w:shd w:fill="auto" w:val="clear"/>
              </w:rPr>
              <w:t xml:space="preserve">或</w:t>
            </w:r>
            <w:r>
              <w:rPr>
                <w:rFonts w:ascii="Times New Roman" w:hAnsi="Times New Roman" w:cs="Times New Roman" w:eastAsia="Times New Roman"/>
                <w:color w:val="auto"/>
                <w:spacing w:val="0"/>
                <w:position w:val="0"/>
                <w:sz w:val="24"/>
                <w:shd w:fill="auto" w:val="clear"/>
              </w:rPr>
              <w:t xml:space="preserve">Inno</w:t>
            </w:r>
          </w:p>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得獎經驗</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r>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參賽學校</w:t>
            </w:r>
          </w:p>
        </w:tc>
        <w:tc>
          <w:tcPr>
            <w:tcW w:w="868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672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(請填寫全銜)</w:t>
            </w:r>
          </w:p>
        </w:tc>
      </w:tr>
    </w:tbl>
    <w:p>
      <w:pPr>
        <w:spacing w:before="0" w:after="0" w:line="240"/>
        <w:ind w:right="0" w:left="0" w:firstLine="0"/>
        <w:jc w:val="left"/>
        <w:rPr>
          <w:rFonts w:ascii="標楷體" w:hAnsi="標楷體" w:cs="標楷體" w:eastAsia="標楷體"/>
          <w:b/>
          <w:color w:val="auto"/>
          <w:spacing w:val="0"/>
          <w:position w:val="0"/>
          <w:sz w:val="28"/>
          <w:shd w:fill="auto" w:val="clear"/>
        </w:rPr>
      </w:pPr>
      <w:r>
        <w:rPr>
          <w:rFonts w:ascii="標楷體" w:hAnsi="標楷體" w:cs="標楷體" w:eastAsia="標楷體"/>
          <w:color w:val="auto"/>
          <w:spacing w:val="0"/>
          <w:position w:val="0"/>
          <w:sz w:val="24"/>
          <w:shd w:fill="auto" w:val="clear"/>
        </w:rPr>
        <w:t xml:space="preserve">    備註：表格若不敷使用，請自行增刪。</w:t>
      </w:r>
      <w:r>
        <w:rPr>
          <w:rFonts w:ascii="標楷體" w:hAnsi="標楷體" w:cs="標楷體" w:eastAsia="標楷體"/>
          <w:b/>
          <w:color w:val="auto"/>
          <w:spacing w:val="0"/>
          <w:position w:val="0"/>
          <w:sz w:val="28"/>
          <w:shd w:fill="auto" w:val="clear"/>
        </w:rPr>
        <w:t xml:space="preserve"> </w:t>
      </w:r>
    </w:p>
    <w:p>
      <w:pPr>
        <w:spacing w:before="0" w:after="0" w:line="460"/>
        <w:ind w:right="0" w:left="0" w:firstLine="0"/>
        <w:jc w:val="left"/>
        <w:rPr>
          <w:rFonts w:ascii="標楷體" w:hAnsi="標楷體" w:cs="標楷體" w:eastAsia="標楷體"/>
          <w:b/>
          <w:color w:val="auto"/>
          <w:spacing w:val="0"/>
          <w:position w:val="0"/>
          <w:sz w:val="28"/>
          <w:shd w:fill="auto" w:val="clear"/>
        </w:rPr>
      </w:pPr>
    </w:p>
    <w:p>
      <w:pPr>
        <w:spacing w:before="0" w:after="0" w:line="460"/>
        <w:ind w:right="0" w:left="0" w:firstLine="0"/>
        <w:jc w:val="left"/>
        <w:rPr>
          <w:rFonts w:ascii="標楷體" w:hAnsi="標楷體" w:cs="標楷體" w:eastAsia="標楷體"/>
          <w:b/>
          <w:color w:val="auto"/>
          <w:spacing w:val="0"/>
          <w:position w:val="0"/>
          <w:sz w:val="36"/>
          <w:shd w:fill="auto" w:val="clear"/>
        </w:rPr>
      </w:pPr>
      <w:r>
        <w:rPr>
          <w:rFonts w:ascii="標楷體" w:hAnsi="標楷體" w:cs="標楷體" w:eastAsia="標楷體"/>
          <w:b/>
          <w:color w:val="auto"/>
          <w:spacing w:val="0"/>
          <w:position w:val="0"/>
          <w:sz w:val="36"/>
          <w:shd w:fill="auto" w:val="clear"/>
        </w:rPr>
        <w:t xml:space="preserve">摘要</w:t>
      </w:r>
    </w:p>
    <w:p>
      <w:pPr>
        <w:numPr>
          <w:ilvl w:val="0"/>
          <w:numId w:val="168"/>
        </w:numPr>
        <w:spacing w:before="0" w:after="0" w:line="460"/>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學校經營創新主題與創新背景（如配合政策、教師或行政人員促發等）（限</w:t>
      </w:r>
      <w:r>
        <w:rPr>
          <w:rFonts w:ascii="Times New Roman" w:hAnsi="Times New Roman" w:cs="Times New Roman" w:eastAsia="Times New Roman"/>
          <w:color w:val="auto"/>
          <w:spacing w:val="0"/>
          <w:position w:val="0"/>
          <w:sz w:val="24"/>
          <w:shd w:fill="auto" w:val="clear"/>
        </w:rPr>
        <w:t xml:space="preserve">150-250</w:t>
      </w:r>
      <w:r>
        <w:rPr>
          <w:rFonts w:ascii="新細明體" w:hAnsi="新細明體" w:cs="新細明體" w:eastAsia="新細明體"/>
          <w:color w:val="auto"/>
          <w:spacing w:val="0"/>
          <w:position w:val="0"/>
          <w:sz w:val="24"/>
          <w:shd w:fill="auto" w:val="clear"/>
        </w:rPr>
        <w:t xml:space="preserve">字）</w:t>
      </w:r>
    </w:p>
    <w:p>
      <w:pPr>
        <w:spacing w:before="0" w:after="0" w:line="460"/>
        <w:ind w:right="0" w:left="480" w:firstLine="0"/>
        <w:jc w:val="both"/>
        <w:rPr>
          <w:rFonts w:ascii="Times New Roman" w:hAnsi="Times New Roman" w:cs="Times New Roman" w:eastAsia="Times New Roman"/>
          <w:color w:val="auto"/>
          <w:spacing w:val="0"/>
          <w:position w:val="0"/>
          <w:sz w:val="24"/>
          <w:shd w:fill="auto" w:val="clear"/>
        </w:rPr>
      </w:pPr>
    </w:p>
    <w:p>
      <w:pPr>
        <w:numPr>
          <w:ilvl w:val="0"/>
          <w:numId w:val="170"/>
        </w:numPr>
        <w:spacing w:before="0" w:after="0" w:line="460"/>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學校經營創新之理念與作法（限</w:t>
      </w:r>
      <w:r>
        <w:rPr>
          <w:rFonts w:ascii="Times New Roman" w:hAnsi="Times New Roman" w:cs="Times New Roman" w:eastAsia="Times New Roman"/>
          <w:color w:val="auto"/>
          <w:spacing w:val="0"/>
          <w:position w:val="0"/>
          <w:sz w:val="24"/>
          <w:shd w:fill="auto" w:val="clear"/>
        </w:rPr>
        <w:t xml:space="preserve">200-500</w:t>
      </w:r>
      <w:r>
        <w:rPr>
          <w:rFonts w:ascii="新細明體" w:hAnsi="新細明體" w:cs="新細明體" w:eastAsia="新細明體"/>
          <w:color w:val="auto"/>
          <w:spacing w:val="0"/>
          <w:position w:val="0"/>
          <w:sz w:val="24"/>
          <w:shd w:fill="auto" w:val="clear"/>
        </w:rPr>
        <w:t xml:space="preserve">字</w:t>
      </w:r>
      <w:r>
        <w:rPr>
          <w:rFonts w:ascii="Times New Roman" w:hAnsi="Times New Roman" w:cs="Times New Roman" w:eastAsia="Times New Roman"/>
          <w:color w:val="auto"/>
          <w:spacing w:val="0"/>
          <w:position w:val="0"/>
          <w:sz w:val="24"/>
          <w:shd w:fill="auto" w:val="clear"/>
        </w:rPr>
        <w:t xml:space="preserve">)</w:t>
      </w:r>
    </w:p>
    <w:p>
      <w:pPr>
        <w:numPr>
          <w:ilvl w:val="0"/>
          <w:numId w:val="170"/>
        </w:numPr>
        <w:spacing w:before="0" w:after="0" w:line="460"/>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方案內涵（可參考附件五「學校經營創新各組內涵說明」）</w:t>
      </w:r>
    </w:p>
    <w:p>
      <w:pPr>
        <w:numPr>
          <w:ilvl w:val="0"/>
          <w:numId w:val="170"/>
        </w:numPr>
        <w:spacing w:before="0" w:after="0" w:line="460"/>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創新策略</w:t>
      </w:r>
    </w:p>
    <w:p>
      <w:pPr>
        <w:spacing w:before="0" w:after="0" w:line="460"/>
        <w:ind w:right="0" w:left="2978" w:hanging="2018"/>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策略要點如下：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資源運用的創新策略（含人力、物力、經費）</w:t>
      </w:r>
      <w:r>
        <w:rPr>
          <w:rFonts w:ascii="Times New Roman" w:hAnsi="Times New Roman" w:cs="Times New Roman" w:eastAsia="Times New Roman"/>
          <w:color w:val="auto"/>
          <w:spacing w:val="0"/>
          <w:position w:val="0"/>
          <w:sz w:val="24"/>
          <w:shd w:fill="auto" w:val="clear"/>
        </w:rPr>
        <w:br/>
        <w:t xml:space="preserve">(2)</w:t>
      </w:r>
      <w:r>
        <w:rPr>
          <w:rFonts w:ascii="新細明體" w:hAnsi="新細明體" w:cs="新細明體" w:eastAsia="新細明體"/>
          <w:color w:val="auto"/>
          <w:spacing w:val="0"/>
          <w:position w:val="0"/>
          <w:sz w:val="24"/>
          <w:shd w:fill="auto" w:val="clear"/>
        </w:rPr>
        <w:t xml:space="preserve">行政管理的創新策略（組織再造與行政效能的改善）</w:t>
      </w:r>
      <w:r>
        <w:rPr>
          <w:rFonts w:ascii="Times New Roman" w:hAnsi="Times New Roman" w:cs="Times New Roman" w:eastAsia="Times New Roman"/>
          <w:color w:val="auto"/>
          <w:spacing w:val="0"/>
          <w:position w:val="0"/>
          <w:sz w:val="24"/>
          <w:shd w:fill="auto" w:val="clear"/>
        </w:rPr>
        <w:br/>
        <w:t xml:space="preserve">(3)</w:t>
      </w:r>
      <w:r>
        <w:rPr>
          <w:rFonts w:ascii="新細明體" w:hAnsi="新細明體" w:cs="新細明體" w:eastAsia="新細明體"/>
          <w:color w:val="auto"/>
          <w:spacing w:val="0"/>
          <w:position w:val="0"/>
          <w:sz w:val="24"/>
          <w:shd w:fill="auto" w:val="clear"/>
        </w:rPr>
        <w:t xml:space="preserve">決策的創新策略</w:t>
      </w:r>
      <w:r>
        <w:rPr>
          <w:rFonts w:ascii="Times New Roman" w:hAnsi="Times New Roman" w:cs="Times New Roman" w:eastAsia="Times New Roman"/>
          <w:color w:val="auto"/>
          <w:spacing w:val="0"/>
          <w:position w:val="0"/>
          <w:sz w:val="24"/>
          <w:shd w:fill="auto" w:val="clear"/>
        </w:rPr>
        <w:br/>
        <w:t xml:space="preserve">(4)</w:t>
      </w:r>
      <w:r>
        <w:rPr>
          <w:rFonts w:ascii="新細明體" w:hAnsi="新細明體" w:cs="新細明體" w:eastAsia="新細明體"/>
          <w:color w:val="auto"/>
          <w:spacing w:val="0"/>
          <w:position w:val="0"/>
          <w:sz w:val="24"/>
          <w:shd w:fill="auto" w:val="clear"/>
        </w:rPr>
        <w:t xml:space="preserve">解決問題方法的創新策略</w:t>
      </w:r>
      <w:r>
        <w:rPr>
          <w:rFonts w:ascii="Times New Roman" w:hAnsi="Times New Roman" w:cs="Times New Roman" w:eastAsia="Times New Roman"/>
          <w:color w:val="auto"/>
          <w:spacing w:val="0"/>
          <w:position w:val="0"/>
          <w:sz w:val="24"/>
          <w:shd w:fill="auto" w:val="clear"/>
        </w:rPr>
        <w:br/>
        <w:t xml:space="preserve">(5)</w:t>
      </w:r>
      <w:r>
        <w:rPr>
          <w:rFonts w:ascii="新細明體" w:hAnsi="新細明體" w:cs="新細明體" w:eastAsia="新細明體"/>
          <w:color w:val="auto"/>
          <w:spacing w:val="0"/>
          <w:position w:val="0"/>
          <w:sz w:val="24"/>
          <w:shd w:fill="auto" w:val="clear"/>
        </w:rPr>
        <w:t xml:space="preserve">其他</w:t>
      </w:r>
    </w:p>
    <w:p>
      <w:pPr>
        <w:spacing w:before="0" w:after="0" w:line="46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75"/>
        </w:numPr>
        <w:spacing w:before="0" w:after="0" w:line="460"/>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學校經營創新之績效（明確或可衡量）（限</w:t>
      </w:r>
      <w:r>
        <w:rPr>
          <w:rFonts w:ascii="Times New Roman" w:hAnsi="Times New Roman" w:cs="Times New Roman" w:eastAsia="Times New Roman"/>
          <w:color w:val="auto"/>
          <w:spacing w:val="0"/>
          <w:position w:val="0"/>
          <w:sz w:val="24"/>
          <w:shd w:fill="auto" w:val="clear"/>
        </w:rPr>
        <w:t xml:space="preserve">50-250</w:t>
      </w:r>
      <w:r>
        <w:rPr>
          <w:rFonts w:ascii="新細明體" w:hAnsi="新細明體" w:cs="新細明體" w:eastAsia="新細明體"/>
          <w:color w:val="auto"/>
          <w:spacing w:val="0"/>
          <w:position w:val="0"/>
          <w:sz w:val="24"/>
          <w:shd w:fill="auto" w:val="clear"/>
        </w:rPr>
        <w:t xml:space="preserve">字）</w:t>
      </w:r>
    </w:p>
    <w:p>
      <w:pPr>
        <w:spacing w:before="0" w:after="0" w:line="460"/>
        <w:ind w:right="0" w:left="48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（可參考附件六「成效參考指標」）</w:t>
      </w:r>
    </w:p>
    <w:p>
      <w:pPr>
        <w:spacing w:before="0" w:after="0" w:line="4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6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※請提供</w:t>
      </w:r>
      <w:r>
        <w:rPr>
          <w:rFonts w:ascii="Times New Roman" w:hAnsi="Times New Roman" w:cs="Times New Roman" w:eastAsia="Times New Roman"/>
          <w:color w:val="auto"/>
          <w:spacing w:val="0"/>
          <w:position w:val="0"/>
          <w:sz w:val="24"/>
          <w:shd w:fill="auto" w:val="clear"/>
        </w:rPr>
        <w:t xml:space="preserve">3~5</w:t>
      </w:r>
      <w:r>
        <w:rPr>
          <w:rFonts w:ascii="新細明體" w:hAnsi="新細明體" w:cs="新細明體" w:eastAsia="新細明體"/>
          <w:color w:val="auto"/>
          <w:spacing w:val="0"/>
          <w:position w:val="0"/>
          <w:sz w:val="24"/>
          <w:shd w:fill="auto" w:val="clear"/>
        </w:rPr>
        <w:t xml:space="preserve">個關鍵詞：</w:t>
      </w:r>
      <w:r>
        <w:rPr>
          <w:rFonts w:ascii="Times New Roman" w:hAnsi="Times New Roman" w:cs="Times New Roman" w:eastAsia="Times New Roman"/>
          <w:color w:val="auto"/>
          <w:spacing w:val="0"/>
          <w:position w:val="0"/>
          <w:sz w:val="24"/>
          <w:shd w:fill="auto" w:val="clear"/>
        </w:rPr>
        <w:t xml:space="preserve">__________</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__________</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__________</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__________</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__________</w:t>
      </w:r>
      <w:r>
        <w:rPr>
          <w:rFonts w:ascii="新細明體" w:hAnsi="新細明體" w:cs="新細明體" w:eastAsia="新細明體"/>
          <w:color w:val="auto"/>
          <w:spacing w:val="0"/>
          <w:position w:val="0"/>
          <w:sz w:val="24"/>
          <w:shd w:fill="auto" w:val="clear"/>
        </w:rPr>
        <w:t xml:space="preserve">。</w:t>
      </w:r>
    </w:p>
    <w:p>
      <w:pPr>
        <w:spacing w:before="0" w:after="0" w:line="46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※注意事項：</w:t>
      </w:r>
    </w:p>
    <w:p>
      <w:pPr>
        <w:numPr>
          <w:ilvl w:val="0"/>
          <w:numId w:val="178"/>
        </w:numPr>
        <w:spacing w:before="0" w:after="0" w:line="460"/>
        <w:ind w:right="0" w:left="851" w:hanging="62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字型請使用標楷體</w:t>
      </w:r>
      <w:r>
        <w:rPr>
          <w:rFonts w:ascii="Times New Roman" w:hAnsi="Times New Roman" w:cs="Times New Roman" w:eastAsia="Times New Roman"/>
          <w:color w:val="auto"/>
          <w:spacing w:val="0"/>
          <w:position w:val="0"/>
          <w:sz w:val="24"/>
          <w:shd w:fill="auto" w:val="clear"/>
        </w:rPr>
        <w:t xml:space="preserve">12pt</w:t>
      </w:r>
      <w:r>
        <w:rPr>
          <w:rFonts w:ascii="新細明體" w:hAnsi="新細明體" w:cs="新細明體" w:eastAsia="新細明體"/>
          <w:color w:val="auto"/>
          <w:spacing w:val="0"/>
          <w:position w:val="0"/>
          <w:sz w:val="24"/>
          <w:shd w:fill="auto" w:val="clear"/>
        </w:rPr>
        <w:t xml:space="preserve">，行距為單行間距。</w:t>
      </w:r>
    </w:p>
    <w:p>
      <w:pPr>
        <w:numPr>
          <w:ilvl w:val="0"/>
          <w:numId w:val="178"/>
        </w:numPr>
        <w:spacing w:before="0" w:after="0" w:line="460"/>
        <w:ind w:right="0" w:left="851" w:hanging="62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作品可包含多元內容，例如表單、相關網站網址、照片等，供評審委員參考。</w:t>
      </w:r>
    </w:p>
    <w:p>
      <w:pPr>
        <w:numPr>
          <w:ilvl w:val="0"/>
          <w:numId w:val="178"/>
        </w:numPr>
        <w:spacing w:before="0" w:after="0" w:line="460"/>
        <w:ind w:right="0" w:left="851" w:hanging="62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Calibri" w:hAnsi="Calibri" w:cs="Calibri" w:eastAsia="Calibri"/>
          <w:b/>
          <w:i/>
          <w:color w:val="auto"/>
          <w:spacing w:val="0"/>
          <w:position w:val="0"/>
          <w:sz w:val="44"/>
          <w:u w:val="single"/>
          <w:shd w:fill="auto" w:val="clear"/>
        </w:rPr>
      </w:pPr>
      <w:r>
        <w:rPr>
          <w:rFonts w:ascii="Calibri" w:hAnsi="Calibri" w:cs="Calibri" w:eastAsia="Calibri"/>
          <w:b/>
          <w:i/>
          <w:color w:val="auto"/>
          <w:spacing w:val="0"/>
          <w:position w:val="0"/>
          <w:sz w:val="44"/>
          <w:u w:val="single"/>
          <w:shd w:fill="auto" w:val="clear"/>
        </w:rPr>
        <w:t xml:space="preserve">Best Education-KDP </w:t>
      </w:r>
      <w:r>
        <w:rPr>
          <w:rFonts w:ascii="Calibri" w:hAnsi="Calibri" w:cs="Calibri" w:eastAsia="Calibri"/>
          <w:b/>
          <w:color w:val="auto"/>
          <w:spacing w:val="0"/>
          <w:position w:val="0"/>
          <w:sz w:val="44"/>
          <w:u w:val="single"/>
          <w:shd w:fill="auto" w:val="clear"/>
        </w:rPr>
        <w:t xml:space="preserve">2015</w:t>
      </w:r>
    </w:p>
    <w:p>
      <w:pPr>
        <w:spacing w:before="0" w:after="0" w:line="240"/>
        <w:ind w:right="0" w:left="0" w:firstLine="0"/>
        <w:jc w:val="center"/>
        <w:rPr>
          <w:rFonts w:ascii="Times New Roman" w:hAnsi="Times New Roman" w:cs="Times New Roman" w:eastAsia="Times New Roman"/>
          <w:b/>
          <w:color w:val="auto"/>
          <w:spacing w:val="0"/>
          <w:position w:val="0"/>
          <w:sz w:val="44"/>
          <w:u w:val="single"/>
          <w:shd w:fill="auto" w:val="clear"/>
        </w:rPr>
      </w:pPr>
      <w:r>
        <w:rPr>
          <w:rFonts w:ascii="新細明體" w:hAnsi="新細明體" w:cs="新細明體" w:eastAsia="新細明體"/>
          <w:b/>
          <w:color w:val="auto"/>
          <w:spacing w:val="0"/>
          <w:position w:val="0"/>
          <w:sz w:val="44"/>
          <w:u w:val="single"/>
          <w:shd w:fill="auto" w:val="clear"/>
        </w:rPr>
        <w:t xml:space="preserve">全國學校經營與教學創新</w:t>
      </w:r>
      <w:r>
        <w:rPr>
          <w:rFonts w:ascii="Calibri" w:hAnsi="Calibri" w:cs="Calibri" w:eastAsia="Calibri"/>
          <w:b/>
          <w:color w:val="auto"/>
          <w:spacing w:val="0"/>
          <w:position w:val="0"/>
          <w:sz w:val="44"/>
          <w:u w:val="single"/>
          <w:shd w:fill="auto" w:val="clear"/>
        </w:rPr>
        <w:t xml:space="preserve">KDP</w:t>
      </w:r>
      <w:r>
        <w:rPr>
          <w:rFonts w:ascii="新細明體" w:hAnsi="新細明體" w:cs="新細明體" w:eastAsia="新細明體"/>
          <w:b/>
          <w:color w:val="auto"/>
          <w:spacing w:val="0"/>
          <w:position w:val="0"/>
          <w:sz w:val="44"/>
          <w:u w:val="single"/>
          <w:shd w:fill="auto" w:val="clear"/>
        </w:rPr>
        <w:t xml:space="preserve">國際認證獎</w:t>
      </w: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新細明體" w:hAnsi="新細明體" w:cs="新細明體" w:eastAsia="新細明體"/>
          <w:b/>
          <w:color w:val="auto"/>
          <w:spacing w:val="0"/>
          <w:position w:val="0"/>
          <w:sz w:val="44"/>
          <w:shd w:fill="auto" w:val="clear"/>
        </w:rPr>
        <w:t xml:space="preserve">──</w:t>
      </w:r>
      <w:r>
        <w:rPr>
          <w:rFonts w:ascii="新細明體" w:hAnsi="新細明體" w:cs="新細明體" w:eastAsia="新細明體"/>
          <w:b/>
          <w:color w:val="auto"/>
          <w:spacing w:val="0"/>
          <w:position w:val="0"/>
          <w:sz w:val="40"/>
          <w:shd w:fill="auto" w:val="clear"/>
        </w:rPr>
        <w:t xml:space="preserve">教學創新類──</w:t>
      </w:r>
    </w:p>
    <w:p>
      <w:pPr>
        <w:spacing w:before="120" w:after="120" w:line="460"/>
        <w:ind w:right="0" w:left="0" w:firstLine="0"/>
        <w:jc w:val="left"/>
        <w:rPr>
          <w:rFonts w:ascii="Calibri" w:hAnsi="Calibri" w:cs="Calibri" w:eastAsia="Calibri"/>
          <w:b/>
          <w:color w:val="auto"/>
          <w:spacing w:val="0"/>
          <w:position w:val="0"/>
          <w:sz w:val="36"/>
          <w:shd w:fill="auto" w:val="clear"/>
        </w:rPr>
      </w:pPr>
      <w:r>
        <w:rPr>
          <w:rFonts w:ascii="新細明體" w:hAnsi="新細明體" w:cs="新細明體" w:eastAsia="新細明體"/>
          <w:b/>
          <w:color w:val="auto"/>
          <w:spacing w:val="0"/>
          <w:position w:val="0"/>
          <w:sz w:val="36"/>
          <w:shd w:fill="auto" w:val="clear"/>
        </w:rPr>
        <w:t xml:space="preserve">基本資料</w:t>
      </w:r>
    </w:p>
    <w:tbl>
      <w:tblPr>
        <w:tblInd w:w="392" w:type="dxa"/>
      </w:tblPr>
      <w:tblGrid>
        <w:gridCol w:w="1559"/>
        <w:gridCol w:w="8597"/>
      </w:tblGrid>
      <w:tr>
        <w:trPr>
          <w:trHeight w:val="1" w:hRule="atLeast"/>
          <w:jc w:val="center"/>
        </w:trPr>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hd w:fill="auto" w:val="clear"/>
              </w:rPr>
            </w:pPr>
            <w:r>
              <w:rPr>
                <w:rFonts w:ascii="標楷體" w:hAnsi="標楷體" w:cs="標楷體" w:eastAsia="標楷體"/>
                <w:color w:val="auto"/>
                <w:spacing w:val="0"/>
                <w:position w:val="0"/>
                <w:sz w:val="26"/>
                <w:shd w:fill="auto" w:val="clear"/>
              </w:rPr>
              <w:t xml:space="preserve">方案編碼</w:t>
            </w:r>
          </w:p>
        </w:tc>
        <w:tc>
          <w:tcPr>
            <w:tcW w:w="8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500"/>
              <w:ind w:right="0" w:left="0" w:firstLine="0"/>
              <w:jc w:val="right"/>
              <w:rPr>
                <w:color w:val="auto"/>
                <w:spacing w:val="0"/>
                <w:position w:val="0"/>
                <w:shd w:fill="auto" w:val="clear"/>
              </w:rPr>
            </w:pPr>
            <w:r>
              <w:rPr>
                <w:rFonts w:ascii="標楷體" w:hAnsi="標楷體" w:cs="標楷體" w:eastAsia="標楷體"/>
                <w:color w:val="auto"/>
                <w:spacing w:val="0"/>
                <w:position w:val="0"/>
                <w:sz w:val="24"/>
                <w:shd w:fill="auto" w:val="clear"/>
              </w:rPr>
              <w:t xml:space="preserve">（註：系統自動提供之編號）</w:t>
            </w:r>
          </w:p>
        </w:tc>
      </w:tr>
      <w:tr>
        <w:trPr>
          <w:trHeight w:val="1" w:hRule="atLeast"/>
          <w:jc w:val="center"/>
        </w:trPr>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hd w:fill="auto" w:val="clear"/>
              </w:rPr>
            </w:pPr>
            <w:r>
              <w:rPr>
                <w:rFonts w:ascii="標楷體" w:hAnsi="標楷體" w:cs="標楷體" w:eastAsia="標楷體"/>
                <w:color w:val="auto"/>
                <w:spacing w:val="0"/>
                <w:position w:val="0"/>
                <w:sz w:val="26"/>
                <w:shd w:fill="auto" w:val="clear"/>
              </w:rPr>
              <w:t xml:space="preserve">方案名稱</w:t>
            </w:r>
          </w:p>
        </w:tc>
        <w:tc>
          <w:tcPr>
            <w:tcW w:w="8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500"/>
              <w:ind w:right="0" w:left="0" w:firstLine="0"/>
              <w:jc w:val="right"/>
              <w:rPr>
                <w:rFonts w:ascii="新細明體" w:hAnsi="新細明體" w:cs="新細明體" w:eastAsia="新細明體"/>
                <w:color w:val="auto"/>
                <w:spacing w:val="0"/>
                <w:position w:val="0"/>
                <w:sz w:val="22"/>
                <w:shd w:fill="auto" w:val="clear"/>
              </w:rPr>
            </w:pPr>
          </w:p>
        </w:tc>
      </w:tr>
      <w:tr>
        <w:trPr>
          <w:trHeight w:val="1058" w:hRule="auto"/>
          <w:jc w:val="center"/>
        </w:trPr>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hd w:fill="auto" w:val="clear"/>
              </w:rPr>
            </w:pPr>
            <w:r>
              <w:rPr>
                <w:rFonts w:ascii="標楷體" w:hAnsi="標楷體" w:cs="標楷體" w:eastAsia="標楷體"/>
                <w:color w:val="auto"/>
                <w:spacing w:val="0"/>
                <w:position w:val="0"/>
                <w:sz w:val="26"/>
                <w:shd w:fill="auto" w:val="clear"/>
              </w:rPr>
              <w:t xml:space="preserve">主要組別</w:t>
            </w:r>
          </w:p>
        </w:tc>
        <w:tc>
          <w:tcPr>
            <w:tcW w:w="8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72" w:after="72" w:line="240"/>
              <w:ind w:right="0" w:left="0" w:firstLine="0"/>
              <w:jc w:val="both"/>
              <w:rPr>
                <w:rFonts w:ascii="Calibri" w:hAnsi="Calibri" w:cs="Calibri" w:eastAsia="Calibri"/>
                <w:b/>
                <w:color w:val="auto"/>
                <w:spacing w:val="0"/>
                <w:position w:val="0"/>
                <w:sz w:val="36"/>
                <w:shd w:fill="auto" w:val="clear"/>
              </w:rPr>
            </w:pP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TA.</w:t>
            </w:r>
            <w:r>
              <w:rPr>
                <w:rFonts w:ascii="標楷體" w:hAnsi="標楷體" w:cs="標楷體" w:eastAsia="標楷體"/>
                <w:color w:val="auto"/>
                <w:spacing w:val="0"/>
                <w:position w:val="0"/>
                <w:sz w:val="24"/>
                <w:shd w:fill="auto" w:val="clear"/>
              </w:rPr>
              <w:t xml:space="preserve">本國語文</w:t>
            </w:r>
            <w:r>
              <w:rPr>
                <w:rFonts w:ascii="Calibri" w:hAnsi="Calibri" w:cs="Calibri" w:eastAsia="Calibri"/>
                <w:b/>
                <w:color w:val="auto"/>
                <w:spacing w:val="0"/>
                <w:position w:val="0"/>
                <w:sz w:val="36"/>
                <w:shd w:fill="auto" w:val="clear"/>
              </w:rPr>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TB.</w:t>
            </w:r>
            <w:r>
              <w:rPr>
                <w:rFonts w:ascii="標楷體" w:hAnsi="標楷體" w:cs="標楷體" w:eastAsia="標楷體"/>
                <w:color w:val="auto"/>
                <w:spacing w:val="0"/>
                <w:position w:val="0"/>
                <w:sz w:val="24"/>
                <w:shd w:fill="auto" w:val="clear"/>
              </w:rPr>
              <w:t xml:space="preserve">英文</w:t>
            </w:r>
            <w:r>
              <w:rPr>
                <w:rFonts w:ascii="Calibri" w:hAnsi="Calibri" w:cs="Calibri" w:eastAsia="Calibri"/>
                <w:b/>
                <w:color w:val="auto"/>
                <w:spacing w:val="0"/>
                <w:position w:val="0"/>
                <w:sz w:val="36"/>
                <w:shd w:fill="auto" w:val="clear"/>
              </w:rPr>
              <w:tab/>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TC.</w:t>
            </w:r>
            <w:r>
              <w:rPr>
                <w:rFonts w:ascii="標楷體" w:hAnsi="標楷體" w:cs="標楷體" w:eastAsia="標楷體"/>
                <w:color w:val="auto"/>
                <w:spacing w:val="0"/>
                <w:position w:val="0"/>
                <w:sz w:val="24"/>
                <w:shd w:fill="auto" w:val="clear"/>
              </w:rPr>
              <w:t xml:space="preserve">數學</w:t>
            </w:r>
            <w:r>
              <w:rPr>
                <w:rFonts w:ascii="Calibri" w:hAnsi="Calibri" w:cs="Calibri" w:eastAsia="Calibri"/>
                <w:b/>
                <w:color w:val="auto"/>
                <w:spacing w:val="0"/>
                <w:position w:val="0"/>
                <w:sz w:val="36"/>
                <w:shd w:fill="auto" w:val="clear"/>
              </w:rPr>
              <w:tab/>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TD.</w:t>
            </w:r>
            <w:r>
              <w:rPr>
                <w:rFonts w:ascii="標楷體" w:hAnsi="標楷體" w:cs="標楷體" w:eastAsia="標楷體"/>
                <w:color w:val="auto"/>
                <w:spacing w:val="0"/>
                <w:position w:val="0"/>
                <w:sz w:val="24"/>
                <w:shd w:fill="auto" w:val="clear"/>
              </w:rPr>
              <w:t xml:space="preserve">社會</w:t>
            </w:r>
          </w:p>
          <w:p>
            <w:pPr>
              <w:spacing w:before="72" w:after="72" w:line="240"/>
              <w:ind w:right="0" w:left="0" w:firstLine="0"/>
              <w:jc w:val="both"/>
              <w:rPr>
                <w:rFonts w:ascii="Calibri" w:hAnsi="Calibri" w:cs="Calibri" w:eastAsia="Calibri"/>
                <w:b/>
                <w:color w:val="auto"/>
                <w:spacing w:val="0"/>
                <w:position w:val="0"/>
                <w:sz w:val="36"/>
                <w:shd w:fill="auto" w:val="clear"/>
              </w:rPr>
            </w:pP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TE.</w:t>
            </w:r>
            <w:r>
              <w:rPr>
                <w:rFonts w:ascii="標楷體" w:hAnsi="標楷體" w:cs="標楷體" w:eastAsia="標楷體"/>
                <w:color w:val="auto"/>
                <w:spacing w:val="0"/>
                <w:position w:val="0"/>
                <w:sz w:val="24"/>
                <w:shd w:fill="auto" w:val="clear"/>
              </w:rPr>
              <w:t xml:space="preserve">健康與體育</w:t>
            </w:r>
            <w:r>
              <w:rPr>
                <w:rFonts w:ascii="Calibri" w:hAnsi="Calibri" w:cs="Calibri" w:eastAsia="Calibri"/>
                <w:b/>
                <w:color w:val="auto"/>
                <w:spacing w:val="0"/>
                <w:position w:val="0"/>
                <w:sz w:val="36"/>
                <w:shd w:fill="auto" w:val="clear"/>
              </w:rPr>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TF.</w:t>
            </w:r>
            <w:r>
              <w:rPr>
                <w:rFonts w:ascii="標楷體" w:hAnsi="標楷體" w:cs="標楷體" w:eastAsia="標楷體"/>
                <w:color w:val="auto"/>
                <w:spacing w:val="0"/>
                <w:position w:val="0"/>
                <w:sz w:val="24"/>
                <w:shd w:fill="auto" w:val="clear"/>
              </w:rPr>
              <w:t xml:space="preserve">藝術與人文</w:t>
            </w:r>
            <w:r>
              <w:rPr>
                <w:rFonts w:ascii="Calibri" w:hAnsi="Calibri" w:cs="Calibri" w:eastAsia="Calibri"/>
                <w:b/>
                <w:color w:val="auto"/>
                <w:spacing w:val="0"/>
                <w:position w:val="0"/>
                <w:sz w:val="36"/>
                <w:shd w:fill="auto" w:val="clear"/>
              </w:rPr>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TG.</w:t>
            </w:r>
            <w:r>
              <w:rPr>
                <w:rFonts w:ascii="標楷體" w:hAnsi="標楷體" w:cs="標楷體" w:eastAsia="標楷體"/>
                <w:color w:val="auto"/>
                <w:spacing w:val="0"/>
                <w:position w:val="0"/>
                <w:sz w:val="24"/>
                <w:shd w:fill="auto" w:val="clear"/>
              </w:rPr>
              <w:t xml:space="preserve">自然與生活</w:t>
            </w:r>
            <w:r>
              <w:rPr>
                <w:rFonts w:ascii="Calibri" w:hAnsi="Calibri" w:cs="Calibri" w:eastAsia="Calibri"/>
                <w:b/>
                <w:color w:val="auto"/>
                <w:spacing w:val="0"/>
                <w:position w:val="0"/>
                <w:sz w:val="36"/>
                <w:shd w:fill="auto" w:val="clear"/>
              </w:rPr>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TH.</w:t>
            </w:r>
            <w:r>
              <w:rPr>
                <w:rFonts w:ascii="標楷體" w:hAnsi="標楷體" w:cs="標楷體" w:eastAsia="標楷體"/>
                <w:color w:val="auto"/>
                <w:spacing w:val="0"/>
                <w:position w:val="0"/>
                <w:sz w:val="24"/>
                <w:shd w:fill="auto" w:val="clear"/>
              </w:rPr>
              <w:t xml:space="preserve">綜合活動</w:t>
            </w:r>
          </w:p>
          <w:p>
            <w:pPr>
              <w:spacing w:before="72" w:after="72"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TI.</w:t>
            </w:r>
            <w:r>
              <w:rPr>
                <w:rFonts w:ascii="標楷體" w:hAnsi="標楷體" w:cs="標楷體" w:eastAsia="標楷體"/>
                <w:color w:val="auto"/>
                <w:spacing w:val="0"/>
                <w:position w:val="0"/>
                <w:sz w:val="24"/>
                <w:shd w:fill="auto" w:val="clear"/>
              </w:rPr>
              <w:t xml:space="preserve">幼兒教育</w:t>
            </w:r>
            <w:r>
              <w:rPr>
                <w:rFonts w:ascii="Calibri" w:hAnsi="Calibri" w:cs="Calibri" w:eastAsia="Calibri"/>
                <w:b/>
                <w:color w:val="auto"/>
                <w:spacing w:val="0"/>
                <w:position w:val="0"/>
                <w:sz w:val="36"/>
                <w:shd w:fill="auto" w:val="clear"/>
              </w:rPr>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TJ.</w:t>
            </w:r>
            <w:r>
              <w:rPr>
                <w:rFonts w:ascii="標楷體" w:hAnsi="標楷體" w:cs="標楷體" w:eastAsia="標楷體"/>
                <w:color w:val="auto"/>
                <w:spacing w:val="0"/>
                <w:position w:val="0"/>
                <w:sz w:val="24"/>
                <w:shd w:fill="auto" w:val="clear"/>
              </w:rPr>
              <w:t xml:space="preserve">特殊教育（含融合教育）</w:t>
            </w:r>
          </w:p>
        </w:tc>
      </w:tr>
      <w:tr>
        <w:trPr>
          <w:trHeight w:val="988" w:hRule="auto"/>
          <w:jc w:val="center"/>
        </w:trPr>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both"/>
              <w:rPr>
                <w:color w:val="auto"/>
                <w:spacing w:val="0"/>
                <w:position w:val="0"/>
                <w:shd w:fill="auto" w:val="clear"/>
              </w:rPr>
            </w:pPr>
            <w:r>
              <w:rPr>
                <w:rFonts w:ascii="標楷體" w:hAnsi="標楷體" w:cs="標楷體" w:eastAsia="標楷體"/>
                <w:color w:val="auto"/>
                <w:spacing w:val="0"/>
                <w:position w:val="0"/>
                <w:sz w:val="26"/>
                <w:shd w:fill="auto" w:val="clear"/>
              </w:rPr>
              <w:t xml:space="preserve">次要組別</w:t>
            </w:r>
          </w:p>
        </w:tc>
        <w:tc>
          <w:tcPr>
            <w:tcW w:w="8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72" w:after="72" w:line="240"/>
              <w:ind w:right="0" w:left="0" w:firstLine="0"/>
              <w:jc w:val="both"/>
              <w:rPr>
                <w:rFonts w:ascii="Calibri" w:hAnsi="Calibri" w:cs="Calibri" w:eastAsia="Calibri"/>
                <w:b/>
                <w:color w:val="auto"/>
                <w:spacing w:val="0"/>
                <w:position w:val="0"/>
                <w:sz w:val="36"/>
                <w:shd w:fill="auto" w:val="clear"/>
              </w:rPr>
            </w:pP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TA.</w:t>
            </w:r>
            <w:r>
              <w:rPr>
                <w:rFonts w:ascii="標楷體" w:hAnsi="標楷體" w:cs="標楷體" w:eastAsia="標楷體"/>
                <w:color w:val="auto"/>
                <w:spacing w:val="0"/>
                <w:position w:val="0"/>
                <w:sz w:val="24"/>
                <w:shd w:fill="auto" w:val="clear"/>
              </w:rPr>
              <w:t xml:space="preserve">本國語文</w:t>
            </w:r>
            <w:r>
              <w:rPr>
                <w:rFonts w:ascii="Calibri" w:hAnsi="Calibri" w:cs="Calibri" w:eastAsia="Calibri"/>
                <w:b/>
                <w:color w:val="auto"/>
                <w:spacing w:val="0"/>
                <w:position w:val="0"/>
                <w:sz w:val="36"/>
                <w:shd w:fill="auto" w:val="clear"/>
              </w:rPr>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TB.</w:t>
            </w:r>
            <w:r>
              <w:rPr>
                <w:rFonts w:ascii="標楷體" w:hAnsi="標楷體" w:cs="標楷體" w:eastAsia="標楷體"/>
                <w:color w:val="auto"/>
                <w:spacing w:val="0"/>
                <w:position w:val="0"/>
                <w:sz w:val="24"/>
                <w:shd w:fill="auto" w:val="clear"/>
              </w:rPr>
              <w:t xml:space="preserve">英文</w:t>
            </w:r>
            <w:r>
              <w:rPr>
                <w:rFonts w:ascii="Calibri" w:hAnsi="Calibri" w:cs="Calibri" w:eastAsia="Calibri"/>
                <w:b/>
                <w:color w:val="auto"/>
                <w:spacing w:val="0"/>
                <w:position w:val="0"/>
                <w:sz w:val="36"/>
                <w:shd w:fill="auto" w:val="clear"/>
              </w:rPr>
              <w:tab/>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TC.</w:t>
            </w:r>
            <w:r>
              <w:rPr>
                <w:rFonts w:ascii="標楷體" w:hAnsi="標楷體" w:cs="標楷體" w:eastAsia="標楷體"/>
                <w:color w:val="auto"/>
                <w:spacing w:val="0"/>
                <w:position w:val="0"/>
                <w:sz w:val="24"/>
                <w:shd w:fill="auto" w:val="clear"/>
              </w:rPr>
              <w:t xml:space="preserve">數學</w:t>
            </w:r>
            <w:r>
              <w:rPr>
                <w:rFonts w:ascii="Calibri" w:hAnsi="Calibri" w:cs="Calibri" w:eastAsia="Calibri"/>
                <w:b/>
                <w:color w:val="auto"/>
                <w:spacing w:val="0"/>
                <w:position w:val="0"/>
                <w:sz w:val="36"/>
                <w:shd w:fill="auto" w:val="clear"/>
              </w:rPr>
              <w:tab/>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TD.</w:t>
            </w:r>
            <w:r>
              <w:rPr>
                <w:rFonts w:ascii="標楷體" w:hAnsi="標楷體" w:cs="標楷體" w:eastAsia="標楷體"/>
                <w:color w:val="auto"/>
                <w:spacing w:val="0"/>
                <w:position w:val="0"/>
                <w:sz w:val="24"/>
                <w:shd w:fill="auto" w:val="clear"/>
              </w:rPr>
              <w:t xml:space="preserve">社會</w:t>
            </w:r>
          </w:p>
          <w:p>
            <w:pPr>
              <w:spacing w:before="72" w:after="72" w:line="240"/>
              <w:ind w:right="0" w:left="0" w:firstLine="0"/>
              <w:jc w:val="both"/>
              <w:rPr>
                <w:rFonts w:ascii="Calibri" w:hAnsi="Calibri" w:cs="Calibri" w:eastAsia="Calibri"/>
                <w:b/>
                <w:color w:val="auto"/>
                <w:spacing w:val="0"/>
                <w:position w:val="0"/>
                <w:sz w:val="36"/>
                <w:shd w:fill="auto" w:val="clear"/>
              </w:rPr>
            </w:pP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TE.</w:t>
            </w:r>
            <w:r>
              <w:rPr>
                <w:rFonts w:ascii="標楷體" w:hAnsi="標楷體" w:cs="標楷體" w:eastAsia="標楷體"/>
                <w:color w:val="auto"/>
                <w:spacing w:val="0"/>
                <w:position w:val="0"/>
                <w:sz w:val="24"/>
                <w:shd w:fill="auto" w:val="clear"/>
              </w:rPr>
              <w:t xml:space="preserve">健康與體育</w:t>
            </w:r>
            <w:r>
              <w:rPr>
                <w:rFonts w:ascii="Calibri" w:hAnsi="Calibri" w:cs="Calibri" w:eastAsia="Calibri"/>
                <w:b/>
                <w:color w:val="auto"/>
                <w:spacing w:val="0"/>
                <w:position w:val="0"/>
                <w:sz w:val="36"/>
                <w:shd w:fill="auto" w:val="clear"/>
              </w:rPr>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TF.</w:t>
            </w:r>
            <w:r>
              <w:rPr>
                <w:rFonts w:ascii="標楷體" w:hAnsi="標楷體" w:cs="標楷體" w:eastAsia="標楷體"/>
                <w:color w:val="auto"/>
                <w:spacing w:val="0"/>
                <w:position w:val="0"/>
                <w:sz w:val="24"/>
                <w:shd w:fill="auto" w:val="clear"/>
              </w:rPr>
              <w:t xml:space="preserve">藝術與人文</w:t>
            </w:r>
            <w:r>
              <w:rPr>
                <w:rFonts w:ascii="Calibri" w:hAnsi="Calibri" w:cs="Calibri" w:eastAsia="Calibri"/>
                <w:b/>
                <w:color w:val="auto"/>
                <w:spacing w:val="0"/>
                <w:position w:val="0"/>
                <w:sz w:val="36"/>
                <w:shd w:fill="auto" w:val="clear"/>
              </w:rPr>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TG.</w:t>
            </w:r>
            <w:r>
              <w:rPr>
                <w:rFonts w:ascii="標楷體" w:hAnsi="標楷體" w:cs="標楷體" w:eastAsia="標楷體"/>
                <w:color w:val="auto"/>
                <w:spacing w:val="0"/>
                <w:position w:val="0"/>
                <w:sz w:val="24"/>
                <w:shd w:fill="auto" w:val="clear"/>
              </w:rPr>
              <w:t xml:space="preserve">自然與生活</w:t>
            </w:r>
            <w:r>
              <w:rPr>
                <w:rFonts w:ascii="Calibri" w:hAnsi="Calibri" w:cs="Calibri" w:eastAsia="Calibri"/>
                <w:b/>
                <w:color w:val="auto"/>
                <w:spacing w:val="0"/>
                <w:position w:val="0"/>
                <w:sz w:val="36"/>
                <w:shd w:fill="auto" w:val="clear"/>
              </w:rPr>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TH.</w:t>
            </w:r>
            <w:r>
              <w:rPr>
                <w:rFonts w:ascii="標楷體" w:hAnsi="標楷體" w:cs="標楷體" w:eastAsia="標楷體"/>
                <w:color w:val="auto"/>
                <w:spacing w:val="0"/>
                <w:position w:val="0"/>
                <w:sz w:val="24"/>
                <w:shd w:fill="auto" w:val="clear"/>
              </w:rPr>
              <w:t xml:space="preserve">綜合活動</w:t>
            </w:r>
          </w:p>
          <w:p>
            <w:pPr>
              <w:spacing w:before="72" w:after="72"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TI.</w:t>
            </w:r>
            <w:r>
              <w:rPr>
                <w:rFonts w:ascii="標楷體" w:hAnsi="標楷體" w:cs="標楷體" w:eastAsia="標楷體"/>
                <w:color w:val="auto"/>
                <w:spacing w:val="0"/>
                <w:position w:val="0"/>
                <w:sz w:val="24"/>
                <w:shd w:fill="auto" w:val="clear"/>
              </w:rPr>
              <w:t xml:space="preserve">幼兒教育</w:t>
            </w:r>
            <w:r>
              <w:rPr>
                <w:rFonts w:ascii="Calibri" w:hAnsi="Calibri" w:cs="Calibri" w:eastAsia="Calibri"/>
                <w:b/>
                <w:color w:val="auto"/>
                <w:spacing w:val="0"/>
                <w:position w:val="0"/>
                <w:sz w:val="36"/>
                <w:shd w:fill="auto" w:val="clear"/>
              </w:rPr>
              <w:tab/>
            </w:r>
            <w:r>
              <w:rPr>
                <w:rFonts w:ascii="標楷體" w:hAnsi="標楷體" w:cs="標楷體" w:eastAsia="標楷體"/>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TJ.</w:t>
            </w:r>
            <w:r>
              <w:rPr>
                <w:rFonts w:ascii="標楷體" w:hAnsi="標楷體" w:cs="標楷體" w:eastAsia="標楷體"/>
                <w:color w:val="auto"/>
                <w:spacing w:val="0"/>
                <w:position w:val="0"/>
                <w:sz w:val="24"/>
                <w:shd w:fill="auto" w:val="clear"/>
              </w:rPr>
              <w:t xml:space="preserve">特殊教育（含融合教育）</w:t>
            </w:r>
          </w:p>
        </w:tc>
      </w:tr>
      <w:tr>
        <w:trPr>
          <w:trHeight w:val="421" w:hRule="auto"/>
          <w:jc w:val="center"/>
        </w:trPr>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both"/>
              <w:rPr>
                <w:color w:val="auto"/>
                <w:spacing w:val="0"/>
                <w:position w:val="0"/>
                <w:shd w:fill="auto" w:val="clear"/>
              </w:rPr>
            </w:pPr>
            <w:r>
              <w:rPr>
                <w:rFonts w:ascii="標楷體" w:hAnsi="標楷體" w:cs="標楷體" w:eastAsia="標楷體"/>
                <w:color w:val="auto"/>
                <w:spacing w:val="0"/>
                <w:position w:val="0"/>
                <w:sz w:val="26"/>
                <w:shd w:fill="auto" w:val="clear"/>
              </w:rPr>
              <w:t xml:space="preserve">參賽校別</w:t>
            </w:r>
          </w:p>
        </w:tc>
        <w:tc>
          <w:tcPr>
            <w:tcW w:w="8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□高級中等學校        □國民中學      □國民小學       □幼兒園</w:t>
            </w:r>
          </w:p>
        </w:tc>
      </w:tr>
      <w:tr>
        <w:trPr>
          <w:trHeight w:val="1" w:hRule="atLeast"/>
          <w:jc w:val="center"/>
        </w:trPr>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KDP</w:t>
            </w:r>
            <w:r>
              <w:rPr>
                <w:rFonts w:ascii="標楷體" w:hAnsi="標楷體" w:cs="標楷體" w:eastAsia="標楷體"/>
                <w:color w:val="auto"/>
                <w:spacing w:val="0"/>
                <w:position w:val="0"/>
                <w:sz w:val="26"/>
                <w:shd w:fill="auto" w:val="clear"/>
              </w:rPr>
              <w:t xml:space="preserve">國際授證意願調查</w:t>
            </w:r>
          </w:p>
        </w:tc>
        <w:tc>
          <w:tcPr>
            <w:tcW w:w="8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若方案獲得特優獎或優等獎者可選擇申請</w:t>
            </w:r>
            <w:r>
              <w:rPr>
                <w:rFonts w:ascii="Times New Roman" w:hAnsi="Times New Roman" w:cs="Times New Roman" w:eastAsia="Times New Roman"/>
                <w:b/>
                <w:color w:val="auto"/>
                <w:spacing w:val="0"/>
                <w:position w:val="0"/>
                <w:sz w:val="24"/>
                <w:shd w:fill="auto" w:val="clear"/>
              </w:rPr>
              <w:t xml:space="preserve">KDP</w:t>
            </w:r>
            <w:r>
              <w:rPr>
                <w:rFonts w:ascii="新細明體" w:hAnsi="新細明體" w:cs="新細明體" w:eastAsia="新細明體"/>
                <w:b/>
                <w:color w:val="auto"/>
                <w:spacing w:val="0"/>
                <w:position w:val="0"/>
                <w:sz w:val="24"/>
                <w:shd w:fill="auto" w:val="clear"/>
              </w:rPr>
              <w:t xml:space="preserve">國際教育榮譽學會會員資格，以另外獲得國際教育榮譽授證。加入</w:t>
            </w:r>
            <w:r>
              <w:rPr>
                <w:rFonts w:ascii="Times New Roman" w:hAnsi="Times New Roman" w:cs="Times New Roman" w:eastAsia="Times New Roman"/>
                <w:b/>
                <w:color w:val="auto"/>
                <w:spacing w:val="0"/>
                <w:position w:val="0"/>
                <w:sz w:val="24"/>
                <w:shd w:fill="auto" w:val="clear"/>
              </w:rPr>
              <w:t xml:space="preserve">KDP</w:t>
            </w:r>
            <w:r>
              <w:rPr>
                <w:rFonts w:ascii="新細明體" w:hAnsi="新細明體" w:cs="新細明體" w:eastAsia="新細明體"/>
                <w:b/>
                <w:color w:val="auto"/>
                <w:spacing w:val="0"/>
                <w:position w:val="0"/>
                <w:sz w:val="24"/>
                <w:shd w:fill="auto" w:val="clear"/>
              </w:rPr>
              <w:t xml:space="preserve">會費每年約</w:t>
            </w:r>
            <w:r>
              <w:rPr>
                <w:rFonts w:ascii="Times New Roman" w:hAnsi="Times New Roman" w:cs="Times New Roman" w:eastAsia="Times New Roman"/>
                <w:b/>
                <w:color w:val="auto"/>
                <w:spacing w:val="0"/>
                <w:position w:val="0"/>
                <w:sz w:val="24"/>
                <w:shd w:fill="auto" w:val="clear"/>
              </w:rPr>
              <w:t xml:space="preserve">NT$1500</w:t>
            </w:r>
            <w:r>
              <w:rPr>
                <w:rFonts w:ascii="新細明體" w:hAnsi="新細明體" w:cs="新細明體" w:eastAsia="新細明體"/>
                <w:b/>
                <w:color w:val="auto"/>
                <w:spacing w:val="0"/>
                <w:position w:val="0"/>
                <w:sz w:val="24"/>
                <w:shd w:fill="auto" w:val="clear"/>
              </w:rPr>
              <w:t xml:space="preserve">元（願意者請打勾），俟獎項公布後再進行加入手續。</w:t>
            </w:r>
          </w:p>
          <w:p>
            <w:pPr>
              <w:spacing w:before="0" w:after="0" w:line="240"/>
              <w:ind w:right="0" w:left="0" w:firstLine="0"/>
              <w:jc w:val="both"/>
              <w:rPr>
                <w:color w:val="auto"/>
                <w:spacing w:val="0"/>
                <w:position w:val="0"/>
                <w:shd w:fill="auto" w:val="clear"/>
              </w:rPr>
            </w:pPr>
            <w:r>
              <w:rPr>
                <w:rFonts w:ascii="標楷體" w:hAnsi="標楷體" w:cs="標楷體" w:eastAsia="標楷體"/>
                <w:b/>
                <w:color w:val="auto"/>
                <w:spacing w:val="0"/>
                <w:position w:val="0"/>
                <w:sz w:val="24"/>
                <w:shd w:fill="auto" w:val="clear"/>
              </w:rPr>
              <w:t xml:space="preserve">□願意</w:t>
            </w:r>
            <w:r>
              <w:rPr>
                <w:rFonts w:ascii="標楷體" w:hAnsi="標楷體" w:cs="標楷體" w:eastAsia="標楷體"/>
                <w:color w:val="auto"/>
                <w:spacing w:val="0"/>
                <w:position w:val="0"/>
                <w:sz w:val="24"/>
                <w:shd w:fill="auto" w:val="clear"/>
              </w:rPr>
              <w:t xml:space="preserve">           </w:t>
            </w:r>
            <w:r>
              <w:rPr>
                <w:rFonts w:ascii="標楷體" w:hAnsi="標楷體" w:cs="標楷體" w:eastAsia="標楷體"/>
                <w:b/>
                <w:color w:val="auto"/>
                <w:spacing w:val="0"/>
                <w:position w:val="0"/>
                <w:sz w:val="24"/>
                <w:shd w:fill="auto" w:val="clear"/>
              </w:rPr>
              <w:t xml:space="preserve">□不願意</w:t>
            </w:r>
          </w:p>
        </w:tc>
      </w:tr>
    </w:tbl>
    <w:p>
      <w:pPr>
        <w:spacing w:before="0" w:after="0" w:line="500"/>
        <w:ind w:right="0" w:left="0" w:firstLine="0"/>
        <w:jc w:val="left"/>
        <w:rPr>
          <w:rFonts w:ascii="Calibri" w:hAnsi="Calibri" w:cs="Calibri" w:eastAsia="Calibri"/>
          <w:color w:val="auto"/>
          <w:spacing w:val="0"/>
          <w:position w:val="0"/>
          <w:sz w:val="24"/>
          <w:shd w:fill="auto" w:val="clear"/>
        </w:rPr>
      </w:pPr>
    </w:p>
    <w:tbl>
      <w:tblPr/>
      <w:tblGrid>
        <w:gridCol w:w="1440"/>
        <w:gridCol w:w="1737"/>
        <w:gridCol w:w="1737"/>
        <w:gridCol w:w="1737"/>
        <w:gridCol w:w="1737"/>
        <w:gridCol w:w="1737"/>
      </w:tblGrid>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參賽成員</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660" w:hanging="660"/>
              <w:jc w:val="center"/>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方案代表人</w:t>
            </w:r>
          </w:p>
          <w:p>
            <w:pPr>
              <w:spacing w:before="0" w:after="0" w:line="240"/>
              <w:ind w:right="0" w:left="660" w:hanging="660"/>
              <w:jc w:val="center"/>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（聯絡人）</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660" w:hanging="660"/>
              <w:jc w:val="center"/>
              <w:rPr>
                <w:rFonts w:ascii="Times New Roman" w:hAnsi="Times New Roman" w:cs="Times New Roman" w:eastAsia="Times New Roman"/>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共同參賽者</w:t>
            </w:r>
          </w:p>
          <w:p>
            <w:pPr>
              <w:spacing w:before="0" w:after="0" w:line="240"/>
              <w:ind w:right="0" w:left="660" w:hanging="660"/>
              <w:jc w:val="center"/>
              <w:rPr>
                <w:color w:val="auto"/>
                <w:spacing w:val="0"/>
                <w:position w:val="0"/>
                <w:sz w:val="22"/>
                <w:shd w:fill="auto" w:val="clear"/>
              </w:rPr>
            </w:pPr>
            <w:r>
              <w:rPr>
                <w:rFonts w:ascii="新細明體" w:hAnsi="新細明體" w:cs="新細明體" w:eastAsia="新細明體"/>
                <w:color w:val="auto"/>
                <w:spacing w:val="0"/>
                <w:position w:val="0"/>
                <w:sz w:val="22"/>
                <w:shd w:fill="auto" w:val="clear"/>
              </w:rPr>
              <w:t xml:space="preserve">成員二</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660" w:hanging="660"/>
              <w:jc w:val="center"/>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共同參賽者</w:t>
            </w:r>
          </w:p>
          <w:p>
            <w:pPr>
              <w:spacing w:before="0" w:after="0" w:line="240"/>
              <w:ind w:right="0" w:left="660" w:hanging="66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成員三</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660" w:hanging="660"/>
              <w:jc w:val="center"/>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共同參賽者</w:t>
            </w:r>
          </w:p>
          <w:p>
            <w:pPr>
              <w:spacing w:before="0" w:after="0" w:line="240"/>
              <w:ind w:right="0" w:left="660" w:hanging="66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成員四</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660" w:hanging="660"/>
              <w:jc w:val="center"/>
              <w:rPr>
                <w:rFonts w:ascii="標楷體" w:hAnsi="標楷體" w:cs="標楷體" w:eastAsia="標楷體"/>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共同參賽者</w:t>
            </w:r>
          </w:p>
          <w:p>
            <w:pPr>
              <w:spacing w:before="0" w:after="0" w:line="240"/>
              <w:ind w:right="0" w:left="660" w:hanging="660"/>
              <w:jc w:val="center"/>
              <w:rPr>
                <w:color w:val="auto"/>
                <w:spacing w:val="0"/>
                <w:position w:val="0"/>
                <w:sz w:val="22"/>
                <w:shd w:fill="auto" w:val="clear"/>
              </w:rPr>
            </w:pPr>
            <w:r>
              <w:rPr>
                <w:rFonts w:ascii="標楷體" w:hAnsi="標楷體" w:cs="標楷體" w:eastAsia="標楷體"/>
                <w:color w:val="auto"/>
                <w:spacing w:val="0"/>
                <w:position w:val="0"/>
                <w:sz w:val="22"/>
                <w:shd w:fill="auto" w:val="clear"/>
              </w:rPr>
              <w:t xml:space="preserve">成員五</w:t>
            </w:r>
          </w:p>
        </w:tc>
      </w:tr>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姓名</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r>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任教年資</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r>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教師專長</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r>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GT</w:t>
            </w:r>
            <w:r>
              <w:rPr>
                <w:rFonts w:ascii="新細明體" w:hAnsi="新細明體" w:cs="新細明體" w:eastAsia="新細明體"/>
                <w:color w:val="auto"/>
                <w:spacing w:val="0"/>
                <w:position w:val="0"/>
                <w:sz w:val="24"/>
                <w:shd w:fill="auto" w:val="clear"/>
              </w:rPr>
              <w:t xml:space="preserve">或</w:t>
            </w:r>
            <w:r>
              <w:rPr>
                <w:rFonts w:ascii="Times New Roman" w:hAnsi="Times New Roman" w:cs="Times New Roman" w:eastAsia="Times New Roman"/>
                <w:color w:val="auto"/>
                <w:spacing w:val="0"/>
                <w:position w:val="0"/>
                <w:sz w:val="24"/>
                <w:shd w:fill="auto" w:val="clear"/>
              </w:rPr>
              <w:t xml:space="preserve">Inno</w:t>
            </w:r>
          </w:p>
          <w:p>
            <w:pPr>
              <w:spacing w:before="120" w:after="120" w:line="24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得獎經驗</w:t>
            </w: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c>
          <w:tcPr>
            <w:tcW w:w="17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500"/>
              <w:ind w:right="0" w:left="660" w:hanging="660"/>
              <w:jc w:val="center"/>
              <w:rPr>
                <w:rFonts w:ascii="新細明體" w:hAnsi="新細明體" w:cs="新細明體" w:eastAsia="新細明體"/>
                <w:color w:val="auto"/>
                <w:spacing w:val="0"/>
                <w:position w:val="0"/>
                <w:sz w:val="22"/>
                <w:shd w:fill="auto" w:val="clear"/>
              </w:rPr>
            </w:pPr>
          </w:p>
        </w:tc>
      </w:tr>
      <w:tr>
        <w:trPr>
          <w:trHeight w:val="1" w:hRule="atLeast"/>
          <w:jc w:val="center"/>
        </w:trPr>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學校</w:t>
            </w:r>
          </w:p>
        </w:tc>
        <w:tc>
          <w:tcPr>
            <w:tcW w:w="868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672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(請填寫全銜)</w:t>
            </w:r>
          </w:p>
        </w:tc>
      </w:tr>
    </w:tbl>
    <w:p>
      <w:pPr>
        <w:spacing w:before="0" w:after="0" w:line="4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備註：表格若不敷使用，請自行增刪。</w:t>
      </w:r>
    </w:p>
    <w:p>
      <w:pPr>
        <w:spacing w:before="0" w:after="0" w:line="4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w:t>
      </w:r>
    </w:p>
    <w:p>
      <w:pPr>
        <w:widowControl w:val="false"/>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460"/>
        <w:ind w:right="0" w:left="0" w:firstLine="0"/>
        <w:jc w:val="left"/>
        <w:rPr>
          <w:rFonts w:ascii="標楷體" w:hAnsi="標楷體" w:cs="標楷體" w:eastAsia="標楷體"/>
          <w:b/>
          <w:color w:val="auto"/>
          <w:spacing w:val="0"/>
          <w:position w:val="0"/>
          <w:sz w:val="36"/>
          <w:shd w:fill="auto" w:val="clear"/>
        </w:rPr>
      </w:pPr>
      <w:r>
        <w:rPr>
          <w:rFonts w:ascii="標楷體" w:hAnsi="標楷體" w:cs="標楷體" w:eastAsia="標楷體"/>
          <w:b/>
          <w:color w:val="auto"/>
          <w:spacing w:val="0"/>
          <w:position w:val="0"/>
          <w:sz w:val="36"/>
          <w:shd w:fill="auto" w:val="clear"/>
        </w:rPr>
        <w:t xml:space="preserve">摘要</w:t>
      </w:r>
    </w:p>
    <w:p>
      <w:pPr>
        <w:numPr>
          <w:ilvl w:val="0"/>
          <w:numId w:val="230"/>
        </w:numPr>
        <w:spacing w:before="0" w:after="0" w:line="460"/>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創新教學背景（如配合政策、學生促發等）（限</w:t>
      </w:r>
      <w:r>
        <w:rPr>
          <w:rFonts w:ascii="Times New Roman" w:hAnsi="Times New Roman" w:cs="Times New Roman" w:eastAsia="Times New Roman"/>
          <w:color w:val="auto"/>
          <w:spacing w:val="0"/>
          <w:position w:val="0"/>
          <w:sz w:val="24"/>
          <w:shd w:fill="auto" w:val="clear"/>
        </w:rPr>
        <w:t xml:space="preserve">150-250</w:t>
      </w:r>
      <w:r>
        <w:rPr>
          <w:rFonts w:ascii="新細明體" w:hAnsi="新細明體" w:cs="新細明體" w:eastAsia="新細明體"/>
          <w:color w:val="auto"/>
          <w:spacing w:val="0"/>
          <w:position w:val="0"/>
          <w:sz w:val="24"/>
          <w:shd w:fill="auto" w:val="clear"/>
        </w:rPr>
        <w:t xml:space="preserve">字）</w:t>
      </w:r>
    </w:p>
    <w:p>
      <w:pPr>
        <w:spacing w:before="0" w:after="0" w:line="460"/>
        <w:ind w:right="0" w:left="480" w:firstLine="0"/>
        <w:jc w:val="both"/>
        <w:rPr>
          <w:rFonts w:ascii="Times New Roman" w:hAnsi="Times New Roman" w:cs="Times New Roman" w:eastAsia="Times New Roman"/>
          <w:color w:val="auto"/>
          <w:spacing w:val="0"/>
          <w:position w:val="0"/>
          <w:sz w:val="24"/>
          <w:shd w:fill="auto" w:val="clear"/>
        </w:rPr>
      </w:pPr>
    </w:p>
    <w:p>
      <w:pPr>
        <w:numPr>
          <w:ilvl w:val="0"/>
          <w:numId w:val="232"/>
        </w:numPr>
        <w:spacing w:before="0" w:after="0" w:line="460"/>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教學目的或能力指標</w:t>
      </w:r>
    </w:p>
    <w:p>
      <w:pPr>
        <w:spacing w:before="0" w:after="0" w:line="460"/>
        <w:ind w:right="0" w:left="480" w:firstLine="0"/>
        <w:jc w:val="both"/>
        <w:rPr>
          <w:rFonts w:ascii="Times New Roman" w:hAnsi="Times New Roman" w:cs="Times New Roman" w:eastAsia="Times New Roman"/>
          <w:color w:val="auto"/>
          <w:spacing w:val="0"/>
          <w:position w:val="0"/>
          <w:sz w:val="24"/>
          <w:shd w:fill="auto" w:val="clear"/>
        </w:rPr>
      </w:pPr>
    </w:p>
    <w:p>
      <w:pPr>
        <w:numPr>
          <w:ilvl w:val="0"/>
          <w:numId w:val="234"/>
        </w:numPr>
        <w:spacing w:before="0" w:after="0" w:line="460"/>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創新教學之理念與作法（限</w:t>
      </w:r>
      <w:r>
        <w:rPr>
          <w:rFonts w:ascii="Times New Roman" w:hAnsi="Times New Roman" w:cs="Times New Roman" w:eastAsia="Times New Roman"/>
          <w:color w:val="auto"/>
          <w:spacing w:val="0"/>
          <w:position w:val="0"/>
          <w:sz w:val="24"/>
          <w:shd w:fill="auto" w:val="clear"/>
        </w:rPr>
        <w:t xml:space="preserve">200-500</w:t>
      </w:r>
      <w:r>
        <w:rPr>
          <w:rFonts w:ascii="新細明體" w:hAnsi="新細明體" w:cs="新細明體" w:eastAsia="新細明體"/>
          <w:color w:val="auto"/>
          <w:spacing w:val="0"/>
          <w:position w:val="0"/>
          <w:sz w:val="24"/>
          <w:shd w:fill="auto" w:val="clear"/>
        </w:rPr>
        <w:t xml:space="preserve">字）</w:t>
      </w:r>
    </w:p>
    <w:p>
      <w:pPr>
        <w:numPr>
          <w:ilvl w:val="0"/>
          <w:numId w:val="234"/>
        </w:numPr>
        <w:spacing w:before="0" w:after="0" w:line="460"/>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創新策略（新穎的教學或針對舊教學方法的反省與改進等）</w:t>
      </w:r>
    </w:p>
    <w:p>
      <w:pPr>
        <w:numPr>
          <w:ilvl w:val="0"/>
          <w:numId w:val="234"/>
        </w:numPr>
        <w:spacing w:before="0" w:after="0" w:line="460"/>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實施方式（步驟、歷程與問題解決等）</w:t>
      </w:r>
    </w:p>
    <w:p>
      <w:pPr>
        <w:spacing w:before="0" w:after="0" w:line="440"/>
        <w:ind w:right="0" w:left="0" w:firstLine="240"/>
        <w:jc w:val="left"/>
        <w:rPr>
          <w:rFonts w:ascii="Times New Roman" w:hAnsi="Times New Roman" w:cs="Times New Roman" w:eastAsia="Times New Roman"/>
          <w:color w:val="auto"/>
          <w:spacing w:val="0"/>
          <w:position w:val="0"/>
          <w:sz w:val="24"/>
          <w:shd w:fill="auto" w:val="clear"/>
        </w:rPr>
      </w:pPr>
    </w:p>
    <w:p>
      <w:pPr>
        <w:numPr>
          <w:ilvl w:val="0"/>
          <w:numId w:val="237"/>
        </w:numPr>
        <w:spacing w:before="0" w:after="0" w:line="460"/>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創意教學成效評估（明確或可衡量）（限</w:t>
      </w:r>
      <w:r>
        <w:rPr>
          <w:rFonts w:ascii="Times New Roman" w:hAnsi="Times New Roman" w:cs="Times New Roman" w:eastAsia="Times New Roman"/>
          <w:color w:val="auto"/>
          <w:spacing w:val="0"/>
          <w:position w:val="0"/>
          <w:sz w:val="24"/>
          <w:shd w:fill="auto" w:val="clear"/>
        </w:rPr>
        <w:t xml:space="preserve">50-250</w:t>
      </w:r>
      <w:r>
        <w:rPr>
          <w:rFonts w:ascii="新細明體" w:hAnsi="新細明體" w:cs="新細明體" w:eastAsia="新細明體"/>
          <w:color w:val="auto"/>
          <w:spacing w:val="0"/>
          <w:position w:val="0"/>
          <w:sz w:val="24"/>
          <w:shd w:fill="auto" w:val="clear"/>
        </w:rPr>
        <w:t xml:space="preserve">字）</w:t>
      </w:r>
    </w:p>
    <w:p>
      <w:pPr>
        <w:spacing w:before="0" w:after="0" w:line="460"/>
        <w:ind w:right="0" w:left="48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（可參考附件六「成效參考指標」）</w:t>
      </w:r>
    </w:p>
    <w:p>
      <w:pPr>
        <w:spacing w:before="0" w:after="0" w:line="440"/>
        <w:ind w:right="0" w:left="0" w:firstLine="240"/>
        <w:jc w:val="left"/>
        <w:rPr>
          <w:rFonts w:ascii="Times New Roman" w:hAnsi="Times New Roman" w:cs="Times New Roman" w:eastAsia="Times New Roman"/>
          <w:color w:val="auto"/>
          <w:spacing w:val="0"/>
          <w:position w:val="0"/>
          <w:sz w:val="24"/>
          <w:shd w:fill="auto" w:val="clear"/>
        </w:rPr>
      </w:pPr>
    </w:p>
    <w:p>
      <w:pPr>
        <w:spacing w:before="0" w:after="0" w:line="46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※請提供</w:t>
      </w:r>
      <w:r>
        <w:rPr>
          <w:rFonts w:ascii="Times New Roman" w:hAnsi="Times New Roman" w:cs="Times New Roman" w:eastAsia="Times New Roman"/>
          <w:color w:val="auto"/>
          <w:spacing w:val="0"/>
          <w:position w:val="0"/>
          <w:sz w:val="24"/>
          <w:shd w:fill="auto" w:val="clear"/>
        </w:rPr>
        <w:t xml:space="preserve">3~5</w:t>
      </w:r>
      <w:r>
        <w:rPr>
          <w:rFonts w:ascii="新細明體" w:hAnsi="新細明體" w:cs="新細明體" w:eastAsia="新細明體"/>
          <w:color w:val="auto"/>
          <w:spacing w:val="0"/>
          <w:position w:val="0"/>
          <w:sz w:val="24"/>
          <w:shd w:fill="auto" w:val="clear"/>
        </w:rPr>
        <w:t xml:space="preserve">個關鍵詞：</w:t>
      </w:r>
      <w:r>
        <w:rPr>
          <w:rFonts w:ascii="Times New Roman" w:hAnsi="Times New Roman" w:cs="Times New Roman" w:eastAsia="Times New Roman"/>
          <w:color w:val="auto"/>
          <w:spacing w:val="0"/>
          <w:position w:val="0"/>
          <w:sz w:val="24"/>
          <w:shd w:fill="auto" w:val="clear"/>
        </w:rPr>
        <w:t xml:space="preserve">__________</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__________</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__________</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__________</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__________</w:t>
      </w:r>
      <w:r>
        <w:rPr>
          <w:rFonts w:ascii="新細明體" w:hAnsi="新細明體" w:cs="新細明體" w:eastAsia="新細明體"/>
          <w:color w:val="auto"/>
          <w:spacing w:val="0"/>
          <w:position w:val="0"/>
          <w:sz w:val="24"/>
          <w:shd w:fill="auto" w:val="clear"/>
        </w:rPr>
        <w:t xml:space="preserve">。</w:t>
      </w:r>
    </w:p>
    <w:p>
      <w:pPr>
        <w:spacing w:before="0" w:after="0" w:line="460"/>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※注意事項：</w:t>
      </w:r>
    </w:p>
    <w:p>
      <w:pPr>
        <w:numPr>
          <w:ilvl w:val="0"/>
          <w:numId w:val="241"/>
        </w:numPr>
        <w:spacing w:before="0" w:after="0" w:line="460"/>
        <w:ind w:right="0" w:left="851" w:hanging="624"/>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字型請使用標楷體</w:t>
      </w:r>
      <w:r>
        <w:rPr>
          <w:rFonts w:ascii="Times New Roman" w:hAnsi="Times New Roman" w:cs="Times New Roman" w:eastAsia="Times New Roman"/>
          <w:color w:val="auto"/>
          <w:spacing w:val="0"/>
          <w:position w:val="0"/>
          <w:sz w:val="24"/>
          <w:shd w:fill="auto" w:val="clear"/>
        </w:rPr>
        <w:t xml:space="preserve">12pt</w:t>
      </w:r>
      <w:r>
        <w:rPr>
          <w:rFonts w:ascii="新細明體" w:hAnsi="新細明體" w:cs="新細明體" w:eastAsia="新細明體"/>
          <w:color w:val="auto"/>
          <w:spacing w:val="0"/>
          <w:position w:val="0"/>
          <w:sz w:val="24"/>
          <w:shd w:fill="auto" w:val="clear"/>
        </w:rPr>
        <w:t xml:space="preserve">，行距為單行間距。</w:t>
      </w:r>
    </w:p>
    <w:p>
      <w:pPr>
        <w:numPr>
          <w:ilvl w:val="0"/>
          <w:numId w:val="241"/>
        </w:numPr>
        <w:spacing w:before="0" w:after="0" w:line="460"/>
        <w:ind w:right="0" w:left="851" w:hanging="624"/>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作品可包含多元內容，例如表單、相關網站網址、照片等，供評審委員參考。</w:t>
      </w:r>
    </w:p>
    <w:p>
      <w:pPr>
        <w:numPr>
          <w:ilvl w:val="0"/>
          <w:numId w:val="241"/>
        </w:numPr>
        <w:spacing w:before="0" w:after="0" w:line="460"/>
        <w:ind w:right="0" w:left="851" w:hanging="624"/>
        <w:jc w:val="both"/>
        <w:rPr>
          <w:rFonts w:ascii="標楷體" w:hAnsi="標楷體" w:cs="標楷體" w:eastAsia="標楷體"/>
          <w:b/>
          <w:color w:val="auto"/>
          <w:spacing w:val="0"/>
          <w:position w:val="0"/>
          <w:sz w:val="28"/>
          <w:shd w:fill="auto" w:val="clear"/>
        </w:rPr>
      </w:pPr>
      <w:r>
        <w:rPr>
          <w:rFonts w:ascii="標楷體" w:hAnsi="標楷體" w:cs="標楷體" w:eastAsia="標楷體"/>
          <w:b/>
          <w:color w:val="auto"/>
          <w:spacing w:val="0"/>
          <w:position w:val="0"/>
          <w:sz w:val="28"/>
          <w:shd w:fill="auto" w:val="clear"/>
        </w:rPr>
        <w:t xml:space="preserve"> </w:t>
      </w:r>
    </w:p>
    <w:p>
      <w:pPr>
        <w:spacing w:before="0" w:after="0" w:line="460"/>
        <w:ind w:right="0" w:left="0" w:firstLine="0"/>
        <w:jc w:val="left"/>
        <w:rPr>
          <w:rFonts w:ascii="標楷體" w:hAnsi="標楷體" w:cs="標楷體" w:eastAsia="標楷體"/>
          <w:b/>
          <w:color w:val="auto"/>
          <w:spacing w:val="0"/>
          <w:position w:val="0"/>
          <w:sz w:val="28"/>
          <w:shd w:fill="auto" w:val="clear"/>
        </w:rPr>
      </w:pPr>
    </w:p>
    <w:p>
      <w:pPr>
        <w:spacing w:before="0" w:after="0" w:line="460"/>
        <w:ind w:right="0" w:left="-850" w:firstLine="8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附件二</w:t>
      </w:r>
    </w:p>
    <w:p>
      <w:pPr>
        <w:spacing w:before="0" w:after="120" w:line="240"/>
        <w:ind w:right="0" w:left="0" w:firstLine="0"/>
        <w:jc w:val="center"/>
        <w:rPr>
          <w:rFonts w:ascii="Calibri" w:hAnsi="Calibri" w:cs="Calibri" w:eastAsia="Calibri"/>
          <w:b/>
          <w:i/>
          <w:color w:val="auto"/>
          <w:spacing w:val="0"/>
          <w:position w:val="0"/>
          <w:sz w:val="48"/>
          <w:shd w:fill="auto" w:val="clear"/>
        </w:rPr>
      </w:pPr>
      <w:r>
        <w:rPr>
          <w:rFonts w:ascii="Calibri" w:hAnsi="Calibri" w:cs="Calibri" w:eastAsia="Calibri"/>
          <w:b/>
          <w:i/>
          <w:color w:val="auto"/>
          <w:spacing w:val="0"/>
          <w:position w:val="0"/>
          <w:sz w:val="48"/>
          <w:shd w:fill="auto" w:val="clear"/>
        </w:rPr>
        <w:t xml:space="preserve">Best Education-KDP </w:t>
      </w:r>
      <w:r>
        <w:rPr>
          <w:rFonts w:ascii="Calibri" w:hAnsi="Calibri" w:cs="Calibri" w:eastAsia="Calibri"/>
          <w:b/>
          <w:color w:val="auto"/>
          <w:spacing w:val="0"/>
          <w:position w:val="0"/>
          <w:sz w:val="48"/>
          <w:shd w:fill="auto" w:val="clear"/>
        </w:rPr>
        <w:t xml:space="preserve">2015</w:t>
      </w:r>
    </w:p>
    <w:p>
      <w:pPr>
        <w:spacing w:before="0" w:after="120" w:line="460"/>
        <w:ind w:right="0" w:left="0" w:firstLine="139"/>
        <w:jc w:val="center"/>
        <w:rPr>
          <w:rFonts w:ascii="Calibri" w:hAnsi="Calibri" w:cs="Calibri" w:eastAsia="Calibri"/>
          <w:b/>
          <w:color w:val="auto"/>
          <w:spacing w:val="0"/>
          <w:position w:val="0"/>
          <w:sz w:val="48"/>
          <w:shd w:fill="auto" w:val="clear"/>
        </w:rPr>
      </w:pPr>
      <w:r>
        <w:rPr>
          <w:rFonts w:ascii="新細明體" w:hAnsi="新細明體" w:cs="新細明體" w:eastAsia="新細明體"/>
          <w:b/>
          <w:color w:val="auto"/>
          <w:spacing w:val="0"/>
          <w:position w:val="0"/>
          <w:sz w:val="48"/>
          <w:shd w:fill="auto" w:val="clear"/>
        </w:rPr>
        <w:t xml:space="preserve">全國學校經營與教學創新</w:t>
      </w:r>
      <w:r>
        <w:rPr>
          <w:rFonts w:ascii="Calibri" w:hAnsi="Calibri" w:cs="Calibri" w:eastAsia="Calibri"/>
          <w:b/>
          <w:color w:val="auto"/>
          <w:spacing w:val="0"/>
          <w:position w:val="0"/>
          <w:sz w:val="48"/>
          <w:shd w:fill="auto" w:val="clear"/>
        </w:rPr>
        <w:t xml:space="preserve">KDP</w:t>
      </w:r>
      <w:r>
        <w:rPr>
          <w:rFonts w:ascii="新細明體" w:hAnsi="新細明體" w:cs="新細明體" w:eastAsia="新細明體"/>
          <w:b/>
          <w:color w:val="auto"/>
          <w:spacing w:val="0"/>
          <w:position w:val="0"/>
          <w:sz w:val="48"/>
          <w:shd w:fill="auto" w:val="clear"/>
        </w:rPr>
        <w:t xml:space="preserve">國際認證獎</w:t>
      </w:r>
    </w:p>
    <w:p>
      <w:pPr>
        <w:spacing w:before="0" w:after="120" w:line="460"/>
        <w:ind w:right="0" w:left="0" w:firstLine="0"/>
        <w:jc w:val="center"/>
        <w:rPr>
          <w:rFonts w:ascii="Calibri" w:hAnsi="Calibri" w:cs="Calibri" w:eastAsia="Calibri"/>
          <w:b/>
          <w:color w:val="auto"/>
          <w:spacing w:val="0"/>
          <w:position w:val="0"/>
          <w:sz w:val="44"/>
          <w:shd w:fill="auto" w:val="clear"/>
        </w:rPr>
      </w:pPr>
      <w:r>
        <w:rPr>
          <w:rFonts w:ascii="新細明體" w:hAnsi="新細明體" w:cs="新細明體" w:eastAsia="新細明體"/>
          <w:b/>
          <w:color w:val="auto"/>
          <w:spacing w:val="0"/>
          <w:position w:val="0"/>
          <w:sz w:val="44"/>
          <w:shd w:fill="auto" w:val="clear"/>
        </w:rPr>
        <w:t xml:space="preserve">決審報名繳費證明黏貼單</w:t>
      </w:r>
    </w:p>
    <w:tbl>
      <w:tblPr/>
      <w:tblGrid>
        <w:gridCol w:w="1516"/>
        <w:gridCol w:w="7723"/>
      </w:tblGrid>
      <w:tr>
        <w:trPr>
          <w:trHeight w:val="1" w:hRule="atLeast"/>
          <w:jc w:val="center"/>
        </w:trPr>
        <w:tc>
          <w:tcPr>
            <w:tcW w:w="151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方案編碼</w:t>
            </w:r>
          </w:p>
        </w:tc>
        <w:tc>
          <w:tcPr>
            <w:tcW w:w="772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center"/>
        </w:trPr>
        <w:tc>
          <w:tcPr>
            <w:tcW w:w="151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參賽類組</w:t>
            </w:r>
          </w:p>
        </w:tc>
        <w:tc>
          <w:tcPr>
            <w:tcW w:w="772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center"/>
        </w:trPr>
        <w:tc>
          <w:tcPr>
            <w:tcW w:w="151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方案名稱</w:t>
            </w:r>
          </w:p>
        </w:tc>
        <w:tc>
          <w:tcPr>
            <w:tcW w:w="772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center"/>
        </w:trPr>
        <w:tc>
          <w:tcPr>
            <w:tcW w:w="151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服務學校</w:t>
            </w:r>
          </w:p>
        </w:tc>
        <w:tc>
          <w:tcPr>
            <w:tcW w:w="772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center"/>
        </w:trPr>
        <w:tc>
          <w:tcPr>
            <w:tcW w:w="151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繳費人及</w:t>
              <w:br/>
              <w:t xml:space="preserve">聯絡電話</w:t>
            </w:r>
          </w:p>
        </w:tc>
        <w:tc>
          <w:tcPr>
            <w:tcW w:w="772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both"/>
              <w:rPr>
                <w:rFonts w:ascii="新細明體" w:hAnsi="新細明體" w:cs="新細明體" w:eastAsia="新細明體"/>
                <w:color w:val="auto"/>
                <w:spacing w:val="0"/>
                <w:position w:val="0"/>
                <w:sz w:val="22"/>
                <w:shd w:fill="auto" w:val="clear"/>
              </w:rPr>
            </w:pPr>
          </w:p>
        </w:tc>
      </w:tr>
      <w:tr>
        <w:trPr>
          <w:trHeight w:val="1058" w:hRule="auto"/>
          <w:jc w:val="center"/>
        </w:trPr>
        <w:tc>
          <w:tcPr>
            <w:tcW w:w="151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收據抬頭</w:t>
            </w:r>
          </w:p>
        </w:tc>
        <w:tc>
          <w:tcPr>
            <w:tcW w:w="772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righ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（繳費後本校會開立收據，請務必填寫清楚）</w:t>
            </w:r>
          </w:p>
          <w:p>
            <w:pPr>
              <w:spacing w:before="120" w:after="120" w:line="240"/>
              <w:ind w:right="0" w:left="0" w:firstLine="0"/>
              <w:jc w:val="right"/>
              <w:rPr>
                <w:color w:val="auto"/>
                <w:spacing w:val="0"/>
                <w:position w:val="0"/>
                <w:shd w:fill="auto" w:val="clear"/>
              </w:rPr>
            </w:pPr>
            <w:r>
              <w:rPr>
                <w:rFonts w:ascii="標楷體" w:hAnsi="標楷體" w:cs="標楷體" w:eastAsia="標楷體"/>
                <w:color w:val="auto"/>
                <w:spacing w:val="0"/>
                <w:position w:val="0"/>
                <w:sz w:val="24"/>
                <w:shd w:fill="auto" w:val="clear"/>
              </w:rPr>
              <w:t xml:space="preserve">抬頭若為學校，請寫學校全銜，以利收據抬頭開立無誤。</w:t>
            </w:r>
          </w:p>
        </w:tc>
      </w:tr>
      <w:tr>
        <w:trPr>
          <w:trHeight w:val="6205" w:hRule="auto"/>
          <w:jc w:val="center"/>
        </w:trPr>
        <w:tc>
          <w:tcPr>
            <w:tcW w:w="9239"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24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8"/>
                <w:shd w:fill="auto" w:val="clear"/>
              </w:rPr>
              <w:t xml:space="preserve">收據黏貼處</w:t>
            </w:r>
          </w:p>
        </w:tc>
      </w:tr>
    </w:tbl>
    <w:p>
      <w:pPr>
        <w:spacing w:before="0" w:after="120" w:line="460"/>
        <w:ind w:right="0" w:left="0" w:firstLine="0"/>
        <w:jc w:val="center"/>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w:t>
      </w:r>
    </w:p>
    <w:p>
      <w:pPr>
        <w:widowControl w:val="false"/>
        <w:spacing w:before="0" w:after="0" w:line="240"/>
        <w:ind w:right="0" w:left="0" w:firstLine="0"/>
        <w:jc w:val="left"/>
        <w:rPr>
          <w:rFonts w:ascii="標楷體" w:hAnsi="標楷體" w:cs="標楷體" w:eastAsia="標楷體"/>
          <w:color w:val="auto"/>
          <w:spacing w:val="0"/>
          <w:position w:val="0"/>
          <w:sz w:val="24"/>
          <w:shd w:fill="auto" w:val="clear"/>
        </w:rPr>
      </w:pPr>
    </w:p>
    <w:p>
      <w:pPr>
        <w:spacing w:before="0" w:after="0" w:line="460"/>
        <w:ind w:right="0" w:left="-850" w:firstLine="8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附件三</w:t>
      </w:r>
    </w:p>
    <w:p>
      <w:pPr>
        <w:spacing w:before="0" w:after="120" w:line="240"/>
        <w:ind w:right="0" w:left="0" w:firstLine="0"/>
        <w:jc w:val="center"/>
        <w:rPr>
          <w:rFonts w:ascii="Calibri" w:hAnsi="Calibri" w:cs="Calibri" w:eastAsia="Calibri"/>
          <w:b/>
          <w:i/>
          <w:color w:val="auto"/>
          <w:spacing w:val="0"/>
          <w:position w:val="0"/>
          <w:sz w:val="48"/>
          <w:shd w:fill="auto" w:val="clear"/>
        </w:rPr>
      </w:pPr>
      <w:r>
        <w:rPr>
          <w:rFonts w:ascii="Calibri" w:hAnsi="Calibri" w:cs="Calibri" w:eastAsia="Calibri"/>
          <w:b/>
          <w:i/>
          <w:color w:val="auto"/>
          <w:spacing w:val="0"/>
          <w:position w:val="0"/>
          <w:sz w:val="48"/>
          <w:shd w:fill="auto" w:val="clear"/>
        </w:rPr>
        <w:t xml:space="preserve">Best Education-KDP </w:t>
      </w:r>
      <w:r>
        <w:rPr>
          <w:rFonts w:ascii="Calibri" w:hAnsi="Calibri" w:cs="Calibri" w:eastAsia="Calibri"/>
          <w:b/>
          <w:color w:val="auto"/>
          <w:spacing w:val="0"/>
          <w:position w:val="0"/>
          <w:sz w:val="48"/>
          <w:shd w:fill="auto" w:val="clear"/>
        </w:rPr>
        <w:t xml:space="preserve">2015</w:t>
      </w:r>
    </w:p>
    <w:p>
      <w:pPr>
        <w:spacing w:before="0" w:after="120" w:line="460"/>
        <w:ind w:right="0" w:left="0" w:firstLine="139"/>
        <w:jc w:val="center"/>
        <w:rPr>
          <w:rFonts w:ascii="Calibri" w:hAnsi="Calibri" w:cs="Calibri" w:eastAsia="Calibri"/>
          <w:b/>
          <w:color w:val="auto"/>
          <w:spacing w:val="0"/>
          <w:position w:val="0"/>
          <w:sz w:val="48"/>
          <w:shd w:fill="auto" w:val="clear"/>
        </w:rPr>
      </w:pPr>
      <w:r>
        <w:rPr>
          <w:rFonts w:ascii="新細明體" w:hAnsi="新細明體" w:cs="新細明體" w:eastAsia="新細明體"/>
          <w:b/>
          <w:color w:val="auto"/>
          <w:spacing w:val="0"/>
          <w:position w:val="0"/>
          <w:sz w:val="48"/>
          <w:shd w:fill="auto" w:val="clear"/>
        </w:rPr>
        <w:t xml:space="preserve">全國學校經營與教學創新</w:t>
      </w:r>
      <w:r>
        <w:rPr>
          <w:rFonts w:ascii="Calibri" w:hAnsi="Calibri" w:cs="Calibri" w:eastAsia="Calibri"/>
          <w:b/>
          <w:color w:val="auto"/>
          <w:spacing w:val="0"/>
          <w:position w:val="0"/>
          <w:sz w:val="48"/>
          <w:shd w:fill="auto" w:val="clear"/>
        </w:rPr>
        <w:t xml:space="preserve">KDP</w:t>
      </w:r>
      <w:r>
        <w:rPr>
          <w:rFonts w:ascii="新細明體" w:hAnsi="新細明體" w:cs="新細明體" w:eastAsia="新細明體"/>
          <w:b/>
          <w:color w:val="auto"/>
          <w:spacing w:val="0"/>
          <w:position w:val="0"/>
          <w:sz w:val="48"/>
          <w:shd w:fill="auto" w:val="clear"/>
        </w:rPr>
        <w:t xml:space="preserve">國際認證獎</w:t>
      </w:r>
    </w:p>
    <w:p>
      <w:pPr>
        <w:spacing w:before="0" w:after="120" w:line="460"/>
        <w:ind w:right="0" w:left="0" w:firstLine="0"/>
        <w:jc w:val="center"/>
        <w:rPr>
          <w:rFonts w:ascii="Calibri" w:hAnsi="Calibri" w:cs="Calibri" w:eastAsia="Calibri"/>
          <w:b/>
          <w:color w:val="auto"/>
          <w:spacing w:val="0"/>
          <w:position w:val="0"/>
          <w:sz w:val="44"/>
          <w:shd w:fill="auto" w:val="clear"/>
        </w:rPr>
      </w:pPr>
      <w:r>
        <w:rPr>
          <w:rFonts w:ascii="新細明體" w:hAnsi="新細明體" w:cs="新細明體" w:eastAsia="新細明體"/>
          <w:b/>
          <w:color w:val="auto"/>
          <w:spacing w:val="0"/>
          <w:position w:val="0"/>
          <w:sz w:val="44"/>
          <w:shd w:fill="auto" w:val="clear"/>
        </w:rPr>
        <w:t xml:space="preserve">切結書</w:t>
      </w:r>
    </w:p>
    <w:tbl>
      <w:tblPr/>
      <w:tblGrid>
        <w:gridCol w:w="1516"/>
        <w:gridCol w:w="7723"/>
      </w:tblGrid>
      <w:tr>
        <w:trPr>
          <w:trHeight w:val="1" w:hRule="atLeast"/>
          <w:jc w:val="center"/>
        </w:trPr>
        <w:tc>
          <w:tcPr>
            <w:tcW w:w="151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方案編碼</w:t>
            </w:r>
          </w:p>
        </w:tc>
        <w:tc>
          <w:tcPr>
            <w:tcW w:w="772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center"/>
        </w:trPr>
        <w:tc>
          <w:tcPr>
            <w:tcW w:w="151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參賽類組</w:t>
            </w:r>
          </w:p>
        </w:tc>
        <w:tc>
          <w:tcPr>
            <w:tcW w:w="772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both"/>
              <w:rPr>
                <w:rFonts w:ascii="新細明體" w:hAnsi="新細明體" w:cs="新細明體" w:eastAsia="新細明體"/>
                <w:color w:val="auto"/>
                <w:spacing w:val="0"/>
                <w:position w:val="0"/>
                <w:sz w:val="22"/>
                <w:shd w:fill="auto" w:val="clear"/>
              </w:rPr>
            </w:pPr>
          </w:p>
        </w:tc>
      </w:tr>
      <w:tr>
        <w:trPr>
          <w:trHeight w:val="345" w:hRule="auto"/>
          <w:jc w:val="center"/>
        </w:trPr>
        <w:tc>
          <w:tcPr>
            <w:tcW w:w="151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方案名稱</w:t>
            </w:r>
          </w:p>
        </w:tc>
        <w:tc>
          <w:tcPr>
            <w:tcW w:w="772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both"/>
              <w:rPr>
                <w:rFonts w:ascii="新細明體" w:hAnsi="新細明體" w:cs="新細明體" w:eastAsia="新細明體"/>
                <w:color w:val="auto"/>
                <w:spacing w:val="0"/>
                <w:position w:val="0"/>
                <w:sz w:val="22"/>
                <w:shd w:fill="auto" w:val="clear"/>
              </w:rPr>
            </w:pPr>
          </w:p>
        </w:tc>
      </w:tr>
      <w:tr>
        <w:trPr>
          <w:trHeight w:val="345" w:hRule="auto"/>
          <w:jc w:val="center"/>
        </w:trPr>
        <w:tc>
          <w:tcPr>
            <w:tcW w:w="151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服務學校</w:t>
            </w:r>
          </w:p>
        </w:tc>
        <w:tc>
          <w:tcPr>
            <w:tcW w:w="772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center"/>
        </w:trPr>
        <w:tc>
          <w:tcPr>
            <w:tcW w:w="151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參賽者</w:t>
            </w:r>
          </w:p>
        </w:tc>
        <w:tc>
          <w:tcPr>
            <w:tcW w:w="7723"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spacing w:before="120" w:after="120" w:line="240"/>
              <w:ind w:right="0" w:left="0" w:firstLine="0"/>
              <w:jc w:val="both"/>
              <w:rPr>
                <w:rFonts w:ascii="新細明體" w:hAnsi="新細明體" w:cs="新細明體" w:eastAsia="新細明體"/>
                <w:color w:val="auto"/>
                <w:spacing w:val="0"/>
                <w:position w:val="0"/>
                <w:sz w:val="22"/>
                <w:shd w:fill="auto" w:val="clear"/>
              </w:rPr>
            </w:pPr>
          </w:p>
        </w:tc>
      </w:tr>
      <w:tr>
        <w:trPr>
          <w:trHeight w:val="7800" w:hRule="auto"/>
          <w:jc w:val="center"/>
        </w:trPr>
        <w:tc>
          <w:tcPr>
            <w:tcW w:w="9239" w:type="dxa"/>
            <w:gridSpan w:val="2"/>
            <w:tcBorders>
              <w:top w:val="single" w:color="000000" w:sz="12"/>
              <w:left w:val="single" w:color="000000" w:sz="12"/>
              <w:bottom w:val="single" w:color="000000" w:sz="12"/>
              <w:right w:val="single" w:color="000000" w:sz="12"/>
            </w:tcBorders>
            <w:shd w:color="000000" w:fill="ffffff" w:val="clear"/>
            <w:tcMar>
              <w:left w:w="108" w:type="dxa"/>
              <w:right w:w="108" w:type="dxa"/>
            </w:tcMar>
            <w:vAlign w:val="top"/>
          </w:tcPr>
          <w:p>
            <w:pPr>
              <w:spacing w:before="12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切結事項：</w:t>
            </w:r>
          </w:p>
          <w:p>
            <w:pPr>
              <w:numPr>
                <w:ilvl w:val="0"/>
                <w:numId w:val="299"/>
              </w:numPr>
              <w:spacing w:before="120" w:after="120" w:line="240"/>
              <w:ind w:right="0" w:left="660" w:hanging="338"/>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本方案確係本團隊所創作，未違反智慧財產之相關問題，且未曾以任何形式正式出版，如有不實，願負一切法律責任。</w:t>
            </w:r>
          </w:p>
          <w:p>
            <w:pPr>
              <w:numPr>
                <w:ilvl w:val="0"/>
                <w:numId w:val="299"/>
              </w:numPr>
              <w:spacing w:before="120" w:after="120" w:line="240"/>
              <w:ind w:right="0" w:left="660" w:hanging="338"/>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本方案未曾獲得</w:t>
            </w:r>
            <w:r>
              <w:rPr>
                <w:rFonts w:ascii="Times New Roman" w:hAnsi="Times New Roman" w:cs="Times New Roman" w:eastAsia="Times New Roman"/>
                <w:color w:val="auto"/>
                <w:spacing w:val="0"/>
                <w:position w:val="0"/>
                <w:sz w:val="28"/>
                <w:shd w:fill="auto" w:val="clear"/>
              </w:rPr>
              <w:t xml:space="preserve">GreaTeach</w:t>
            </w:r>
            <w:r>
              <w:rPr>
                <w:rFonts w:ascii="新細明體" w:hAnsi="新細明體" w:cs="新細明體" w:eastAsia="新細明體"/>
                <w:color w:val="auto"/>
                <w:spacing w:val="0"/>
                <w:position w:val="0"/>
                <w:sz w:val="28"/>
                <w:shd w:fill="auto" w:val="clear"/>
              </w:rPr>
              <w:t xml:space="preserve">或</w:t>
            </w:r>
            <w:r>
              <w:rPr>
                <w:rFonts w:ascii="Times New Roman" w:hAnsi="Times New Roman" w:cs="Times New Roman" w:eastAsia="Times New Roman"/>
                <w:color w:val="auto"/>
                <w:spacing w:val="0"/>
                <w:position w:val="0"/>
                <w:sz w:val="28"/>
                <w:shd w:fill="auto" w:val="clear"/>
              </w:rPr>
              <w:t xml:space="preserve">InnoSchool KDP</w:t>
            </w:r>
            <w:r>
              <w:rPr>
                <w:rFonts w:ascii="新細明體" w:hAnsi="新細明體" w:cs="新細明體" w:eastAsia="新細明體"/>
                <w:color w:val="auto"/>
                <w:spacing w:val="0"/>
                <w:position w:val="0"/>
                <w:sz w:val="28"/>
                <w:shd w:fill="auto" w:val="clear"/>
              </w:rPr>
              <w:t xml:space="preserve">國際認證獎。</w:t>
            </w:r>
          </w:p>
          <w:p>
            <w:pPr>
              <w:numPr>
                <w:ilvl w:val="0"/>
                <w:numId w:val="299"/>
              </w:numPr>
              <w:spacing w:before="120" w:after="120" w:line="240"/>
              <w:ind w:right="0" w:left="660" w:hanging="338"/>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本團隊已充分了解競賽辦法，並完全同意遵守所有規定。</w:t>
            </w:r>
          </w:p>
          <w:p>
            <w:pPr>
              <w:spacing w:before="360" w:after="120" w:line="240"/>
              <w:ind w:right="0" w:left="322" w:firstLine="0"/>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若有違反上述事項或違規情事，願被取消參賽資格，決無異議。若獲得獎項，追回所得獎狀、獎金</w:t>
            </w:r>
            <w:r>
              <w:rPr>
                <w:rFonts w:ascii="Times New Roman" w:hAnsi="Times New Roman" w:cs="Times New Roman" w:eastAsia="Times New Roman"/>
                <w:color w:val="auto"/>
                <w:spacing w:val="0"/>
                <w:position w:val="0"/>
                <w:sz w:val="28"/>
                <w:shd w:fill="auto" w:val="clear"/>
              </w:rPr>
              <w:t xml:space="preserve">(</w:t>
            </w:r>
            <w:r>
              <w:rPr>
                <w:rFonts w:ascii="新細明體" w:hAnsi="新細明體" w:cs="新細明體" w:eastAsia="新細明體"/>
                <w:color w:val="auto"/>
                <w:spacing w:val="0"/>
                <w:position w:val="0"/>
                <w:sz w:val="28"/>
                <w:shd w:fill="auto" w:val="clear"/>
              </w:rPr>
              <w:t xml:space="preserve">商品禮券</w:t>
            </w:r>
            <w:r>
              <w:rPr>
                <w:rFonts w:ascii="Times New Roman" w:hAnsi="Times New Roman" w:cs="Times New Roman" w:eastAsia="Times New Roman"/>
                <w:color w:val="auto"/>
                <w:spacing w:val="0"/>
                <w:position w:val="0"/>
                <w:sz w:val="28"/>
                <w:shd w:fill="auto" w:val="clear"/>
              </w:rPr>
              <w:t xml:space="preserve">)</w:t>
            </w:r>
            <w:r>
              <w:rPr>
                <w:rFonts w:ascii="新細明體" w:hAnsi="新細明體" w:cs="新細明體" w:eastAsia="新細明體"/>
                <w:color w:val="auto"/>
                <w:spacing w:val="0"/>
                <w:position w:val="0"/>
                <w:sz w:val="28"/>
                <w:shd w:fill="auto" w:val="clear"/>
              </w:rPr>
              <w:t xml:space="preserve">。</w:t>
            </w:r>
          </w:p>
          <w:p>
            <w:pPr>
              <w:spacing w:before="240" w:after="0" w:line="460"/>
              <w:ind w:right="0" w:left="0" w:firstLine="280"/>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此致</w:t>
            </w:r>
            <w:r>
              <w:rPr>
                <w:rFonts w:ascii="Times New Roman" w:hAnsi="Times New Roman" w:cs="Times New Roman" w:eastAsia="Times New Roman"/>
                <w:color w:val="auto"/>
                <w:spacing w:val="0"/>
                <w:position w:val="0"/>
                <w:sz w:val="28"/>
                <w:shd w:fill="auto" w:val="clear"/>
              </w:rPr>
              <w:t xml:space="preserve">Best Education-KDP 2015</w:t>
            </w:r>
            <w:r>
              <w:rPr>
                <w:rFonts w:ascii="新細明體" w:hAnsi="新細明體" w:cs="新細明體" w:eastAsia="新細明體"/>
                <w:color w:val="auto"/>
                <w:spacing w:val="0"/>
                <w:position w:val="0"/>
                <w:sz w:val="28"/>
                <w:shd w:fill="auto" w:val="clear"/>
              </w:rPr>
              <w:t xml:space="preserve">全國學校經營與教學創新</w:t>
            </w:r>
            <w:r>
              <w:rPr>
                <w:rFonts w:ascii="Times New Roman" w:hAnsi="Times New Roman" w:cs="Times New Roman" w:eastAsia="Times New Roman"/>
                <w:color w:val="auto"/>
                <w:spacing w:val="0"/>
                <w:position w:val="0"/>
                <w:sz w:val="28"/>
                <w:shd w:fill="auto" w:val="clear"/>
              </w:rPr>
              <w:t xml:space="preserve">KDP</w:t>
            </w:r>
            <w:r>
              <w:rPr>
                <w:rFonts w:ascii="新細明體" w:hAnsi="新細明體" w:cs="新細明體" w:eastAsia="新細明體"/>
                <w:color w:val="auto"/>
                <w:spacing w:val="0"/>
                <w:position w:val="0"/>
                <w:sz w:val="28"/>
                <w:shd w:fill="auto" w:val="clear"/>
              </w:rPr>
              <w:t xml:space="preserve">國際認證獎主辦單位</w:t>
            </w:r>
          </w:p>
          <w:p>
            <w:pPr>
              <w:spacing w:before="12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臺北市立大學</w:t>
            </w:r>
          </w:p>
          <w:p>
            <w:pPr>
              <w:spacing w:before="12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120" w:after="12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2218"/>
              <w:jc w:val="both"/>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立</w:t>
            </w:r>
            <w:r>
              <w:rPr>
                <w:rFonts w:ascii="Times New Roman" w:hAnsi="Times New Roman" w:cs="Times New Roman" w:eastAsia="Times New Roman"/>
                <w:color w:val="auto"/>
                <w:spacing w:val="0"/>
                <w:position w:val="0"/>
                <w:sz w:val="32"/>
                <w:shd w:fill="auto" w:val="clear"/>
              </w:rPr>
              <w:t xml:space="preserve">  </w:t>
            </w:r>
            <w:r>
              <w:rPr>
                <w:rFonts w:ascii="新細明體" w:hAnsi="新細明體" w:cs="新細明體" w:eastAsia="新細明體"/>
                <w:color w:val="auto"/>
                <w:spacing w:val="0"/>
                <w:position w:val="0"/>
                <w:sz w:val="32"/>
                <w:shd w:fill="auto" w:val="clear"/>
              </w:rPr>
              <w:t xml:space="preserve">書</w:t>
            </w:r>
            <w:r>
              <w:rPr>
                <w:rFonts w:ascii="Times New Roman" w:hAnsi="Times New Roman" w:cs="Times New Roman" w:eastAsia="Times New Roman"/>
                <w:color w:val="auto"/>
                <w:spacing w:val="0"/>
                <w:position w:val="0"/>
                <w:sz w:val="32"/>
                <w:shd w:fill="auto" w:val="clear"/>
              </w:rPr>
              <w:t xml:space="preserve">  </w:t>
            </w:r>
            <w:r>
              <w:rPr>
                <w:rFonts w:ascii="新細明體" w:hAnsi="新細明體" w:cs="新細明體" w:eastAsia="新細明體"/>
                <w:color w:val="auto"/>
                <w:spacing w:val="0"/>
                <w:position w:val="0"/>
                <w:sz w:val="32"/>
                <w:shd w:fill="auto" w:val="clear"/>
              </w:rPr>
              <w:t xml:space="preserve">人：＿＿＿＿＿＿＿所屬團隊</w:t>
            </w:r>
            <w:r>
              <w:rPr>
                <w:rFonts w:ascii="新細明體" w:hAnsi="新細明體" w:cs="新細明體" w:eastAsia="新細明體"/>
                <w:color w:val="auto"/>
                <w:spacing w:val="0"/>
                <w:position w:val="0"/>
                <w:sz w:val="24"/>
                <w:shd w:fill="auto" w:val="clear"/>
              </w:rPr>
              <w:t xml:space="preserve">（簽名</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蓋章）</w:t>
            </w:r>
          </w:p>
          <w:p>
            <w:pPr>
              <w:spacing w:before="0" w:after="0" w:line="240"/>
              <w:ind w:right="0" w:left="0" w:firstLine="2218"/>
              <w:jc w:val="both"/>
              <w:rPr>
                <w:rFonts w:ascii="Times New Roman" w:hAnsi="Times New Roman" w:cs="Times New Roman" w:eastAsia="Times New Roman"/>
                <w:color w:val="auto"/>
                <w:spacing w:val="0"/>
                <w:position w:val="0"/>
                <w:sz w:val="26"/>
                <w:shd w:fill="auto" w:val="clear"/>
              </w:rPr>
            </w:pPr>
            <w:r>
              <w:rPr>
                <w:rFonts w:ascii="新細明體" w:hAnsi="新細明體" w:cs="新細明體" w:eastAsia="新細明體"/>
                <w:color w:val="auto"/>
                <w:spacing w:val="0"/>
                <w:position w:val="0"/>
                <w:sz w:val="26"/>
                <w:shd w:fill="auto" w:val="clear"/>
              </w:rPr>
              <w:t xml:space="preserve">（方案代表人）</w:t>
            </w:r>
          </w:p>
          <w:p>
            <w:pPr>
              <w:spacing w:before="0" w:after="0" w:line="460"/>
              <w:ind w:right="0" w:left="0" w:firstLine="2218"/>
              <w:jc w:val="both"/>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身份證字號：＿＿＿＿＿＿＿</w:t>
            </w:r>
          </w:p>
          <w:p>
            <w:pPr>
              <w:spacing w:before="120" w:after="120" w:line="240"/>
              <w:ind w:right="0" w:left="0" w:firstLine="2218"/>
              <w:jc w:val="both"/>
              <w:rPr>
                <w:color w:val="auto"/>
                <w:spacing w:val="0"/>
                <w:position w:val="0"/>
                <w:shd w:fill="auto" w:val="clear"/>
              </w:rPr>
            </w:pPr>
            <w:r>
              <w:rPr>
                <w:rFonts w:ascii="新細明體" w:hAnsi="新細明體" w:cs="新細明體" w:eastAsia="新細明體"/>
                <w:color w:val="auto"/>
                <w:spacing w:val="0"/>
                <w:position w:val="0"/>
                <w:sz w:val="32"/>
                <w:shd w:fill="auto" w:val="clear"/>
              </w:rPr>
              <w:t xml:space="preserve">立書日期</w:t>
            </w:r>
            <w:r>
              <w:rPr>
                <w:rFonts w:ascii="Times New Roman" w:hAnsi="Times New Roman" w:cs="Times New Roman" w:eastAsia="Times New Roman"/>
                <w:color w:val="auto"/>
                <w:spacing w:val="0"/>
                <w:position w:val="0"/>
                <w:sz w:val="32"/>
                <w:shd w:fill="auto" w:val="clear"/>
              </w:rPr>
              <w:t xml:space="preserve">  </w:t>
            </w:r>
            <w:r>
              <w:rPr>
                <w:rFonts w:ascii="新細明體" w:hAnsi="新細明體" w:cs="新細明體" w:eastAsia="新細明體"/>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2015</w:t>
            </w:r>
            <w:r>
              <w:rPr>
                <w:rFonts w:ascii="新細明體" w:hAnsi="新細明體" w:cs="新細明體" w:eastAsia="新細明體"/>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  </w:t>
            </w:r>
            <w:r>
              <w:rPr>
                <w:rFonts w:ascii="新細明體" w:hAnsi="新細明體" w:cs="新細明體" w:eastAsia="新細明體"/>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  </w:t>
            </w:r>
            <w:r>
              <w:rPr>
                <w:rFonts w:ascii="新細明體" w:hAnsi="新細明體" w:cs="新細明體" w:eastAsia="新細明體"/>
                <w:color w:val="auto"/>
                <w:spacing w:val="0"/>
                <w:position w:val="0"/>
                <w:sz w:val="32"/>
                <w:shd w:fill="auto" w:val="clear"/>
              </w:rPr>
              <w:t xml:space="preserve">日</w:t>
            </w:r>
          </w:p>
        </w:tc>
      </w:tr>
    </w:tbl>
    <w:p>
      <w:pPr>
        <w:spacing w:before="0" w:after="120" w:line="460"/>
        <w:ind w:right="0" w:left="0" w:firstLine="0"/>
        <w:jc w:val="center"/>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w:t>
      </w:r>
    </w:p>
    <w:p>
      <w:pPr>
        <w:widowControl w:val="false"/>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附件四</w:t>
      </w:r>
    </w:p>
    <w:p>
      <w:pPr>
        <w:spacing w:before="0" w:after="120" w:line="240"/>
        <w:ind w:right="0" w:left="0" w:firstLine="0"/>
        <w:jc w:val="center"/>
        <w:rPr>
          <w:rFonts w:ascii="Calibri" w:hAnsi="Calibri" w:cs="Calibri" w:eastAsia="Calibri"/>
          <w:b/>
          <w:i/>
          <w:color w:val="auto"/>
          <w:spacing w:val="0"/>
          <w:position w:val="0"/>
          <w:sz w:val="48"/>
          <w:shd w:fill="auto" w:val="clear"/>
        </w:rPr>
      </w:pPr>
      <w:r>
        <w:rPr>
          <w:rFonts w:ascii="Calibri" w:hAnsi="Calibri" w:cs="Calibri" w:eastAsia="Calibri"/>
          <w:b/>
          <w:i/>
          <w:color w:val="auto"/>
          <w:spacing w:val="0"/>
          <w:position w:val="0"/>
          <w:sz w:val="48"/>
          <w:shd w:fill="auto" w:val="clear"/>
        </w:rPr>
        <w:t xml:space="preserve">Best Education-KDP </w:t>
      </w:r>
      <w:r>
        <w:rPr>
          <w:rFonts w:ascii="Calibri" w:hAnsi="Calibri" w:cs="Calibri" w:eastAsia="Calibri"/>
          <w:b/>
          <w:color w:val="auto"/>
          <w:spacing w:val="0"/>
          <w:position w:val="0"/>
          <w:sz w:val="48"/>
          <w:shd w:fill="auto" w:val="clear"/>
        </w:rPr>
        <w:t xml:space="preserve">2015</w:t>
      </w:r>
    </w:p>
    <w:p>
      <w:pPr>
        <w:spacing w:before="0" w:after="120" w:line="460"/>
        <w:ind w:right="0" w:left="0" w:firstLine="139"/>
        <w:jc w:val="center"/>
        <w:rPr>
          <w:rFonts w:ascii="Times New Roman" w:hAnsi="Times New Roman" w:cs="Times New Roman" w:eastAsia="Times New Roman"/>
          <w:b/>
          <w:color w:val="auto"/>
          <w:spacing w:val="0"/>
          <w:position w:val="0"/>
          <w:sz w:val="48"/>
          <w:shd w:fill="auto" w:val="clear"/>
        </w:rPr>
      </w:pPr>
      <w:r>
        <w:rPr>
          <w:rFonts w:ascii="新細明體" w:hAnsi="新細明體" w:cs="新細明體" w:eastAsia="新細明體"/>
          <w:b/>
          <w:color w:val="auto"/>
          <w:spacing w:val="0"/>
          <w:position w:val="0"/>
          <w:sz w:val="48"/>
          <w:shd w:fill="auto" w:val="clear"/>
        </w:rPr>
        <w:t xml:space="preserve">全國學校經營與教學創新</w:t>
      </w:r>
      <w:r>
        <w:rPr>
          <w:rFonts w:ascii="Calibri" w:hAnsi="Calibri" w:cs="Calibri" w:eastAsia="Calibri"/>
          <w:b/>
          <w:color w:val="auto"/>
          <w:spacing w:val="0"/>
          <w:position w:val="0"/>
          <w:sz w:val="48"/>
          <w:shd w:fill="auto" w:val="clear"/>
        </w:rPr>
        <w:t xml:space="preserve">KDP</w:t>
      </w:r>
      <w:r>
        <w:rPr>
          <w:rFonts w:ascii="新細明體" w:hAnsi="新細明體" w:cs="新細明體" w:eastAsia="新細明體"/>
          <w:b/>
          <w:color w:val="auto"/>
          <w:spacing w:val="0"/>
          <w:position w:val="0"/>
          <w:sz w:val="48"/>
          <w:shd w:fill="auto" w:val="clear"/>
        </w:rPr>
        <w:t xml:space="preserve">國際認證獎</w:t>
      </w:r>
    </w:p>
    <w:p>
      <w:pPr>
        <w:spacing w:before="0" w:after="120" w:line="460"/>
        <w:ind w:right="0" w:left="0" w:firstLine="128"/>
        <w:jc w:val="center"/>
        <w:rPr>
          <w:rFonts w:ascii="Calibri" w:hAnsi="Calibri" w:cs="Calibri" w:eastAsia="Calibri"/>
          <w:b/>
          <w:color w:val="auto"/>
          <w:spacing w:val="0"/>
          <w:position w:val="0"/>
          <w:sz w:val="28"/>
          <w:shd w:fill="auto" w:val="clear"/>
        </w:rPr>
      </w:pPr>
      <w:r>
        <w:rPr>
          <w:rFonts w:ascii="新細明體" w:hAnsi="新細明體" w:cs="新細明體" w:eastAsia="新細明體"/>
          <w:b/>
          <w:color w:val="auto"/>
          <w:spacing w:val="0"/>
          <w:position w:val="0"/>
          <w:sz w:val="44"/>
          <w:shd w:fill="auto" w:val="clear"/>
        </w:rPr>
        <w:t xml:space="preserve">授權書</w:t>
      </w:r>
    </w:p>
    <w:tbl>
      <w:tblPr/>
      <w:tblGrid>
        <w:gridCol w:w="1674"/>
        <w:gridCol w:w="8040"/>
      </w:tblGrid>
      <w:tr>
        <w:trPr>
          <w:trHeight w:val="600" w:hRule="auto"/>
          <w:jc w:val="center"/>
        </w:trPr>
        <w:tc>
          <w:tcPr>
            <w:tcW w:w="167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方案編碼</w:t>
            </w:r>
          </w:p>
        </w:tc>
        <w:tc>
          <w:tcPr>
            <w:tcW w:w="804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460"/>
              <w:ind w:right="0" w:left="0" w:firstLine="0"/>
              <w:jc w:val="left"/>
              <w:rPr>
                <w:rFonts w:ascii="新細明體" w:hAnsi="新細明體" w:cs="新細明體" w:eastAsia="新細明體"/>
                <w:color w:val="auto"/>
                <w:spacing w:val="0"/>
                <w:position w:val="0"/>
                <w:sz w:val="22"/>
                <w:shd w:fill="auto" w:val="clear"/>
              </w:rPr>
            </w:pPr>
          </w:p>
        </w:tc>
      </w:tr>
      <w:tr>
        <w:trPr>
          <w:trHeight w:val="600" w:hRule="auto"/>
          <w:jc w:val="center"/>
        </w:trPr>
        <w:tc>
          <w:tcPr>
            <w:tcW w:w="167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參賽類組</w:t>
            </w:r>
          </w:p>
        </w:tc>
        <w:tc>
          <w:tcPr>
            <w:tcW w:w="804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460"/>
              <w:ind w:right="0" w:left="0" w:firstLine="0"/>
              <w:jc w:val="left"/>
              <w:rPr>
                <w:rFonts w:ascii="新細明體" w:hAnsi="新細明體" w:cs="新細明體" w:eastAsia="新細明體"/>
                <w:color w:val="auto"/>
                <w:spacing w:val="0"/>
                <w:position w:val="0"/>
                <w:sz w:val="22"/>
                <w:shd w:fill="auto" w:val="clear"/>
              </w:rPr>
            </w:pPr>
          </w:p>
        </w:tc>
      </w:tr>
      <w:tr>
        <w:trPr>
          <w:trHeight w:val="600" w:hRule="auto"/>
          <w:jc w:val="center"/>
        </w:trPr>
        <w:tc>
          <w:tcPr>
            <w:tcW w:w="167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方案名稱</w:t>
            </w:r>
          </w:p>
        </w:tc>
        <w:tc>
          <w:tcPr>
            <w:tcW w:w="804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460"/>
              <w:ind w:right="0" w:left="0" w:firstLine="0"/>
              <w:jc w:val="left"/>
              <w:rPr>
                <w:rFonts w:ascii="新細明體" w:hAnsi="新細明體" w:cs="新細明體" w:eastAsia="新細明體"/>
                <w:color w:val="auto"/>
                <w:spacing w:val="0"/>
                <w:position w:val="0"/>
                <w:sz w:val="22"/>
                <w:shd w:fill="auto" w:val="clear"/>
              </w:rPr>
            </w:pPr>
          </w:p>
        </w:tc>
      </w:tr>
      <w:tr>
        <w:trPr>
          <w:trHeight w:val="600" w:hRule="auto"/>
          <w:jc w:val="center"/>
        </w:trPr>
        <w:tc>
          <w:tcPr>
            <w:tcW w:w="167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120" w:after="12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服務學校</w:t>
            </w:r>
          </w:p>
        </w:tc>
        <w:tc>
          <w:tcPr>
            <w:tcW w:w="804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460"/>
              <w:ind w:right="0" w:left="0" w:firstLine="0"/>
              <w:jc w:val="left"/>
              <w:rPr>
                <w:rFonts w:ascii="新細明體" w:hAnsi="新細明體" w:cs="新細明體" w:eastAsia="新細明體"/>
                <w:color w:val="auto"/>
                <w:spacing w:val="0"/>
                <w:position w:val="0"/>
                <w:sz w:val="22"/>
                <w:shd w:fill="auto" w:val="clear"/>
              </w:rPr>
            </w:pPr>
          </w:p>
        </w:tc>
      </w:tr>
      <w:tr>
        <w:trPr>
          <w:trHeight w:val="600" w:hRule="auto"/>
          <w:jc w:val="center"/>
        </w:trPr>
        <w:tc>
          <w:tcPr>
            <w:tcW w:w="167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46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授</w:t>
            </w:r>
            <w:r>
              <w:rPr>
                <w:rFonts w:ascii="Calibri" w:hAnsi="Calibri" w:cs="Calibri" w:eastAsia="Calibri"/>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權</w:t>
            </w:r>
            <w:r>
              <w:rPr>
                <w:rFonts w:ascii="Calibri" w:hAnsi="Calibri" w:cs="Calibri" w:eastAsia="Calibri"/>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人</w:t>
            </w:r>
          </w:p>
        </w:tc>
        <w:tc>
          <w:tcPr>
            <w:tcW w:w="804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46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0" w:line="460"/>
              <w:ind w:right="0" w:left="0" w:firstLine="0"/>
              <w:jc w:val="center"/>
              <w:rPr>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所屬團隊（簽名</w:t>
            </w:r>
            <w:r>
              <w:rPr>
                <w:rFonts w:ascii="Calibri" w:hAnsi="Calibri" w:cs="Calibri" w:eastAsia="Calibri"/>
                <w:color w:val="auto"/>
                <w:spacing w:val="0"/>
                <w:position w:val="0"/>
                <w:sz w:val="28"/>
                <w:shd w:fill="auto" w:val="clear"/>
              </w:rPr>
              <w:t xml:space="preserve">/</w:t>
            </w:r>
            <w:r>
              <w:rPr>
                <w:rFonts w:ascii="新細明體" w:hAnsi="新細明體" w:cs="新細明體" w:eastAsia="新細明體"/>
                <w:color w:val="auto"/>
                <w:spacing w:val="0"/>
                <w:position w:val="0"/>
                <w:sz w:val="28"/>
                <w:shd w:fill="auto" w:val="clear"/>
              </w:rPr>
              <w:t xml:space="preserve">蓋章）</w:t>
            </w:r>
          </w:p>
        </w:tc>
      </w:tr>
      <w:tr>
        <w:trPr>
          <w:trHeight w:val="600" w:hRule="auto"/>
          <w:jc w:val="center"/>
        </w:trPr>
        <w:tc>
          <w:tcPr>
            <w:tcW w:w="167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46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被授權人</w:t>
            </w:r>
          </w:p>
        </w:tc>
        <w:tc>
          <w:tcPr>
            <w:tcW w:w="804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46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臺北市立大學</w:t>
            </w:r>
          </w:p>
        </w:tc>
      </w:tr>
      <w:tr>
        <w:trPr>
          <w:trHeight w:val="600" w:hRule="auto"/>
          <w:jc w:val="center"/>
        </w:trPr>
        <w:tc>
          <w:tcPr>
            <w:tcW w:w="167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46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授權期限</w:t>
            </w:r>
          </w:p>
        </w:tc>
        <w:tc>
          <w:tcPr>
            <w:tcW w:w="8040"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460"/>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自</w:t>
            </w:r>
            <w:r>
              <w:rPr>
                <w:rFonts w:ascii="Times New Roman" w:hAnsi="Times New Roman" w:cs="Times New Roman" w:eastAsia="Times New Roman"/>
                <w:color w:val="auto"/>
                <w:spacing w:val="0"/>
                <w:position w:val="0"/>
                <w:sz w:val="28"/>
                <w:shd w:fill="auto" w:val="clear"/>
              </w:rPr>
              <w:t xml:space="preserve">2015</w:t>
            </w:r>
            <w:r>
              <w:rPr>
                <w:rFonts w:ascii="新細明體" w:hAnsi="新細明體" w:cs="新細明體" w:eastAsia="新細明體"/>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7</w:t>
            </w:r>
            <w:r>
              <w:rPr>
                <w:rFonts w:ascii="新細明體" w:hAnsi="新細明體" w:cs="新細明體" w:eastAsia="新細明體"/>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8</w:t>
            </w:r>
            <w:r>
              <w:rPr>
                <w:rFonts w:ascii="新細明體" w:hAnsi="新細明體" w:cs="新細明體" w:eastAsia="新細明體"/>
                <w:color w:val="auto"/>
                <w:spacing w:val="0"/>
                <w:position w:val="0"/>
                <w:sz w:val="28"/>
                <w:shd w:fill="auto" w:val="clear"/>
              </w:rPr>
              <w:t xml:space="preserve">日至</w:t>
            </w:r>
            <w:r>
              <w:rPr>
                <w:rFonts w:ascii="Times New Roman" w:hAnsi="Times New Roman" w:cs="Times New Roman" w:eastAsia="Times New Roman"/>
                <w:color w:val="auto"/>
                <w:spacing w:val="0"/>
                <w:position w:val="0"/>
                <w:sz w:val="28"/>
                <w:shd w:fill="auto" w:val="clear"/>
              </w:rPr>
              <w:t xml:space="preserve">2020</w:t>
            </w:r>
            <w:r>
              <w:rPr>
                <w:rFonts w:ascii="新細明體" w:hAnsi="新細明體" w:cs="新細明體" w:eastAsia="新細明體"/>
                <w:color w:val="auto"/>
                <w:spacing w:val="0"/>
                <w:position w:val="0"/>
                <w:sz w:val="28"/>
                <w:shd w:fill="auto" w:val="clear"/>
              </w:rPr>
              <w:t xml:space="preserve">年</w:t>
            </w:r>
            <w:r>
              <w:rPr>
                <w:rFonts w:ascii="Times New Roman" w:hAnsi="Times New Roman" w:cs="Times New Roman" w:eastAsia="Times New Roman"/>
                <w:color w:val="auto"/>
                <w:spacing w:val="0"/>
                <w:position w:val="0"/>
                <w:sz w:val="28"/>
                <w:shd w:fill="auto" w:val="clear"/>
              </w:rPr>
              <w:t xml:space="preserve">7</w:t>
            </w:r>
            <w:r>
              <w:rPr>
                <w:rFonts w:ascii="新細明體" w:hAnsi="新細明體" w:cs="新細明體" w:eastAsia="新細明體"/>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8</w:t>
            </w:r>
            <w:r>
              <w:rPr>
                <w:rFonts w:ascii="新細明體" w:hAnsi="新細明體" w:cs="新細明體" w:eastAsia="新細明體"/>
                <w:color w:val="auto"/>
                <w:spacing w:val="0"/>
                <w:position w:val="0"/>
                <w:sz w:val="28"/>
                <w:shd w:fill="auto" w:val="clear"/>
              </w:rPr>
              <w:t xml:space="preserve">日止</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（共五年）</w:t>
            </w:r>
          </w:p>
        </w:tc>
      </w:tr>
      <w:tr>
        <w:trPr>
          <w:trHeight w:val="6239" w:hRule="auto"/>
          <w:jc w:val="center"/>
        </w:trPr>
        <w:tc>
          <w:tcPr>
            <w:tcW w:w="9714"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numPr>
                <w:ilvl w:val="0"/>
                <w:numId w:val="335"/>
              </w:numPr>
              <w:spacing w:before="120" w:after="0" w:line="400"/>
              <w:ind w:right="492" w:left="1016" w:hanging="656"/>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pPr>
              <w:numPr>
                <w:ilvl w:val="0"/>
                <w:numId w:val="335"/>
              </w:numPr>
              <w:spacing w:before="120" w:after="0" w:line="400"/>
              <w:ind w:right="492" w:left="1016" w:hanging="656"/>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本授權為非專屬授權，授權人對授權著作仍擁有著作權。</w:t>
            </w:r>
          </w:p>
          <w:p>
            <w:pPr>
              <w:spacing w:before="0" w:after="0" w:line="460"/>
              <w:ind w:right="0" w:left="0" w:firstLine="0"/>
              <w:jc w:val="both"/>
              <w:rPr>
                <w:rFonts w:ascii="Times New Roman" w:hAnsi="Times New Roman" w:cs="Times New Roman" w:eastAsia="Times New Roman"/>
                <w:color w:val="auto"/>
                <w:spacing w:val="0"/>
                <w:position w:val="0"/>
                <w:sz w:val="32"/>
                <w:shd w:fill="auto" w:val="clear"/>
              </w:rPr>
            </w:pPr>
          </w:p>
          <w:p>
            <w:pPr>
              <w:spacing w:before="0" w:after="0" w:line="460"/>
              <w:ind w:right="0" w:left="0" w:firstLine="0"/>
              <w:jc w:val="both"/>
              <w:rPr>
                <w:rFonts w:ascii="Times New Roman" w:hAnsi="Times New Roman" w:cs="Times New Roman" w:eastAsia="Times New Roman"/>
                <w:color w:val="auto"/>
                <w:spacing w:val="0"/>
                <w:position w:val="0"/>
                <w:sz w:val="32"/>
                <w:shd w:fill="auto" w:val="clear"/>
              </w:rPr>
            </w:pPr>
            <w:r>
              <w:rPr>
                <w:rFonts w:ascii="新細明體" w:hAnsi="新細明體" w:cs="新細明體" w:eastAsia="新細明體"/>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   </w:t>
            </w:r>
            <w:r>
              <w:rPr>
                <w:rFonts w:ascii="新細明體" w:hAnsi="新細明體" w:cs="新細明體" w:eastAsia="新細明體"/>
                <w:color w:val="auto"/>
                <w:spacing w:val="0"/>
                <w:position w:val="0"/>
                <w:sz w:val="32"/>
                <w:shd w:fill="auto" w:val="clear"/>
              </w:rPr>
              <w:t xml:space="preserve">此致</w:t>
            </w:r>
          </w:p>
          <w:p>
            <w:pPr>
              <w:spacing w:before="0" w:after="0" w:line="460"/>
              <w:ind w:right="0" w:left="0" w:firstLine="320"/>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32"/>
                <w:shd w:fill="auto" w:val="clear"/>
              </w:rPr>
              <w:t xml:space="preserve">臺北市立大學</w:t>
            </w:r>
          </w:p>
          <w:p>
            <w:pPr>
              <w:tabs>
                <w:tab w:val="left" w:pos="7395" w:leader="none"/>
              </w:tabs>
              <w:spacing w:before="0" w:after="0" w:line="4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120" w:after="120" w:line="460"/>
              <w:ind w:right="0" w:left="0" w:firstLine="1820"/>
              <w:jc w:val="both"/>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　　　　　　　本方案代表人簽章：</w:t>
            </w:r>
          </w:p>
          <w:p>
            <w:pPr>
              <w:spacing w:before="0" w:after="0" w:line="46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460"/>
              <w:ind w:right="0" w:left="0" w:firstLine="0"/>
              <w:jc w:val="righ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8"/>
                <w:shd w:fill="auto" w:val="clear"/>
              </w:rPr>
              <w:t xml:space="preserve">填表日期：</w:t>
            </w:r>
            <w:r>
              <w:rPr>
                <w:rFonts w:ascii="Times New Roman" w:hAnsi="Times New Roman" w:cs="Times New Roman" w:eastAsia="Times New Roman"/>
                <w:color w:val="auto"/>
                <w:spacing w:val="0"/>
                <w:position w:val="0"/>
                <w:sz w:val="28"/>
                <w:shd w:fill="auto" w:val="clear"/>
              </w:rPr>
              <w:t xml:space="preserve">2015</w:t>
            </w:r>
            <w:r>
              <w:rPr>
                <w:rFonts w:ascii="新細明體" w:hAnsi="新細明體" w:cs="新細明體" w:eastAsia="新細明體"/>
                <w:color w:val="auto"/>
                <w:spacing w:val="0"/>
                <w:position w:val="0"/>
                <w:sz w:val="28"/>
                <w:shd w:fill="auto" w:val="clear"/>
              </w:rPr>
              <w:t xml:space="preserve">年　</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月</w:t>
            </w:r>
            <w:r>
              <w:rPr>
                <w:rFonts w:ascii="Times New Roman" w:hAnsi="Times New Roman" w:cs="Times New Roman" w:eastAsia="Times New Roman"/>
                <w:color w:val="auto"/>
                <w:spacing w:val="0"/>
                <w:position w:val="0"/>
                <w:sz w:val="28"/>
                <w:shd w:fill="auto" w:val="clear"/>
              </w:rPr>
              <w:t xml:space="preserve"> </w:t>
            </w:r>
            <w:r>
              <w:rPr>
                <w:rFonts w:ascii="新細明體" w:hAnsi="新細明體" w:cs="新細明體" w:eastAsia="新細明體"/>
                <w:color w:val="auto"/>
                <w:spacing w:val="0"/>
                <w:position w:val="0"/>
                <w:sz w:val="28"/>
                <w:shd w:fill="auto" w:val="clear"/>
              </w:rPr>
              <w:t xml:space="preserve">　日</w:t>
            </w:r>
          </w:p>
          <w:p>
            <w:pPr>
              <w:spacing w:before="0" w:after="0" w:line="240"/>
              <w:ind w:right="0" w:left="0" w:firstLine="0"/>
              <w:jc w:val="left"/>
              <w:rPr>
                <w:color w:val="auto"/>
                <w:spacing w:val="0"/>
                <w:position w:val="0"/>
                <w:shd w:fill="auto" w:val="clear"/>
              </w:rPr>
            </w:pPr>
          </w:p>
        </w:tc>
      </w:tr>
    </w:tbl>
    <w:p>
      <w:pPr>
        <w:spacing w:before="0" w:after="120" w:line="460"/>
        <w:ind w:right="0" w:left="0" w:firstLine="128"/>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widowControl w:val="false"/>
        <w:spacing w:before="0" w:after="0" w:line="240"/>
        <w:ind w:right="0" w:left="0" w:firstLine="0"/>
        <w:jc w:val="left"/>
        <w:rPr>
          <w:rFonts w:ascii="Calibri" w:hAnsi="Calibri" w:cs="Calibri" w:eastAsia="Calibri"/>
          <w:b/>
          <w:color w:val="auto"/>
          <w:spacing w:val="0"/>
          <w:position w:val="0"/>
          <w:sz w:val="48"/>
          <w:shd w:fill="auto" w:val="clear"/>
        </w:rPr>
      </w:pPr>
      <w:r>
        <w:rPr>
          <w:rFonts w:ascii="新細明體" w:hAnsi="新細明體" w:cs="新細明體" w:eastAsia="新細明體"/>
          <w:color w:val="auto"/>
          <w:spacing w:val="0"/>
          <w:position w:val="0"/>
          <w:sz w:val="24"/>
          <w:shd w:fill="auto" w:val="clear"/>
        </w:rPr>
        <w:t xml:space="preserve">附件五</w:t>
      </w:r>
    </w:p>
    <w:p>
      <w:pPr>
        <w:spacing w:before="0" w:after="120" w:line="460"/>
        <w:ind w:right="0" w:left="0" w:firstLine="0"/>
        <w:jc w:val="center"/>
        <w:rPr>
          <w:rFonts w:ascii="Calibri" w:hAnsi="Calibri" w:cs="Calibri" w:eastAsia="Calibri"/>
          <w:b/>
          <w:i/>
          <w:color w:val="auto"/>
          <w:spacing w:val="0"/>
          <w:position w:val="0"/>
          <w:sz w:val="44"/>
          <w:shd w:fill="auto" w:val="clear"/>
        </w:rPr>
      </w:pPr>
      <w:r>
        <w:rPr>
          <w:rFonts w:ascii="Calibri" w:hAnsi="Calibri" w:cs="Calibri" w:eastAsia="Calibri"/>
          <w:b/>
          <w:i/>
          <w:color w:val="auto"/>
          <w:spacing w:val="0"/>
          <w:position w:val="0"/>
          <w:sz w:val="48"/>
          <w:shd w:fill="auto" w:val="clear"/>
        </w:rPr>
        <w:t xml:space="preserve">Best Education-KDP </w:t>
      </w:r>
      <w:r>
        <w:rPr>
          <w:rFonts w:ascii="Calibri" w:hAnsi="Calibri" w:cs="Calibri" w:eastAsia="Calibri"/>
          <w:b/>
          <w:color w:val="auto"/>
          <w:spacing w:val="0"/>
          <w:position w:val="0"/>
          <w:sz w:val="44"/>
          <w:shd w:fill="auto" w:val="clear"/>
        </w:rPr>
        <w:t xml:space="preserve">2015</w:t>
      </w:r>
    </w:p>
    <w:p>
      <w:pPr>
        <w:spacing w:before="0" w:after="120" w:line="460"/>
        <w:ind w:right="0" w:left="0" w:firstLine="0"/>
        <w:jc w:val="center"/>
        <w:rPr>
          <w:rFonts w:ascii="Calibri" w:hAnsi="Calibri" w:cs="Calibri" w:eastAsia="Calibri"/>
          <w:b/>
          <w:color w:val="auto"/>
          <w:spacing w:val="0"/>
          <w:position w:val="0"/>
          <w:sz w:val="44"/>
          <w:shd w:fill="auto" w:val="clear"/>
        </w:rPr>
      </w:pPr>
      <w:r>
        <w:rPr>
          <w:rFonts w:ascii="新細明體" w:hAnsi="新細明體" w:cs="新細明體" w:eastAsia="新細明體"/>
          <w:b/>
          <w:color w:val="auto"/>
          <w:spacing w:val="0"/>
          <w:position w:val="0"/>
          <w:sz w:val="44"/>
          <w:shd w:fill="auto" w:val="clear"/>
        </w:rPr>
        <w:t xml:space="preserve">全國學校經營與教學創新</w:t>
      </w:r>
      <w:r>
        <w:rPr>
          <w:rFonts w:ascii="Calibri" w:hAnsi="Calibri" w:cs="Calibri" w:eastAsia="Calibri"/>
          <w:b/>
          <w:color w:val="auto"/>
          <w:spacing w:val="0"/>
          <w:position w:val="0"/>
          <w:sz w:val="44"/>
          <w:shd w:fill="auto" w:val="clear"/>
        </w:rPr>
        <w:t xml:space="preserve">KDP</w:t>
      </w:r>
      <w:r>
        <w:rPr>
          <w:rFonts w:ascii="新細明體" w:hAnsi="新細明體" w:cs="新細明體" w:eastAsia="新細明體"/>
          <w:b/>
          <w:color w:val="auto"/>
          <w:spacing w:val="0"/>
          <w:position w:val="0"/>
          <w:sz w:val="44"/>
          <w:shd w:fill="auto" w:val="clear"/>
        </w:rPr>
        <w:t xml:space="preserve">國際認證獎</w:t>
      </w:r>
    </w:p>
    <w:p>
      <w:pPr>
        <w:spacing w:before="120" w:after="0" w:line="460"/>
        <w:ind w:right="0" w:left="0" w:firstLine="0"/>
        <w:jc w:val="center"/>
        <w:rPr>
          <w:rFonts w:ascii="Calibri" w:hAnsi="Calibri" w:cs="Calibri" w:eastAsia="Calibri"/>
          <w:b/>
          <w:color w:val="auto"/>
          <w:spacing w:val="0"/>
          <w:position w:val="0"/>
          <w:sz w:val="40"/>
          <w:shd w:fill="auto" w:val="clear"/>
        </w:rPr>
      </w:pPr>
      <w:r>
        <w:rPr>
          <w:rFonts w:ascii="新細明體" w:hAnsi="新細明體" w:cs="新細明體" w:eastAsia="新細明體"/>
          <w:b/>
          <w:color w:val="auto"/>
          <w:spacing w:val="0"/>
          <w:position w:val="0"/>
          <w:sz w:val="40"/>
          <w:shd w:fill="auto" w:val="clear"/>
        </w:rPr>
        <w:t xml:space="preserve">學校經營創新各組內涵說明</w:t>
      </w:r>
    </w:p>
    <w:p>
      <w:pPr>
        <w:spacing w:before="0" w:after="0" w:line="440"/>
        <w:ind w:right="0" w:left="0" w:firstLine="0"/>
        <w:jc w:val="left"/>
        <w:rPr>
          <w:rFonts w:ascii="Calibri" w:hAnsi="Calibri" w:cs="Calibri" w:eastAsia="Calibri"/>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一、校務經營與革新：</w:t>
      </w:r>
      <w:r>
        <w:rPr>
          <w:rFonts w:ascii="新細明體" w:hAnsi="新細明體" w:cs="新細明體" w:eastAsia="新細明體"/>
          <w:color w:val="auto"/>
          <w:spacing w:val="0"/>
          <w:position w:val="0"/>
          <w:sz w:val="24"/>
          <w:shd w:fill="auto" w:val="clear"/>
        </w:rPr>
        <w:t xml:space="preserve">推動優質行政運作，提升行政管理品質與效率，提升學校競爭力。</w:t>
      </w:r>
    </w:p>
    <w:p>
      <w:pPr>
        <w:numPr>
          <w:ilvl w:val="0"/>
          <w:numId w:val="348"/>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學校校務基金的管理運用（如增進收入、妥善運用等），使經費運用符合學校理念，並能達到永續經營的目標。</w:t>
      </w:r>
    </w:p>
    <w:p>
      <w:pPr>
        <w:numPr>
          <w:ilvl w:val="0"/>
          <w:numId w:val="348"/>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整合學校資源（含人力、物力資源），透過周延的系統規劃，達到資源運用最適化。</w:t>
      </w:r>
    </w:p>
    <w:p>
      <w:pPr>
        <w:numPr>
          <w:ilvl w:val="0"/>
          <w:numId w:val="348"/>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建構健全的組織，或進行組織再造，提升校務行政的執行力與品質，提升組織績效。</w:t>
      </w:r>
    </w:p>
    <w:p>
      <w:pPr>
        <w:numPr>
          <w:ilvl w:val="0"/>
          <w:numId w:val="348"/>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制定完善的學校制度，以利永續發展（如課程制度、安全防護與危機處理制度等）。</w:t>
      </w:r>
    </w:p>
    <w:p>
      <w:pPr>
        <w:numPr>
          <w:ilvl w:val="0"/>
          <w:numId w:val="348"/>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建置優質的</w:t>
      </w:r>
      <w:r>
        <w:rPr>
          <w:rFonts w:ascii="Calibri" w:hAnsi="Calibri" w:cs="Calibri" w:eastAsia="Calibri"/>
          <w:color w:val="auto"/>
          <w:spacing w:val="0"/>
          <w:position w:val="0"/>
          <w:sz w:val="24"/>
          <w:shd w:fill="auto" w:val="clear"/>
        </w:rPr>
        <w:t xml:space="preserve">e</w:t>
      </w:r>
      <w:r>
        <w:rPr>
          <w:rFonts w:ascii="新細明體" w:hAnsi="新細明體" w:cs="新細明體" w:eastAsia="新細明體"/>
          <w:color w:val="auto"/>
          <w:spacing w:val="0"/>
          <w:position w:val="0"/>
          <w:sz w:val="24"/>
          <w:shd w:fill="auto" w:val="clear"/>
        </w:rPr>
        <w:t xml:space="preserve">化管理環境（如制度、設備、資源庫、人員資訊促養等）</w:t>
      </w:r>
    </w:p>
    <w:p>
      <w:pPr>
        <w:spacing w:before="0" w:after="0" w:line="440"/>
        <w:ind w:right="0" w:left="0" w:firstLine="0"/>
        <w:jc w:val="both"/>
        <w:rPr>
          <w:rFonts w:ascii="Calibri" w:hAnsi="Calibri" w:cs="Calibri" w:eastAsia="Calibri"/>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二、課程領導與教師專業發展：</w:t>
      </w:r>
      <w:r>
        <w:rPr>
          <w:rFonts w:ascii="新細明體" w:hAnsi="新細明體" w:cs="新細明體" w:eastAsia="新細明體"/>
          <w:color w:val="auto"/>
          <w:spacing w:val="0"/>
          <w:position w:val="0"/>
          <w:sz w:val="24"/>
          <w:shd w:fill="auto" w:val="clear"/>
        </w:rPr>
        <w:t xml:space="preserve">課程與教學之行政領導，提供支持性的教學環境，並提升教師專業發展。</w:t>
      </w:r>
    </w:p>
    <w:p>
      <w:pPr>
        <w:numPr>
          <w:ilvl w:val="0"/>
          <w:numId w:val="350"/>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完善學校課程組織，發展學校課程計畫，建立課程評鑑系統。</w:t>
      </w:r>
    </w:p>
    <w:p>
      <w:pPr>
        <w:numPr>
          <w:ilvl w:val="0"/>
          <w:numId w:val="350"/>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提供教師成長與教學創新的支援環境與資源。</w:t>
      </w:r>
    </w:p>
    <w:p>
      <w:pPr>
        <w:numPr>
          <w:ilvl w:val="0"/>
          <w:numId w:val="350"/>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建立能夠鼓勵教師進修的機制，提升教師專業知能與創新教學能力。</w:t>
      </w:r>
    </w:p>
    <w:p>
      <w:pPr>
        <w:numPr>
          <w:ilvl w:val="0"/>
          <w:numId w:val="350"/>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鼓勵教師課程改革，進行創新教學。</w:t>
      </w:r>
    </w:p>
    <w:p>
      <w:pPr>
        <w:numPr>
          <w:ilvl w:val="0"/>
          <w:numId w:val="350"/>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推動知識管理與分享，改善教師教學效能，增進學生學習成效，提升教育品質。</w:t>
      </w:r>
    </w:p>
    <w:p>
      <w:pPr>
        <w:spacing w:before="0" w:after="0" w:line="440"/>
        <w:ind w:right="0" w:left="0" w:firstLine="0"/>
        <w:jc w:val="both"/>
        <w:rPr>
          <w:rFonts w:ascii="Calibri" w:hAnsi="Calibri" w:cs="Calibri" w:eastAsia="Calibri"/>
          <w:b/>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三、學生多元學習與效能：</w:t>
      </w:r>
      <w:r>
        <w:rPr>
          <w:rFonts w:ascii="新細明體" w:hAnsi="新細明體" w:cs="新細明體" w:eastAsia="新細明體"/>
          <w:color w:val="auto"/>
          <w:spacing w:val="0"/>
          <w:position w:val="0"/>
          <w:sz w:val="24"/>
          <w:shd w:fill="auto" w:val="clear"/>
        </w:rPr>
        <w:t xml:space="preserve">推動多元教學活動，培育全人發展的學生。</w:t>
      </w:r>
    </w:p>
    <w:p>
      <w:pPr>
        <w:numPr>
          <w:ilvl w:val="0"/>
          <w:numId w:val="352"/>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培育學生特殊才能，並使之成為學校的特色。</w:t>
      </w:r>
    </w:p>
    <w:p>
      <w:pPr>
        <w:numPr>
          <w:ilvl w:val="0"/>
          <w:numId w:val="352"/>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建構激發學生才能的多元環境，讓學生有充分的表現。</w:t>
      </w:r>
    </w:p>
    <w:p>
      <w:pPr>
        <w:numPr>
          <w:ilvl w:val="0"/>
          <w:numId w:val="352"/>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協助學生建立良好自我概念，認識自己的能力、性向及人格特質，藉由適當獎勵，讓學生肯定自我。</w:t>
      </w:r>
    </w:p>
    <w:p>
      <w:pPr>
        <w:spacing w:before="0" w:after="0" w:line="440"/>
        <w:ind w:right="0" w:left="0" w:firstLine="0"/>
        <w:jc w:val="both"/>
        <w:rPr>
          <w:rFonts w:ascii="Calibri" w:hAnsi="Calibri" w:cs="Calibri" w:eastAsia="Calibri"/>
          <w:color w:val="auto"/>
          <w:spacing w:val="0"/>
          <w:position w:val="0"/>
          <w:sz w:val="24"/>
          <w:shd w:fill="auto" w:val="clear"/>
        </w:rPr>
      </w:pPr>
      <w:r>
        <w:rPr>
          <w:rFonts w:ascii="新細明體" w:hAnsi="新細明體" w:cs="新細明體" w:eastAsia="新細明體"/>
          <w:b/>
          <w:color w:val="auto"/>
          <w:spacing w:val="0"/>
          <w:position w:val="0"/>
          <w:sz w:val="24"/>
          <w:shd w:fill="auto" w:val="clear"/>
        </w:rPr>
        <w:t xml:space="preserve">四、校園營造與資源運用：</w:t>
      </w:r>
      <w:r>
        <w:rPr>
          <w:rFonts w:ascii="Calibri" w:hAnsi="Calibri" w:cs="Calibri" w:eastAsia="Calibri"/>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規劃良好校園環境，善用社會資源，建立良性公共關係，提升學習效益。</w:t>
      </w:r>
    </w:p>
    <w:p>
      <w:pPr>
        <w:numPr>
          <w:ilvl w:val="0"/>
          <w:numId w:val="354"/>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善用社區資源（如人力、物力、財力、文化素材、產業、社團、機構等），建置完整社區資料庫，以提升學生學習效能。</w:t>
      </w:r>
    </w:p>
    <w:p>
      <w:pPr>
        <w:numPr>
          <w:ilvl w:val="0"/>
          <w:numId w:val="354"/>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營造社區公關，暢通支援互助管道，達到雙贏互惠成果。（如提供資源共享、協助社區永續發展等）</w:t>
      </w:r>
    </w:p>
    <w:p>
      <w:pPr>
        <w:numPr>
          <w:ilvl w:val="0"/>
          <w:numId w:val="354"/>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鼓勵家長多元參與學校教育，促發互惠關係：提升家長素質與專業知能，結合家長組織的力量協助學校解決問題。</w:t>
      </w:r>
    </w:p>
    <w:p>
      <w:pPr>
        <w:numPr>
          <w:ilvl w:val="0"/>
          <w:numId w:val="354"/>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架構學校學術研究網路，善加利用各類教學平台、研習分享機會，和他校形成夥伴關係。</w:t>
      </w:r>
    </w:p>
    <w:p>
      <w:pPr>
        <w:numPr>
          <w:ilvl w:val="0"/>
          <w:numId w:val="354"/>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提升校園環境設計（含開放空間與教學環境），如安全校園、人文校園、自然校園、科技校園、藝術校園、健康校園等，輔助學習成效，並落實校園設施的管理維護。</w:t>
      </w:r>
      <w:r>
        <w:rPr>
          <w:rFonts w:ascii="Calibri" w:hAnsi="Calibri" w:cs="Calibri" w:eastAsia="Calibri"/>
          <w:color w:val="auto"/>
          <w:spacing w:val="0"/>
          <w:position w:val="0"/>
          <w:sz w:val="24"/>
          <w:shd w:fill="auto" w:val="clear"/>
        </w:rPr>
        <w:t xml:space="preserve"> </w:t>
      </w:r>
    </w:p>
    <w:p>
      <w:pPr>
        <w:widowControl w:val="false"/>
        <w:numPr>
          <w:ilvl w:val="0"/>
          <w:numId w:val="354"/>
        </w:numPr>
        <w:tabs>
          <w:tab w:val="left" w:pos="840" w:leader="none"/>
        </w:tabs>
        <w:spacing w:before="0" w:after="0" w:line="440"/>
        <w:ind w:right="0" w:left="840" w:hanging="360"/>
        <w:jc w:val="left"/>
        <w:rPr>
          <w:rFonts w:ascii="Calibri" w:hAnsi="Calibri" w:cs="Calibri" w:eastAsia="Calibri"/>
          <w:color w:val="auto"/>
          <w:spacing w:val="0"/>
          <w:position w:val="0"/>
          <w:sz w:val="24"/>
          <w:shd w:fill="auto" w:val="clear"/>
        </w:rPr>
      </w:pPr>
    </w:p>
    <w:p>
      <w:pPr>
        <w:tabs>
          <w:tab w:val="left" w:pos="1845" w:leader="none"/>
        </w:tabs>
        <w:spacing w:before="0" w:after="0" w:line="460"/>
        <w:ind w:right="0" w:left="0" w:firstLine="0"/>
        <w:jc w:val="left"/>
        <w:rPr>
          <w:rFonts w:ascii="Calibri" w:hAnsi="Calibri" w:cs="Calibri" w:eastAsia="Calibri"/>
          <w:b/>
          <w:color w:val="auto"/>
          <w:spacing w:val="0"/>
          <w:position w:val="0"/>
          <w:sz w:val="48"/>
          <w:shd w:fill="auto" w:val="clear"/>
        </w:rPr>
      </w:pPr>
      <w:r>
        <w:rPr>
          <w:rFonts w:ascii="新細明體" w:hAnsi="新細明體" w:cs="新細明體" w:eastAsia="新細明體"/>
          <w:color w:val="auto"/>
          <w:spacing w:val="0"/>
          <w:position w:val="0"/>
          <w:sz w:val="24"/>
          <w:shd w:fill="auto" w:val="clear"/>
        </w:rPr>
        <w:t xml:space="preserve">附件六</w:t>
      </w:r>
    </w:p>
    <w:p>
      <w:pPr>
        <w:spacing w:before="0" w:after="120" w:line="460"/>
        <w:ind w:right="0" w:left="0" w:firstLine="0"/>
        <w:jc w:val="center"/>
        <w:rPr>
          <w:rFonts w:ascii="Calibri" w:hAnsi="Calibri" w:cs="Calibri" w:eastAsia="Calibri"/>
          <w:b/>
          <w:i/>
          <w:color w:val="auto"/>
          <w:spacing w:val="0"/>
          <w:position w:val="0"/>
          <w:sz w:val="44"/>
          <w:shd w:fill="auto" w:val="clear"/>
        </w:rPr>
      </w:pPr>
      <w:r>
        <w:rPr>
          <w:rFonts w:ascii="Calibri" w:hAnsi="Calibri" w:cs="Calibri" w:eastAsia="Calibri"/>
          <w:b/>
          <w:i/>
          <w:color w:val="auto"/>
          <w:spacing w:val="0"/>
          <w:position w:val="0"/>
          <w:sz w:val="48"/>
          <w:shd w:fill="auto" w:val="clear"/>
        </w:rPr>
        <w:t xml:space="preserve">Best Education-KDP </w:t>
      </w:r>
      <w:r>
        <w:rPr>
          <w:rFonts w:ascii="Calibri" w:hAnsi="Calibri" w:cs="Calibri" w:eastAsia="Calibri"/>
          <w:b/>
          <w:color w:val="auto"/>
          <w:spacing w:val="0"/>
          <w:position w:val="0"/>
          <w:sz w:val="44"/>
          <w:shd w:fill="auto" w:val="clear"/>
        </w:rPr>
        <w:t xml:space="preserve">2015</w:t>
      </w:r>
    </w:p>
    <w:p>
      <w:pPr>
        <w:spacing w:before="0" w:after="0" w:line="240"/>
        <w:ind w:right="0" w:left="0" w:firstLine="0"/>
        <w:jc w:val="center"/>
        <w:rPr>
          <w:rFonts w:ascii="Calibri" w:hAnsi="Calibri" w:cs="Calibri" w:eastAsia="Calibri"/>
          <w:b/>
          <w:color w:val="auto"/>
          <w:spacing w:val="0"/>
          <w:position w:val="0"/>
          <w:sz w:val="48"/>
          <w:shd w:fill="auto" w:val="clear"/>
        </w:rPr>
      </w:pPr>
      <w:r>
        <w:rPr>
          <w:rFonts w:ascii="新細明體" w:hAnsi="新細明體" w:cs="新細明體" w:eastAsia="新細明體"/>
          <w:b/>
          <w:color w:val="auto"/>
          <w:spacing w:val="0"/>
          <w:position w:val="0"/>
          <w:sz w:val="44"/>
          <w:shd w:fill="auto" w:val="clear"/>
        </w:rPr>
        <w:t xml:space="preserve">全國學校經營與教學創新</w:t>
      </w:r>
      <w:r>
        <w:rPr>
          <w:rFonts w:ascii="Calibri" w:hAnsi="Calibri" w:cs="Calibri" w:eastAsia="Calibri"/>
          <w:b/>
          <w:color w:val="auto"/>
          <w:spacing w:val="0"/>
          <w:position w:val="0"/>
          <w:sz w:val="44"/>
          <w:shd w:fill="auto" w:val="clear"/>
        </w:rPr>
        <w:t xml:space="preserve">KDP</w:t>
      </w:r>
      <w:r>
        <w:rPr>
          <w:rFonts w:ascii="新細明體" w:hAnsi="新細明體" w:cs="新細明體" w:eastAsia="新細明體"/>
          <w:b/>
          <w:color w:val="auto"/>
          <w:spacing w:val="0"/>
          <w:position w:val="0"/>
          <w:sz w:val="44"/>
          <w:shd w:fill="auto" w:val="clear"/>
        </w:rPr>
        <w:t xml:space="preserve">國際認證獎</w:t>
      </w:r>
    </w:p>
    <w:p>
      <w:pPr>
        <w:spacing w:before="0" w:after="0" w:line="240"/>
        <w:ind w:right="0" w:left="0" w:firstLine="0"/>
        <w:jc w:val="center"/>
        <w:rPr>
          <w:rFonts w:ascii="Calibri" w:hAnsi="Calibri" w:cs="Calibri" w:eastAsia="Calibri"/>
          <w:b/>
          <w:color w:val="auto"/>
          <w:spacing w:val="0"/>
          <w:position w:val="0"/>
          <w:sz w:val="40"/>
          <w:shd w:fill="auto" w:val="clear"/>
        </w:rPr>
      </w:pPr>
      <w:r>
        <w:rPr>
          <w:rFonts w:ascii="新細明體" w:hAnsi="新細明體" w:cs="新細明體" w:eastAsia="新細明體"/>
          <w:b/>
          <w:color w:val="auto"/>
          <w:spacing w:val="0"/>
          <w:position w:val="0"/>
          <w:sz w:val="40"/>
          <w:shd w:fill="auto" w:val="clear"/>
        </w:rPr>
        <w:t xml:space="preserve">成效參考指標</w:t>
      </w:r>
    </w:p>
    <w:p>
      <w:pPr>
        <w:numPr>
          <w:ilvl w:val="0"/>
          <w:numId w:val="359"/>
        </w:numPr>
        <w:tabs>
          <w:tab w:val="left" w:pos="480" w:leader="none"/>
        </w:tabs>
        <w:spacing w:before="0" w:after="0" w:line="400"/>
        <w:ind w:right="0" w:left="480" w:hanging="482"/>
        <w:jc w:val="both"/>
        <w:rPr>
          <w:rFonts w:ascii="Calibri" w:hAnsi="Calibri" w:cs="Calibri" w:eastAsia="Calibri"/>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學校經營創新類：</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學校校務基金增加，減少資源浪費</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行政管理流程簡化效能提升，組織溝通流暢</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創新課程的設計與發表</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教師專業知能提升</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師生參與競賽或相關活動的成果</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校園知識使用效率與推廣成效</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提升學生學習信心與快樂適性學習指數</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學校團隊參與社區活動記錄</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家長對學校的支持表現</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夥伴學校良好互動交流</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校園環境對學生學習的效果</w:t>
      </w:r>
    </w:p>
    <w:p>
      <w:pPr>
        <w:numPr>
          <w:ilvl w:val="0"/>
          <w:numId w:val="359"/>
        </w:numPr>
        <w:tabs>
          <w:tab w:val="left" w:pos="480" w:leader="none"/>
        </w:tabs>
        <w:spacing w:before="0" w:after="0" w:line="400"/>
        <w:ind w:right="0" w:left="480" w:hanging="482"/>
        <w:jc w:val="both"/>
        <w:rPr>
          <w:rFonts w:ascii="Calibri" w:hAnsi="Calibri" w:cs="Calibri" w:eastAsia="Calibri"/>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教學創新類：</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增進知識運用能力，如記憶、理解、活用、辨證知識的能力。</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增進自我瞭解，養成學生自信心，發展個人潛能。</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培養自我超越的素養，勇於挑戰，貫徹目標。</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提升生涯規劃與終身學習能力。</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培養欣賞、表現、審美及創作能力，且創作新穎細緻，技能正確熟練。</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培養表達、溝通和分享的知能。</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發展尊重他人、關懷社會的人文素養。</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能夠接受他人意見及發表自己意見，增進團隊合作能力。</w:t>
      </w:r>
      <w:r>
        <w:rPr>
          <w:rFonts w:ascii="Calibri" w:hAnsi="Calibri" w:cs="Calibri" w:eastAsia="Calibri"/>
          <w:color w:val="auto"/>
          <w:spacing w:val="0"/>
          <w:position w:val="0"/>
          <w:sz w:val="24"/>
          <w:shd w:fill="auto" w:val="clear"/>
        </w:rPr>
        <w:t xml:space="preserve"> </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促進文化學習與國際瞭解。</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增進規劃、組織與實踐的知能。</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提升運用科技與資訊的能力，如收集、解讀、組織、應用資料的能力，並了解智慧財產觀念。</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激發主動探索和研究的精神，如學生發問意願增強、主動精進學業能力。</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培養獨立思考與創造性思考的能力，結合邏輯分析與聯想性思維。</w:t>
      </w:r>
    </w:p>
    <w:p>
      <w:pPr>
        <w:numPr>
          <w:ilvl w:val="0"/>
          <w:numId w:val="359"/>
        </w:numPr>
        <w:tabs>
          <w:tab w:val="left" w:pos="960" w:leader="none"/>
        </w:tabs>
        <w:spacing w:before="0" w:after="0" w:line="400"/>
        <w:ind w:right="0" w:left="960" w:hanging="482"/>
        <w:jc w:val="both"/>
        <w:rPr>
          <w:rFonts w:ascii="Calibri" w:hAnsi="Calibri" w:cs="Calibri" w:eastAsia="Calibri"/>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培養解決問題的能力，能夠發現問題、找出關鍵、建立假設、評估與驗證。</w:t>
      </w:r>
    </w:p>
    <w:p>
      <w:pPr>
        <w:spacing w:before="0" w:after="0" w:line="440"/>
        <w:ind w:right="0" w:left="360" w:firstLine="240"/>
        <w:jc w:val="left"/>
        <w:rPr>
          <w:rFonts w:ascii="Calibri" w:hAnsi="Calibri" w:cs="Calibri" w:eastAsia="Calibri"/>
          <w:color w:val="auto"/>
          <w:spacing w:val="0"/>
          <w:position w:val="0"/>
          <w:sz w:val="24"/>
          <w:shd w:fill="auto" w:val="clear"/>
        </w:rPr>
      </w:pPr>
    </w:p>
    <w:p>
      <w:pPr>
        <w:spacing w:before="0" w:after="0" w:line="460"/>
        <w:ind w:right="0" w:left="0" w:firstLine="0"/>
        <w:jc w:val="left"/>
        <w:rPr>
          <w:rFonts w:ascii="Calibri" w:hAnsi="Calibri" w:cs="Calibri" w:eastAsia="Calibri"/>
          <w:b/>
          <w:color w:val="auto"/>
          <w:spacing w:val="0"/>
          <w:position w:val="0"/>
          <w:sz w:val="48"/>
          <w:shd w:fill="auto" w:val="clear"/>
        </w:rPr>
      </w:pPr>
      <w:r>
        <w:rPr>
          <w:rFonts w:ascii="新細明體" w:hAnsi="新細明體" w:cs="新細明體" w:eastAsia="新細明體"/>
          <w:color w:val="auto"/>
          <w:spacing w:val="0"/>
          <w:position w:val="0"/>
          <w:sz w:val="24"/>
          <w:shd w:fill="auto" w:val="clear"/>
        </w:rPr>
        <w:t xml:space="preserve">附件七：決審寄件用信封封面</w:t>
      </w:r>
    </w:p>
    <w:p>
      <w:pPr>
        <w:spacing w:before="180" w:after="0" w:line="460"/>
        <w:ind w:right="0" w:left="0" w:firstLine="320"/>
        <w:jc w:val="left"/>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方案編碼：</w:t>
      </w:r>
    </w:p>
    <w:p>
      <w:pPr>
        <w:spacing w:before="0" w:after="0" w:line="460"/>
        <w:ind w:right="0" w:left="0" w:firstLine="320"/>
        <w:jc w:val="left"/>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方案名稱：</w:t>
      </w:r>
    </w:p>
    <w:p>
      <w:pPr>
        <w:spacing w:before="0" w:after="0" w:line="460"/>
        <w:ind w:right="0" w:left="0" w:firstLine="320"/>
        <w:jc w:val="left"/>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寄件人：</w:t>
      </w:r>
    </w:p>
    <w:p>
      <w:pPr>
        <w:spacing w:before="0" w:after="0" w:line="460"/>
        <w:ind w:right="0" w:left="0" w:firstLine="320"/>
        <w:jc w:val="left"/>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  地址：□□□□□</w:t>
      </w:r>
    </w:p>
    <w:p>
      <w:pPr>
        <w:spacing w:before="0" w:after="180" w:line="460"/>
        <w:ind w:right="0" w:left="0" w:firstLine="320"/>
        <w:jc w:val="left"/>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  電話： </w:t>
      </w:r>
    </w:p>
    <w:p>
      <w:pPr>
        <w:spacing w:before="180" w:after="0" w:line="500"/>
        <w:ind w:right="0" w:left="0" w:firstLine="4818"/>
        <w:jc w:val="left"/>
        <w:rPr>
          <w:rFonts w:ascii="標楷體" w:hAnsi="標楷體" w:cs="標楷體" w:eastAsia="標楷體"/>
          <w:b/>
          <w:color w:val="auto"/>
          <w:spacing w:val="0"/>
          <w:position w:val="0"/>
          <w:sz w:val="32"/>
          <w:shd w:fill="auto" w:val="clear"/>
        </w:rPr>
      </w:pPr>
    </w:p>
    <w:p>
      <w:pPr>
        <w:spacing w:before="0" w:after="0" w:line="500"/>
        <w:ind w:right="0" w:left="0" w:firstLine="2694"/>
        <w:jc w:val="left"/>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收件人：</w:t>
      </w:r>
      <w:r>
        <w:rPr>
          <w:rFonts w:ascii="Times New Roman" w:hAnsi="Times New Roman" w:cs="Times New Roman" w:eastAsia="Times New Roman"/>
          <w:b/>
          <w:color w:val="auto"/>
          <w:spacing w:val="0"/>
          <w:position w:val="0"/>
          <w:sz w:val="32"/>
          <w:shd w:fill="auto" w:val="clear"/>
        </w:rPr>
        <w:t xml:space="preserve">100</w:t>
      </w:r>
      <w:r>
        <w:rPr>
          <w:rFonts w:ascii="新細明體" w:hAnsi="新細明體" w:cs="新細明體" w:eastAsia="新細明體"/>
          <w:b/>
          <w:color w:val="auto"/>
          <w:spacing w:val="0"/>
          <w:position w:val="0"/>
          <w:sz w:val="32"/>
          <w:shd w:fill="auto" w:val="clear"/>
        </w:rPr>
        <w:t xml:space="preserve">臺北市愛國西路</w:t>
      </w:r>
      <w:r>
        <w:rPr>
          <w:rFonts w:ascii="Times New Roman" w:hAnsi="Times New Roman" w:cs="Times New Roman" w:eastAsia="Times New Roman"/>
          <w:b/>
          <w:color w:val="auto"/>
          <w:spacing w:val="0"/>
          <w:position w:val="0"/>
          <w:sz w:val="32"/>
          <w:shd w:fill="auto" w:val="clear"/>
        </w:rPr>
        <w:t xml:space="preserve">1</w:t>
      </w:r>
      <w:r>
        <w:rPr>
          <w:rFonts w:ascii="新細明體" w:hAnsi="新細明體" w:cs="新細明體" w:eastAsia="新細明體"/>
          <w:b/>
          <w:color w:val="auto"/>
          <w:spacing w:val="0"/>
          <w:position w:val="0"/>
          <w:sz w:val="32"/>
          <w:shd w:fill="auto" w:val="clear"/>
        </w:rPr>
        <w:t xml:space="preserve">號</w:t>
      </w:r>
    </w:p>
    <w:p>
      <w:pPr>
        <w:spacing w:before="0" w:after="0" w:line="500"/>
        <w:ind w:right="0" w:left="0" w:firstLine="0"/>
        <w:jc w:val="center"/>
        <w:rPr>
          <w:rFonts w:ascii="Times New Roman" w:hAnsi="Times New Roman" w:cs="Times New Roman" w:eastAsia="Times New Roman"/>
          <w:b/>
          <w:color w:val="auto"/>
          <w:spacing w:val="0"/>
          <w:position w:val="0"/>
          <w:sz w:val="32"/>
          <w:shd w:fill="auto" w:val="clear"/>
        </w:rPr>
      </w:pPr>
      <w:r>
        <w:rPr>
          <w:rFonts w:ascii="新細明體" w:hAnsi="新細明體" w:cs="新細明體" w:eastAsia="新細明體"/>
          <w:b/>
          <w:color w:val="auto"/>
          <w:spacing w:val="0"/>
          <w:position w:val="0"/>
          <w:sz w:val="32"/>
          <w:shd w:fill="auto" w:val="clear"/>
        </w:rPr>
        <w:t xml:space="preserve">臺北市立大學校長培育及學校夥伴協作中心</w:t>
      </w:r>
    </w:p>
    <w:p>
      <w:pPr>
        <w:spacing w:before="0" w:after="360" w:line="50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Best Education-KDP 2015</w:t>
      </w:r>
      <w:r>
        <w:rPr>
          <w:rFonts w:ascii="新細明體" w:hAnsi="新細明體" w:cs="新細明體" w:eastAsia="新細明體"/>
          <w:b/>
          <w:color w:val="auto"/>
          <w:spacing w:val="0"/>
          <w:position w:val="0"/>
          <w:sz w:val="32"/>
          <w:shd w:fill="auto" w:val="clear"/>
        </w:rPr>
        <w:t xml:space="preserve">全國學校經營與教學創新</w:t>
      </w:r>
      <w:r>
        <w:rPr>
          <w:rFonts w:ascii="Times New Roman" w:hAnsi="Times New Roman" w:cs="Times New Roman" w:eastAsia="Times New Roman"/>
          <w:b/>
          <w:color w:val="auto"/>
          <w:spacing w:val="0"/>
          <w:position w:val="0"/>
          <w:sz w:val="32"/>
          <w:shd w:fill="auto" w:val="clear"/>
        </w:rPr>
        <w:t xml:space="preserve">KDP</w:t>
      </w:r>
      <w:r>
        <w:rPr>
          <w:rFonts w:ascii="新細明體" w:hAnsi="新細明體" w:cs="新細明體" w:eastAsia="新細明體"/>
          <w:b/>
          <w:color w:val="auto"/>
          <w:spacing w:val="0"/>
          <w:position w:val="0"/>
          <w:sz w:val="32"/>
          <w:shd w:fill="auto" w:val="clear"/>
        </w:rPr>
        <w:t xml:space="preserve">國際認證獎</w:t>
      </w:r>
      <w:r>
        <w:rPr>
          <w:rFonts w:ascii="Times New Roman" w:hAnsi="Times New Roman" w:cs="Times New Roman" w:eastAsia="Times New Roman"/>
          <w:b/>
          <w:color w:val="auto"/>
          <w:spacing w:val="0"/>
          <w:position w:val="0"/>
          <w:sz w:val="32"/>
          <w:shd w:fill="auto" w:val="clear"/>
        </w:rPr>
        <w:t xml:space="preserve">--</w:t>
      </w:r>
      <w:r>
        <w:rPr>
          <w:rFonts w:ascii="新細明體" w:hAnsi="新細明體" w:cs="新細明體" w:eastAsia="新細明體"/>
          <w:b/>
          <w:color w:val="auto"/>
          <w:spacing w:val="0"/>
          <w:position w:val="0"/>
          <w:sz w:val="32"/>
          <w:shd w:fill="auto" w:val="clear"/>
        </w:rPr>
        <w:t xml:space="preserve">決審文件＞</w:t>
      </w:r>
    </w:p>
    <w:tbl>
      <w:tblPr/>
      <w:tblGrid>
        <w:gridCol w:w="3414"/>
        <w:gridCol w:w="617"/>
        <w:gridCol w:w="2198"/>
      </w:tblGrid>
      <w:tr>
        <w:trPr>
          <w:trHeight w:val="1" w:hRule="atLeast"/>
          <w:jc w:val="left"/>
        </w:trPr>
        <w:tc>
          <w:tcPr>
            <w:tcW w:w="341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8"/>
                <w:shd w:fill="auto" w:val="clear"/>
              </w:rPr>
              <w:t xml:space="preserve">繳交資料內容</w:t>
            </w:r>
          </w:p>
        </w:tc>
        <w:tc>
          <w:tcPr>
            <w:tcW w:w="61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8"/>
                <w:shd w:fill="auto" w:val="clear"/>
              </w:rPr>
              <w:t xml:space="preserve">數量</w:t>
            </w:r>
          </w:p>
        </w:tc>
        <w:tc>
          <w:tcPr>
            <w:tcW w:w="21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b/>
                <w:color w:val="auto"/>
                <w:spacing w:val="0"/>
                <w:position w:val="0"/>
                <w:sz w:val="28"/>
                <w:shd w:fill="auto" w:val="clear"/>
              </w:rPr>
              <w:t xml:space="preserve">放置妥善請打ˇ</w:t>
            </w:r>
          </w:p>
        </w:tc>
      </w:tr>
      <w:tr>
        <w:trPr>
          <w:trHeight w:val="1" w:hRule="atLeast"/>
          <w:jc w:val="left"/>
        </w:trPr>
        <w:tc>
          <w:tcPr>
            <w:tcW w:w="341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新細明體" w:hAnsi="新細明體" w:cs="新細明體" w:eastAsia="新細明體"/>
                <w:color w:val="auto"/>
                <w:spacing w:val="0"/>
                <w:position w:val="0"/>
                <w:sz w:val="28"/>
                <w:shd w:fill="auto" w:val="clear"/>
              </w:rPr>
              <w:t xml:space="preserve">繳費收據（如附件</w:t>
            </w:r>
            <w:r>
              <w:rPr>
                <w:rFonts w:ascii="Times New Roman" w:hAnsi="Times New Roman" w:cs="Times New Roman" w:eastAsia="Times New Roman"/>
                <w:color w:val="auto"/>
                <w:spacing w:val="0"/>
                <w:position w:val="0"/>
                <w:sz w:val="28"/>
                <w:shd w:fill="auto" w:val="clear"/>
              </w:rPr>
              <w:t xml:space="preserve">2</w:t>
            </w:r>
            <w:r>
              <w:rPr>
                <w:rFonts w:ascii="新細明體" w:hAnsi="新細明體" w:cs="新細明體" w:eastAsia="新細明體"/>
                <w:color w:val="auto"/>
                <w:spacing w:val="0"/>
                <w:position w:val="0"/>
                <w:sz w:val="28"/>
                <w:shd w:fill="auto" w:val="clear"/>
              </w:rPr>
              <w:t xml:space="preserve">）</w:t>
            </w:r>
          </w:p>
        </w:tc>
        <w:tc>
          <w:tcPr>
            <w:tcW w:w="61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21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341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新細明體" w:hAnsi="新細明體" w:cs="新細明體" w:eastAsia="新細明體"/>
                <w:color w:val="auto"/>
                <w:spacing w:val="0"/>
                <w:position w:val="0"/>
                <w:sz w:val="28"/>
                <w:shd w:fill="auto" w:val="clear"/>
              </w:rPr>
              <w:t xml:space="preserve">切結書（如附件</w:t>
            </w:r>
            <w:r>
              <w:rPr>
                <w:rFonts w:ascii="Times New Roman" w:hAnsi="Times New Roman" w:cs="Times New Roman" w:eastAsia="Times New Roman"/>
                <w:color w:val="auto"/>
                <w:spacing w:val="0"/>
                <w:position w:val="0"/>
                <w:sz w:val="28"/>
                <w:shd w:fill="auto" w:val="clear"/>
              </w:rPr>
              <w:t xml:space="preserve">3</w:t>
            </w:r>
            <w:r>
              <w:rPr>
                <w:rFonts w:ascii="新細明體" w:hAnsi="新細明體" w:cs="新細明體" w:eastAsia="新細明體"/>
                <w:color w:val="auto"/>
                <w:spacing w:val="0"/>
                <w:position w:val="0"/>
                <w:sz w:val="28"/>
                <w:shd w:fill="auto" w:val="clear"/>
              </w:rPr>
              <w:t xml:space="preserve">）</w:t>
            </w:r>
          </w:p>
        </w:tc>
        <w:tc>
          <w:tcPr>
            <w:tcW w:w="61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21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341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新細明體" w:hAnsi="新細明體" w:cs="新細明體" w:eastAsia="新細明體"/>
                <w:color w:val="auto"/>
                <w:spacing w:val="0"/>
                <w:position w:val="0"/>
                <w:sz w:val="28"/>
                <w:shd w:fill="auto" w:val="clear"/>
              </w:rPr>
              <w:t xml:space="preserve">授權書（如附件</w:t>
            </w:r>
            <w:r>
              <w:rPr>
                <w:rFonts w:ascii="Times New Roman" w:hAnsi="Times New Roman" w:cs="Times New Roman" w:eastAsia="Times New Roman"/>
                <w:color w:val="auto"/>
                <w:spacing w:val="0"/>
                <w:position w:val="0"/>
                <w:sz w:val="28"/>
                <w:shd w:fill="auto" w:val="clear"/>
              </w:rPr>
              <w:t xml:space="preserve">4</w:t>
            </w:r>
            <w:r>
              <w:rPr>
                <w:rFonts w:ascii="新細明體" w:hAnsi="新細明體" w:cs="新細明體" w:eastAsia="新細明體"/>
                <w:color w:val="auto"/>
                <w:spacing w:val="0"/>
                <w:position w:val="0"/>
                <w:sz w:val="28"/>
                <w:shd w:fill="auto" w:val="clear"/>
              </w:rPr>
              <w:t xml:space="preserve">）</w:t>
            </w:r>
          </w:p>
        </w:tc>
        <w:tc>
          <w:tcPr>
            <w:tcW w:w="61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21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341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widowControl w:val="fals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新細明體" w:hAnsi="新細明體" w:cs="新細明體" w:eastAsia="新細明體"/>
                <w:color w:val="auto"/>
                <w:spacing w:val="0"/>
                <w:position w:val="0"/>
                <w:sz w:val="28"/>
                <w:shd w:fill="auto" w:val="clear"/>
              </w:rPr>
              <w:t xml:space="preserve">方案全文紙本資料</w:t>
            </w:r>
          </w:p>
        </w:tc>
        <w:tc>
          <w:tcPr>
            <w:tcW w:w="61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21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499" w:hRule="auto"/>
          <w:jc w:val="left"/>
        </w:trPr>
        <w:tc>
          <w:tcPr>
            <w:tcW w:w="6229" w:type="dxa"/>
            <w:gridSpan w:val="3"/>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注意事項</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708" w:hanging="708"/>
              <w:jc w:val="left"/>
              <w:rPr>
                <w:rFonts w:ascii="Times New Roman" w:hAnsi="Times New Roman" w:cs="Times New Roman" w:eastAsia="Times New Roman"/>
                <w:color w:val="auto"/>
                <w:spacing w:val="0"/>
                <w:position w:val="0"/>
                <w:sz w:val="28"/>
                <w:shd w:fill="auto" w:val="clear"/>
              </w:rPr>
            </w:pPr>
            <w:r>
              <w:rPr>
                <w:rFonts w:ascii="新細明體" w:hAnsi="新細明體" w:cs="新細明體" w:eastAsia="新細明體"/>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新細明體" w:hAnsi="新細明體" w:cs="新細明體" w:eastAsia="新細明體"/>
                <w:color w:val="auto"/>
                <w:spacing w:val="0"/>
                <w:position w:val="0"/>
                <w:sz w:val="28"/>
                <w:shd w:fill="auto" w:val="clear"/>
              </w:rPr>
              <w:t xml:space="preserve">）以上資料請用大型信封裝置妥善，信封上面黏貼本頁，並請確實檢查資料完整。</w:t>
            </w:r>
          </w:p>
          <w:p>
            <w:pPr>
              <w:spacing w:before="0" w:after="0" w:line="240"/>
              <w:ind w:right="0" w:left="708" w:hanging="708"/>
              <w:jc w:val="left"/>
              <w:rPr>
                <w:color w:val="auto"/>
                <w:spacing w:val="0"/>
                <w:position w:val="0"/>
                <w:shd w:fill="auto" w:val="clear"/>
              </w:rPr>
            </w:pPr>
            <w:r>
              <w:rPr>
                <w:rFonts w:ascii="新細明體" w:hAnsi="新細明體" w:cs="新細明體" w:eastAsia="新細明體"/>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新細明體" w:hAnsi="新細明體" w:cs="新細明體" w:eastAsia="新細明體"/>
                <w:color w:val="auto"/>
                <w:spacing w:val="0"/>
                <w:position w:val="0"/>
                <w:sz w:val="28"/>
                <w:shd w:fill="auto" w:val="clear"/>
              </w:rPr>
              <w:t xml:space="preserve">）一袋一件方案，歡迎各學校報名多方案。</w:t>
            </w:r>
          </w:p>
        </w:tc>
      </w:tr>
    </w:tbl>
    <w:p>
      <w:pPr>
        <w:spacing w:before="0" w:after="0" w:line="420"/>
        <w:ind w:right="0" w:left="0" w:firstLine="0"/>
        <w:jc w:val="left"/>
        <w:rPr>
          <w:rFonts w:ascii="標楷體" w:hAnsi="標楷體" w:cs="標楷體" w:eastAsia="標楷體"/>
          <w:b/>
          <w:color w:val="auto"/>
          <w:spacing w:val="0"/>
          <w:position w:val="0"/>
          <w:sz w:val="28"/>
          <w:shd w:fill="auto" w:val="clear"/>
        </w:rPr>
      </w:pPr>
    </w:p>
    <w:p>
      <w:pPr>
        <w:widowControl w:val="false"/>
        <w:spacing w:before="0" w:after="0" w:line="240"/>
        <w:ind w:right="0" w:left="0" w:firstLine="0"/>
        <w:jc w:val="left"/>
        <w:rPr>
          <w:rFonts w:ascii="Calibri" w:hAnsi="Calibri" w:cs="Calibri" w:eastAsia="Calibri"/>
          <w:b/>
          <w:color w:val="auto"/>
          <w:spacing w:val="0"/>
          <w:position w:val="0"/>
          <w:sz w:val="48"/>
          <w:shd w:fill="auto" w:val="clear"/>
        </w:rPr>
      </w:pPr>
      <w:r>
        <w:rPr>
          <w:rFonts w:ascii="新細明體" w:hAnsi="新細明體" w:cs="新細明體" w:eastAsia="新細明體"/>
          <w:color w:val="auto"/>
          <w:spacing w:val="0"/>
          <w:position w:val="0"/>
          <w:sz w:val="24"/>
          <w:shd w:fill="auto" w:val="clear"/>
        </w:rPr>
        <w:t xml:space="preserve">附件八</w:t>
      </w:r>
    </w:p>
    <w:p>
      <w:pPr>
        <w:spacing w:before="0" w:after="180" w:line="460"/>
        <w:ind w:right="0" w:left="0" w:firstLine="0"/>
        <w:jc w:val="center"/>
        <w:rPr>
          <w:rFonts w:ascii="Calibri" w:hAnsi="Calibri" w:cs="Calibri" w:eastAsia="Calibri"/>
          <w:b/>
          <w:color w:val="auto"/>
          <w:spacing w:val="0"/>
          <w:position w:val="0"/>
          <w:sz w:val="40"/>
          <w:shd w:fill="auto" w:val="clear"/>
        </w:rPr>
      </w:pPr>
      <w:r>
        <w:rPr>
          <w:rFonts w:ascii="新細明體" w:hAnsi="新細明體" w:cs="新細明體" w:eastAsia="新細明體"/>
          <w:b/>
          <w:color w:val="auto"/>
          <w:spacing w:val="0"/>
          <w:position w:val="0"/>
          <w:sz w:val="40"/>
          <w:shd w:fill="auto" w:val="clear"/>
        </w:rPr>
        <w:t xml:space="preserve">各獎項獎金商品禮券分配一覽表</w:t>
      </w:r>
    </w:p>
    <w:p>
      <w:pPr>
        <w:numPr>
          <w:ilvl w:val="0"/>
          <w:numId w:val="400"/>
        </w:numPr>
        <w:spacing w:before="0" w:after="0" w:line="460"/>
        <w:ind w:right="0" w:left="480" w:hanging="480"/>
        <w:jc w:val="left"/>
        <w:rPr>
          <w:rFonts w:ascii="Calibri" w:hAnsi="Calibri" w:cs="Calibri" w:eastAsia="Calibri"/>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特色標竿獎：</w:t>
      </w:r>
      <w:r>
        <w:rPr>
          <w:rFonts w:ascii="Calibri" w:hAnsi="Calibri" w:cs="Calibri" w:eastAsia="Calibri"/>
          <w:b/>
          <w:color w:val="auto"/>
          <w:spacing w:val="0"/>
          <w:position w:val="0"/>
          <w:sz w:val="28"/>
          <w:shd w:fill="auto" w:val="clear"/>
        </w:rPr>
        <w:t xml:space="preserve">50,000</w:t>
      </w:r>
      <w:r>
        <w:rPr>
          <w:rFonts w:ascii="新細明體" w:hAnsi="新細明體" w:cs="新細明體" w:eastAsia="新細明體"/>
          <w:b/>
          <w:color w:val="auto"/>
          <w:spacing w:val="0"/>
          <w:position w:val="0"/>
          <w:sz w:val="28"/>
          <w:shd w:fill="auto" w:val="clear"/>
        </w:rPr>
        <w:t xml:space="preserve">元</w:t>
      </w:r>
    </w:p>
    <w:tbl>
      <w:tblPr>
        <w:tblInd w:w="255" w:type="dxa"/>
      </w:tblPr>
      <w:tblGrid>
        <w:gridCol w:w="680"/>
        <w:gridCol w:w="1016"/>
        <w:gridCol w:w="1016"/>
        <w:gridCol w:w="1016"/>
        <w:gridCol w:w="1016"/>
        <w:gridCol w:w="1016"/>
        <w:gridCol w:w="1016"/>
        <w:gridCol w:w="1016"/>
        <w:gridCol w:w="1020"/>
      </w:tblGrid>
      <w:tr>
        <w:trPr>
          <w:trHeight w:val="345" w:hRule="auto"/>
          <w:jc w:val="center"/>
        </w:trPr>
        <w:tc>
          <w:tcPr>
            <w:tcW w:w="680" w:type="dxa"/>
            <w:vMerge w:val="restart"/>
            <w:tcBorders>
              <w:top w:val="single" w:color="000000" w:sz="8"/>
              <w:left w:val="single" w:color="000000" w:sz="8"/>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參賽</w:t>
            </w:r>
          </w:p>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人數</w:t>
            </w:r>
          </w:p>
        </w:tc>
        <w:tc>
          <w:tcPr>
            <w:tcW w:w="8132" w:type="dxa"/>
            <w:gridSpan w:val="8"/>
            <w:tcBorders>
              <w:top w:val="single" w:color="000000" w:sz="8"/>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領取商品禮券之金額</w:t>
            </w:r>
          </w:p>
        </w:tc>
      </w:tr>
      <w:tr>
        <w:trPr>
          <w:trHeight w:val="360" w:hRule="auto"/>
          <w:jc w:val="center"/>
        </w:trPr>
        <w:tc>
          <w:tcPr>
            <w:tcW w:w="680" w:type="dxa"/>
            <w:vMerge/>
            <w:tcBorders>
              <w:top w:val="single" w:color="000000" w:sz="8"/>
              <w:left w:val="single" w:color="000000" w:sz="8"/>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第一作者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第二作者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第三作者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第四作者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第五作者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第六作者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第七作者</w:t>
            </w:r>
          </w:p>
        </w:tc>
        <w:tc>
          <w:tcPr>
            <w:tcW w:w="1020" w:type="dxa"/>
            <w:tcBorders>
              <w:top w:val="single" w:color="000000" w:sz="0"/>
              <w:left w:val="single" w:color="000000" w:sz="0"/>
              <w:bottom w:val="single" w:color="000000" w:sz="6"/>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第八作者</w:t>
            </w:r>
          </w:p>
        </w:tc>
      </w:tr>
      <w:tr>
        <w:trPr>
          <w:trHeight w:val="390"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1</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50,000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20"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2</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25,000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25,000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20"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3</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16,700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16,700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16,600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20"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4</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12,500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12,500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12,500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12,500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20"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5</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10,000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10,000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10,000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10,000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10,000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20"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6</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8,400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8,400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8,300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8,300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8,300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8,300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20"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7</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7,200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7,200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7,200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7,100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7,100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7,100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7,100</w:t>
            </w:r>
          </w:p>
        </w:tc>
        <w:tc>
          <w:tcPr>
            <w:tcW w:w="1020"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90" w:hRule="auto"/>
          <w:jc w:val="center"/>
        </w:trPr>
        <w:tc>
          <w:tcPr>
            <w:tcW w:w="680" w:type="dxa"/>
            <w:tcBorders>
              <w:top w:val="single" w:color="000000" w:sz="0"/>
              <w:left w:val="single" w:color="000000" w:sz="8"/>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8</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6,300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6,300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6,300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6,300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6,200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6,200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6,200</w:t>
            </w:r>
          </w:p>
        </w:tc>
        <w:tc>
          <w:tcPr>
            <w:tcW w:w="1020" w:type="dxa"/>
            <w:tcBorders>
              <w:top w:val="single" w:color="000000" w:sz="0"/>
              <w:left w:val="single" w:color="000000" w:sz="0"/>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6,200</w:t>
            </w:r>
          </w:p>
        </w:tc>
      </w:tr>
    </w:tbl>
    <w:p>
      <w:pPr>
        <w:numPr>
          <w:ilvl w:val="0"/>
          <w:numId w:val="427"/>
        </w:numPr>
        <w:spacing w:before="180" w:after="0" w:line="460"/>
        <w:ind w:right="0" w:left="480" w:hanging="480"/>
        <w:jc w:val="left"/>
        <w:rPr>
          <w:rFonts w:ascii="Calibri" w:hAnsi="Calibri" w:cs="Calibri" w:eastAsia="Calibri"/>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標竿獎：</w:t>
      </w:r>
      <w:r>
        <w:rPr>
          <w:rFonts w:ascii="Calibri" w:hAnsi="Calibri" w:cs="Calibri" w:eastAsia="Calibri"/>
          <w:b/>
          <w:color w:val="auto"/>
          <w:spacing w:val="0"/>
          <w:position w:val="0"/>
          <w:sz w:val="28"/>
          <w:shd w:fill="auto" w:val="clear"/>
        </w:rPr>
        <w:t xml:space="preserve">25,000</w:t>
      </w:r>
      <w:r>
        <w:rPr>
          <w:rFonts w:ascii="新細明體" w:hAnsi="新細明體" w:cs="新細明體" w:eastAsia="新細明體"/>
          <w:b/>
          <w:color w:val="auto"/>
          <w:spacing w:val="0"/>
          <w:position w:val="0"/>
          <w:sz w:val="28"/>
          <w:shd w:fill="auto" w:val="clear"/>
        </w:rPr>
        <w:t xml:space="preserve">元</w:t>
      </w:r>
    </w:p>
    <w:tbl>
      <w:tblPr/>
      <w:tblGrid>
        <w:gridCol w:w="680"/>
        <w:gridCol w:w="1016"/>
        <w:gridCol w:w="1016"/>
        <w:gridCol w:w="1016"/>
        <w:gridCol w:w="1016"/>
        <w:gridCol w:w="1016"/>
        <w:gridCol w:w="1016"/>
        <w:gridCol w:w="1016"/>
        <w:gridCol w:w="1016"/>
      </w:tblGrid>
      <w:tr>
        <w:trPr>
          <w:trHeight w:val="390" w:hRule="auto"/>
          <w:jc w:val="center"/>
        </w:trPr>
        <w:tc>
          <w:tcPr>
            <w:tcW w:w="680" w:type="dxa"/>
            <w:vMerge w:val="restart"/>
            <w:tcBorders>
              <w:top w:val="single" w:color="000000" w:sz="8"/>
              <w:left w:val="single" w:color="000000" w:sz="8"/>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參賽</w:t>
              <w:br/>
              <w:t xml:space="preserve">人數</w:t>
            </w:r>
          </w:p>
        </w:tc>
        <w:tc>
          <w:tcPr>
            <w:tcW w:w="8128" w:type="dxa"/>
            <w:gridSpan w:val="8"/>
            <w:tcBorders>
              <w:top w:val="single" w:color="000000" w:sz="8"/>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領取商品禮券之金額</w:t>
            </w:r>
          </w:p>
        </w:tc>
      </w:tr>
      <w:tr>
        <w:trPr>
          <w:trHeight w:val="360" w:hRule="auto"/>
          <w:jc w:val="center"/>
        </w:trPr>
        <w:tc>
          <w:tcPr>
            <w:tcW w:w="680" w:type="dxa"/>
            <w:vMerge/>
            <w:tcBorders>
              <w:top w:val="single" w:color="000000" w:sz="8"/>
              <w:left w:val="single" w:color="000000" w:sz="8"/>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第一作者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第二作者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第三作者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第四作者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第五作者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第六作者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第七作者</w:t>
            </w:r>
          </w:p>
        </w:tc>
        <w:tc>
          <w:tcPr>
            <w:tcW w:w="1016" w:type="dxa"/>
            <w:tcBorders>
              <w:top w:val="single" w:color="000000" w:sz="0"/>
              <w:left w:val="single" w:color="000000" w:sz="0"/>
              <w:bottom w:val="single" w:color="000000" w:sz="6"/>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第八作者</w:t>
            </w:r>
          </w:p>
        </w:tc>
      </w:tr>
      <w:tr>
        <w:trPr>
          <w:trHeight w:val="390"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1</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25,000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2</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12,500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12,500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3</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8,400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8,300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8,300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4</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6,300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6,300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6,200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6,200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5</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5,000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5,000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5,000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5,000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5,000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6</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4,200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4,200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4,200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4,200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4,100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4,100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7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7</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3,600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3,600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3,600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3,600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3,600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3,500</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90" w:hRule="auto"/>
          <w:jc w:val="center"/>
        </w:trPr>
        <w:tc>
          <w:tcPr>
            <w:tcW w:w="680" w:type="dxa"/>
            <w:tcBorders>
              <w:top w:val="single" w:color="000000" w:sz="0"/>
              <w:left w:val="single" w:color="000000" w:sz="8"/>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8</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3,200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3,200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3,100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3,100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3,100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3,100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3,100</w:t>
            </w:r>
          </w:p>
        </w:tc>
        <w:tc>
          <w:tcPr>
            <w:tcW w:w="1016" w:type="dxa"/>
            <w:tcBorders>
              <w:top w:val="single" w:color="000000" w:sz="0"/>
              <w:left w:val="single" w:color="000000" w:sz="0"/>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3,100</w:t>
            </w:r>
          </w:p>
        </w:tc>
      </w:tr>
    </w:tbl>
    <w:p>
      <w:pPr>
        <w:numPr>
          <w:ilvl w:val="0"/>
          <w:numId w:val="455"/>
        </w:numPr>
        <w:spacing w:before="180" w:after="0" w:line="460"/>
        <w:ind w:right="0" w:left="480" w:hanging="480"/>
        <w:jc w:val="left"/>
        <w:rPr>
          <w:rFonts w:ascii="Calibri" w:hAnsi="Calibri" w:cs="Calibri" w:eastAsia="Calibri"/>
          <w:b/>
          <w:color w:val="auto"/>
          <w:spacing w:val="0"/>
          <w:position w:val="0"/>
          <w:sz w:val="28"/>
          <w:shd w:fill="auto" w:val="clear"/>
        </w:rPr>
      </w:pPr>
      <w:r>
        <w:rPr>
          <w:rFonts w:ascii="新細明體" w:hAnsi="新細明體" w:cs="新細明體" w:eastAsia="新細明體"/>
          <w:b/>
          <w:color w:val="auto"/>
          <w:spacing w:val="0"/>
          <w:position w:val="0"/>
          <w:sz w:val="28"/>
          <w:shd w:fill="auto" w:val="clear"/>
        </w:rPr>
        <w:t xml:space="preserve">特優獎：</w:t>
      </w:r>
      <w:r>
        <w:rPr>
          <w:rFonts w:ascii="Calibri" w:hAnsi="Calibri" w:cs="Calibri" w:eastAsia="Calibri"/>
          <w:b/>
          <w:color w:val="auto"/>
          <w:spacing w:val="0"/>
          <w:position w:val="0"/>
          <w:sz w:val="28"/>
          <w:shd w:fill="auto" w:val="clear"/>
        </w:rPr>
        <w:t xml:space="preserve">10,000</w:t>
      </w:r>
      <w:r>
        <w:rPr>
          <w:rFonts w:ascii="新細明體" w:hAnsi="新細明體" w:cs="新細明體" w:eastAsia="新細明體"/>
          <w:b/>
          <w:color w:val="auto"/>
          <w:spacing w:val="0"/>
          <w:position w:val="0"/>
          <w:sz w:val="28"/>
          <w:shd w:fill="auto" w:val="clear"/>
        </w:rPr>
        <w:t xml:space="preserve">元</w:t>
      </w:r>
    </w:p>
    <w:tbl>
      <w:tblPr>
        <w:tblInd w:w="11" w:type="dxa"/>
      </w:tblPr>
      <w:tblGrid>
        <w:gridCol w:w="680"/>
        <w:gridCol w:w="1016"/>
        <w:gridCol w:w="1016"/>
        <w:gridCol w:w="1016"/>
        <w:gridCol w:w="1016"/>
        <w:gridCol w:w="1016"/>
        <w:gridCol w:w="1016"/>
        <w:gridCol w:w="1016"/>
        <w:gridCol w:w="1016"/>
      </w:tblGrid>
      <w:tr>
        <w:trPr>
          <w:trHeight w:val="330" w:hRule="auto"/>
          <w:jc w:val="center"/>
        </w:trPr>
        <w:tc>
          <w:tcPr>
            <w:tcW w:w="680" w:type="dxa"/>
            <w:vMerge w:val="restart"/>
            <w:tcBorders>
              <w:top w:val="single" w:color="000000" w:sz="8"/>
              <w:left w:val="single" w:color="000000" w:sz="8"/>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參賽</w:t>
              <w:br/>
              <w:t xml:space="preserve">人數</w:t>
            </w:r>
          </w:p>
        </w:tc>
        <w:tc>
          <w:tcPr>
            <w:tcW w:w="8128" w:type="dxa"/>
            <w:gridSpan w:val="8"/>
            <w:tcBorders>
              <w:top w:val="single" w:color="000000" w:sz="8"/>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b/>
                <w:color w:val="auto"/>
                <w:spacing w:val="0"/>
                <w:position w:val="0"/>
                <w:sz w:val="24"/>
                <w:shd w:fill="auto" w:val="clear"/>
              </w:rPr>
              <w:t xml:space="preserve">領取商品禮券之金額</w:t>
            </w:r>
          </w:p>
        </w:tc>
      </w:tr>
      <w:tr>
        <w:trPr>
          <w:trHeight w:val="345" w:hRule="auto"/>
          <w:jc w:val="center"/>
        </w:trPr>
        <w:tc>
          <w:tcPr>
            <w:tcW w:w="680" w:type="dxa"/>
            <w:vMerge/>
            <w:tcBorders>
              <w:top w:val="single" w:color="000000" w:sz="8"/>
              <w:left w:val="single" w:color="000000" w:sz="8"/>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第一作者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第二作者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第三作者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第四作者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第五作者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第六作者</w:t>
            </w:r>
          </w:p>
        </w:tc>
        <w:tc>
          <w:tcPr>
            <w:tcW w:w="1016" w:type="dxa"/>
            <w:tcBorders>
              <w:top w:val="single" w:color="000000" w:sz="0"/>
              <w:left w:val="single" w:color="000000" w:sz="0"/>
              <w:bottom w:val="single" w:color="000000" w:sz="6"/>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第七作者</w:t>
            </w:r>
          </w:p>
        </w:tc>
        <w:tc>
          <w:tcPr>
            <w:tcW w:w="1016" w:type="dxa"/>
            <w:tcBorders>
              <w:top w:val="single" w:color="000000" w:sz="0"/>
              <w:left w:val="single" w:color="000000" w:sz="0"/>
              <w:bottom w:val="single" w:color="000000" w:sz="6"/>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4"/>
                <w:shd w:fill="auto" w:val="clear"/>
              </w:rPr>
              <w:t xml:space="preserve">第八作者</w:t>
            </w:r>
          </w:p>
        </w:tc>
      </w:tr>
      <w:tr>
        <w:trPr>
          <w:trHeight w:val="360"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1</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10,000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4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2</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5,000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5,000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4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3</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3,400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3,300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3,300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4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4</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4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5</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2,000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4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6</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1,700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1,700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1,700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1,700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1,600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1,600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45" w:hRule="auto"/>
          <w:jc w:val="center"/>
        </w:trPr>
        <w:tc>
          <w:tcPr>
            <w:tcW w:w="680" w:type="dxa"/>
            <w:tcBorders>
              <w:top w:val="single" w:color="000000" w:sz="0"/>
              <w:left w:val="single" w:color="000000" w:sz="8"/>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7</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1,500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1,400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1,400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1,400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1,400</w:t>
            </w:r>
          </w:p>
        </w:tc>
        <w:tc>
          <w:tcPr>
            <w:tcW w:w="1016" w:type="dxa"/>
            <w:tcBorders>
              <w:top w:val="single" w:color="000000" w:sz="0"/>
              <w:left w:val="single" w:color="000000" w:sz="0"/>
              <w:bottom w:val="single" w:color="000000" w:sz="4"/>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1,400</w:t>
            </w:r>
          </w:p>
        </w:tc>
        <w:tc>
          <w:tcPr>
            <w:tcW w:w="1016" w:type="dxa"/>
            <w:tcBorders>
              <w:top w:val="single" w:color="000000" w:sz="0"/>
              <w:left w:val="single" w:color="000000" w:sz="0"/>
              <w:bottom w:val="single" w:color="000000" w:sz="4"/>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　</w:t>
            </w:r>
          </w:p>
        </w:tc>
      </w:tr>
      <w:tr>
        <w:trPr>
          <w:trHeight w:val="360" w:hRule="auto"/>
          <w:jc w:val="center"/>
        </w:trPr>
        <w:tc>
          <w:tcPr>
            <w:tcW w:w="680" w:type="dxa"/>
            <w:tcBorders>
              <w:top w:val="single" w:color="000000" w:sz="0"/>
              <w:left w:val="single" w:color="000000" w:sz="8"/>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b/>
                <w:color w:val="auto"/>
                <w:spacing w:val="0"/>
                <w:position w:val="0"/>
                <w:sz w:val="24"/>
                <w:shd w:fill="auto" w:val="clear"/>
              </w:rPr>
              <w:t xml:space="preserve">8</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1,300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1,300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1,300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1,300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1,200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1,200</w:t>
            </w:r>
          </w:p>
        </w:tc>
        <w:tc>
          <w:tcPr>
            <w:tcW w:w="1016" w:type="dxa"/>
            <w:tcBorders>
              <w:top w:val="single" w:color="000000" w:sz="0"/>
              <w:left w:val="single" w:color="000000" w:sz="0"/>
              <w:bottom w:val="single" w:color="000000" w:sz="8"/>
              <w:right w:val="single" w:color="000000" w:sz="4"/>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1,200</w:t>
            </w:r>
          </w:p>
        </w:tc>
        <w:tc>
          <w:tcPr>
            <w:tcW w:w="1016" w:type="dxa"/>
            <w:tcBorders>
              <w:top w:val="single" w:color="000000" w:sz="0"/>
              <w:left w:val="single" w:color="000000" w:sz="0"/>
              <w:bottom w:val="single" w:color="000000" w:sz="8"/>
              <w:right w:val="single" w:color="000000" w:sz="8"/>
            </w:tcBorders>
            <w:shd w:color="auto" w:fill="auto" w:val="clear"/>
            <w:tcMar>
              <w:left w:w="28" w:type="dxa"/>
              <w:right w:w="28" w:type="dxa"/>
            </w:tcMar>
            <w:vAlign w:val="center"/>
          </w:tcPr>
          <w:p>
            <w:pPr>
              <w:widowControl w:val="false"/>
              <w:spacing w:before="0" w:after="0" w:line="240"/>
              <w:ind w:right="0" w:left="0" w:firstLine="0"/>
              <w:jc w:val="center"/>
              <w:rPr>
                <w:color w:val="auto"/>
                <w:spacing w:val="0"/>
                <w:position w:val="0"/>
                <w:shd w:fill="auto" w:val="clear"/>
              </w:rPr>
            </w:pPr>
            <w:r>
              <w:rPr>
                <w:rFonts w:ascii="Arial Unicode MS" w:hAnsi="Arial Unicode MS" w:cs="Arial Unicode MS" w:eastAsia="Arial Unicode MS"/>
                <w:color w:val="auto"/>
                <w:spacing w:val="0"/>
                <w:position w:val="0"/>
                <w:sz w:val="24"/>
                <w:shd w:fill="auto" w:val="clear"/>
              </w:rPr>
              <w:t xml:space="preserve">1,200</w:t>
            </w:r>
          </w:p>
        </w:tc>
      </w:tr>
    </w:tbl>
    <w:p>
      <w:pPr>
        <w:spacing w:before="0" w:after="0" w:line="240"/>
        <w:ind w:right="0" w:left="482" w:firstLine="0"/>
        <w:jc w:val="left"/>
        <w:rPr>
          <w:rFonts w:ascii="Calibri" w:hAnsi="Calibri" w:cs="Calibri" w:eastAsia="Calibri"/>
          <w:b/>
          <w:color w:val="auto"/>
          <w:spacing w:val="0"/>
          <w:position w:val="0"/>
          <w:sz w:val="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num w:numId="2">
    <w:abstractNumId w:val="174"/>
  </w:num>
  <w:num w:numId="4">
    <w:abstractNumId w:val="168"/>
  </w:num>
  <w:num w:numId="9">
    <w:abstractNumId w:val="162"/>
  </w:num>
  <w:num w:numId="29">
    <w:abstractNumId w:val="156"/>
  </w:num>
  <w:num w:numId="33">
    <w:abstractNumId w:val="150"/>
  </w:num>
  <w:num w:numId="35">
    <w:abstractNumId w:val="144"/>
  </w:num>
  <w:num w:numId="37">
    <w:abstractNumId w:val="138"/>
  </w:num>
  <w:num w:numId="74">
    <w:abstractNumId w:val="132"/>
  </w:num>
  <w:num w:numId="79">
    <w:abstractNumId w:val="126"/>
  </w:num>
  <w:num w:numId="90">
    <w:abstractNumId w:val="120"/>
  </w:num>
  <w:num w:numId="95">
    <w:abstractNumId w:val="114"/>
  </w:num>
  <w:num w:numId="168">
    <w:abstractNumId w:val="108"/>
  </w:num>
  <w:num w:numId="170">
    <w:abstractNumId w:val="102"/>
  </w:num>
  <w:num w:numId="175">
    <w:abstractNumId w:val="96"/>
  </w:num>
  <w:num w:numId="178">
    <w:abstractNumId w:val="90"/>
  </w:num>
  <w:num w:numId="230">
    <w:abstractNumId w:val="84"/>
  </w:num>
  <w:num w:numId="232">
    <w:abstractNumId w:val="78"/>
  </w:num>
  <w:num w:numId="234">
    <w:abstractNumId w:val="72"/>
  </w:num>
  <w:num w:numId="237">
    <w:abstractNumId w:val="66"/>
  </w:num>
  <w:num w:numId="241">
    <w:abstractNumId w:val="60"/>
  </w:num>
  <w:num w:numId="299">
    <w:abstractNumId w:val="54"/>
  </w:num>
  <w:num w:numId="335">
    <w:abstractNumId w:val="48"/>
  </w:num>
  <w:num w:numId="348">
    <w:abstractNumId w:val="42"/>
  </w:num>
  <w:num w:numId="350">
    <w:abstractNumId w:val="36"/>
  </w:num>
  <w:num w:numId="352">
    <w:abstractNumId w:val="30"/>
  </w:num>
  <w:num w:numId="354">
    <w:abstractNumId w:val="24"/>
  </w:num>
  <w:num w:numId="359">
    <w:abstractNumId w:val="18"/>
  </w:num>
  <w:num w:numId="400">
    <w:abstractNumId w:val="12"/>
  </w:num>
  <w:num w:numId="427">
    <w:abstractNumId w:val="6"/>
  </w:num>
  <w:num w:numId="45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best.utaipei.edu.tw/" Id="docRId1" Type="http://schemas.openxmlformats.org/officeDocument/2006/relationships/hyperlink"/><Relationship TargetMode="External" Target="http://www.kdp.org/" Id="docRId3" Type="http://schemas.openxmlformats.org/officeDocument/2006/relationships/hyperlink"/><Relationship TargetMode="External" Target="http://www.kdp.org/" Id="docRId5" Type="http://schemas.openxmlformats.org/officeDocument/2006/relationships/hyperlink"/><Relationship Target="styles.xml" Id="docRId7" Type="http://schemas.openxmlformats.org/officeDocument/2006/relationships/styles"/><Relationship TargetMode="External" Target="http://best.utaipei.edu.tw/" Id="docRId0" Type="http://schemas.openxmlformats.org/officeDocument/2006/relationships/hyperlink"/><Relationship TargetMode="External" Target="http://ed.utaipei.edu.tw/kdp/" Id="docRId2" Type="http://schemas.openxmlformats.org/officeDocument/2006/relationships/hyperlink"/><Relationship TargetMode="External" Target="http://ed.utaipei.edu.tw/kdp/" Id="docRId4" Type="http://schemas.openxmlformats.org/officeDocument/2006/relationships/hyperlink"/><Relationship Target="numbering.xml" Id="docRId6" Type="http://schemas.openxmlformats.org/officeDocument/2006/relationships/numbering"/></Relationships>
</file>