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50E" w:rsidRDefault="0058250E" w:rsidP="0058250E">
      <w:pPr>
        <w:rPr>
          <w:rFonts w:ascii="標楷體" w:eastAsia="標楷體" w:hAnsi="標楷體"/>
          <w:bCs/>
          <w:iCs/>
          <w:sz w:val="32"/>
          <w:szCs w:val="28"/>
        </w:rPr>
      </w:pPr>
      <w:bookmarkStart w:id="0" w:name="_GoBack"/>
      <w:bookmarkEnd w:id="0"/>
      <w:r w:rsidRPr="0058250E">
        <w:rPr>
          <w:rFonts w:ascii="標楷體" w:eastAsia="標楷體" w:hAnsi="標楷體" w:hint="eastAsia"/>
          <w:bCs/>
          <w:iCs/>
          <w:sz w:val="32"/>
          <w:szCs w:val="28"/>
        </w:rPr>
        <w:t>嘉義市垂楊國小107</w:t>
      </w:r>
      <w:r w:rsidR="00CD2674">
        <w:rPr>
          <w:rFonts w:ascii="標楷體" w:eastAsia="標楷體" w:hAnsi="標楷體" w:hint="eastAsia"/>
          <w:bCs/>
          <w:iCs/>
          <w:sz w:val="32"/>
          <w:szCs w:val="28"/>
        </w:rPr>
        <w:t>學年度「</w:t>
      </w:r>
      <w:r w:rsidR="00CD2674" w:rsidRPr="00CD2674">
        <w:rPr>
          <w:rFonts w:ascii="標楷體" w:eastAsia="標楷體" w:hAnsi="標楷體" w:hint="eastAsia"/>
          <w:bCs/>
          <w:iCs/>
          <w:sz w:val="32"/>
          <w:szCs w:val="28"/>
        </w:rPr>
        <w:t>數學</w:t>
      </w:r>
      <w:r w:rsidR="00CD2674">
        <w:rPr>
          <w:rFonts w:ascii="標楷體" w:eastAsia="標楷體" w:hAnsi="標楷體" w:hint="eastAsia"/>
          <w:bCs/>
          <w:iCs/>
          <w:sz w:val="32"/>
          <w:szCs w:val="28"/>
        </w:rPr>
        <w:t>奠基</w:t>
      </w:r>
      <w:r w:rsidR="00CD2674" w:rsidRPr="00CD2674">
        <w:rPr>
          <w:rFonts w:ascii="標楷體" w:eastAsia="標楷體" w:hAnsi="標楷體" w:hint="eastAsia"/>
          <w:bCs/>
          <w:iCs/>
          <w:sz w:val="32"/>
          <w:szCs w:val="28"/>
        </w:rPr>
        <w:t>素養教學與評量」實施計畫</w:t>
      </w:r>
    </w:p>
    <w:p w:rsidR="0058250E" w:rsidRPr="0058250E" w:rsidRDefault="0058250E" w:rsidP="0058250E">
      <w:pPr>
        <w:jc w:val="center"/>
        <w:rPr>
          <w:rFonts w:ascii="標楷體" w:eastAsia="標楷體" w:hAnsi="標楷體"/>
          <w:bCs/>
          <w:iCs/>
          <w:sz w:val="32"/>
          <w:szCs w:val="28"/>
        </w:rPr>
      </w:pPr>
    </w:p>
    <w:p w:rsidR="0058250E" w:rsidRPr="0058250E" w:rsidRDefault="0058250E" w:rsidP="00F127F4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依據</w:t>
      </w:r>
    </w:p>
    <w:p w:rsidR="00CD2674" w:rsidRPr="003F6D10" w:rsidRDefault="00CD2674" w:rsidP="00F127F4">
      <w:pPr>
        <w:widowControl/>
        <w:autoSpaceDE w:val="0"/>
        <w:autoSpaceDN w:val="0"/>
        <w:adjustRightInd w:val="0"/>
        <w:snapToGrid w:val="0"/>
        <w:spacing w:line="360" w:lineRule="auto"/>
        <w:ind w:left="1200" w:hangingChars="500" w:hanging="120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一、</w:t>
      </w:r>
      <w:r w:rsidRPr="003F6D10">
        <w:rPr>
          <w:rFonts w:ascii="標楷體" w:eastAsia="標楷體" w:hAnsi="標楷體"/>
          <w:kern w:val="0"/>
        </w:rPr>
        <w:t>教育部補助</w:t>
      </w:r>
      <w:r w:rsidRPr="003F6D10">
        <w:rPr>
          <w:rFonts w:ascii="標楷體" w:eastAsia="標楷體" w:hAnsi="標楷體" w:hint="eastAsia"/>
          <w:kern w:val="0"/>
        </w:rPr>
        <w:t>直轄市、</w:t>
      </w:r>
      <w:r w:rsidRPr="003F6D10">
        <w:rPr>
          <w:rFonts w:ascii="標楷體" w:eastAsia="標楷體" w:hAnsi="標楷體"/>
          <w:kern w:val="0"/>
        </w:rPr>
        <w:t>縣(市)</w:t>
      </w:r>
      <w:r w:rsidRPr="003F6D10">
        <w:rPr>
          <w:rFonts w:ascii="標楷體" w:eastAsia="標楷體" w:hAnsi="標楷體" w:hint="eastAsia"/>
          <w:kern w:val="0"/>
        </w:rPr>
        <w:t>政府</w:t>
      </w:r>
      <w:r w:rsidRPr="003F6D10">
        <w:rPr>
          <w:rFonts w:ascii="標楷體" w:eastAsia="標楷體" w:hAnsi="標楷體"/>
          <w:kern w:val="0"/>
        </w:rPr>
        <w:t>精進國民中學及國民小學</w:t>
      </w:r>
      <w:r w:rsidRPr="003F6D10">
        <w:rPr>
          <w:rFonts w:ascii="標楷體" w:eastAsia="標楷體" w:hAnsi="標楷體" w:hint="eastAsia"/>
          <w:kern w:val="0"/>
        </w:rPr>
        <w:t>教師</w:t>
      </w:r>
      <w:r w:rsidRPr="003F6D10">
        <w:rPr>
          <w:rFonts w:ascii="標楷體" w:eastAsia="標楷體" w:hAnsi="標楷體"/>
          <w:kern w:val="0"/>
        </w:rPr>
        <w:t>教學</w:t>
      </w:r>
      <w:r w:rsidRPr="003F6D10">
        <w:rPr>
          <w:rFonts w:ascii="標楷體" w:eastAsia="標楷體" w:hAnsi="標楷體" w:hint="eastAsia"/>
          <w:kern w:val="0"/>
        </w:rPr>
        <w:t>專業與課程</w:t>
      </w:r>
      <w:r w:rsidRPr="003F6D10">
        <w:rPr>
          <w:rFonts w:ascii="標楷體" w:eastAsia="標楷體" w:hAnsi="標楷體"/>
          <w:kern w:val="0"/>
        </w:rPr>
        <w:t>品質</w:t>
      </w:r>
      <w:r w:rsidRPr="003F6D10">
        <w:rPr>
          <w:rFonts w:ascii="標楷體" w:eastAsia="標楷體" w:hAnsi="標楷體" w:hint="eastAsia"/>
          <w:kern w:val="0"/>
        </w:rPr>
        <w:t>作業</w:t>
      </w:r>
      <w:r w:rsidRPr="003F6D10">
        <w:rPr>
          <w:rFonts w:ascii="標楷體" w:eastAsia="標楷體" w:hAnsi="標楷體"/>
          <w:kern w:val="0"/>
        </w:rPr>
        <w:t>要點。</w:t>
      </w:r>
    </w:p>
    <w:p w:rsidR="00CD2674" w:rsidRPr="003F6D10" w:rsidRDefault="00CD2674" w:rsidP="00F127F4">
      <w:pPr>
        <w:widowControl/>
        <w:autoSpaceDE w:val="0"/>
        <w:autoSpaceDN w:val="0"/>
        <w:adjustRightInd w:val="0"/>
        <w:snapToGrid w:val="0"/>
        <w:spacing w:line="360" w:lineRule="auto"/>
        <w:ind w:left="1200" w:hangingChars="500" w:hanging="120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二、</w:t>
      </w:r>
      <w:r w:rsidRPr="002F5365">
        <w:rPr>
          <w:rFonts w:ascii="標楷體" w:eastAsia="標楷體" w:hAnsi="標楷體" w:hint="eastAsia"/>
          <w:kern w:val="0"/>
        </w:rPr>
        <w:t>嘉義市</w:t>
      </w:r>
      <w:r w:rsidRPr="003F6D10">
        <w:rPr>
          <w:rFonts w:ascii="標楷體" w:eastAsia="標楷體" w:hAnsi="標楷體"/>
          <w:kern w:val="0"/>
        </w:rPr>
        <w:t>1</w:t>
      </w:r>
      <w:r w:rsidRPr="003F6D10">
        <w:rPr>
          <w:rFonts w:ascii="標楷體" w:eastAsia="標楷體" w:hAnsi="標楷體" w:hint="eastAsia"/>
          <w:kern w:val="0"/>
        </w:rPr>
        <w:t>07</w:t>
      </w:r>
      <w:proofErr w:type="gramStart"/>
      <w:r w:rsidRPr="003F6D10">
        <w:rPr>
          <w:rFonts w:ascii="標楷體" w:eastAsia="標楷體" w:hAnsi="標楷體" w:hint="eastAsia"/>
          <w:kern w:val="0"/>
        </w:rPr>
        <w:t>學</w:t>
      </w:r>
      <w:r w:rsidRPr="003F6D10">
        <w:rPr>
          <w:rFonts w:ascii="標楷體" w:eastAsia="標楷體" w:hAnsi="標楷體"/>
          <w:kern w:val="0"/>
        </w:rPr>
        <w:t>年度精進</w:t>
      </w:r>
      <w:proofErr w:type="gramEnd"/>
      <w:r w:rsidRPr="003F6D10">
        <w:rPr>
          <w:rFonts w:ascii="標楷體" w:eastAsia="標楷體" w:hAnsi="標楷體"/>
          <w:kern w:val="0"/>
        </w:rPr>
        <w:t>國民中小學</w:t>
      </w:r>
      <w:r w:rsidRPr="003F6D10">
        <w:rPr>
          <w:rFonts w:ascii="標楷體" w:eastAsia="標楷體" w:hAnsi="標楷體" w:hint="eastAsia"/>
          <w:kern w:val="0"/>
        </w:rPr>
        <w:t>教師</w:t>
      </w:r>
      <w:r w:rsidRPr="003F6D10">
        <w:rPr>
          <w:rFonts w:ascii="標楷體" w:eastAsia="標楷體" w:hAnsi="標楷體"/>
          <w:kern w:val="0"/>
        </w:rPr>
        <w:t>教學</w:t>
      </w:r>
      <w:r w:rsidRPr="003F6D10">
        <w:rPr>
          <w:rFonts w:ascii="標楷體" w:eastAsia="標楷體" w:hAnsi="標楷體" w:hint="eastAsia"/>
          <w:kern w:val="0"/>
        </w:rPr>
        <w:t>專業與課程</w:t>
      </w:r>
      <w:r w:rsidRPr="003F6D10">
        <w:rPr>
          <w:rFonts w:ascii="標楷體" w:eastAsia="標楷體" w:hAnsi="標楷體"/>
          <w:kern w:val="0"/>
        </w:rPr>
        <w:t>品質</w:t>
      </w:r>
      <w:r w:rsidRPr="003F6D10">
        <w:rPr>
          <w:rFonts w:ascii="標楷體" w:eastAsia="標楷體" w:hAnsi="標楷體" w:hint="eastAsia"/>
          <w:kern w:val="0"/>
        </w:rPr>
        <w:t>整體推動</w:t>
      </w:r>
      <w:r w:rsidRPr="003F6D10">
        <w:rPr>
          <w:rFonts w:ascii="標楷體" w:eastAsia="標楷體" w:hAnsi="標楷體"/>
          <w:kern w:val="0"/>
        </w:rPr>
        <w:t>計畫。</w:t>
      </w:r>
    </w:p>
    <w:p w:rsidR="00CD2674" w:rsidRDefault="00CD2674" w:rsidP="00F127F4">
      <w:pPr>
        <w:widowControl/>
        <w:autoSpaceDE w:val="0"/>
        <w:autoSpaceDN w:val="0"/>
        <w:adjustRightInd w:val="0"/>
        <w:snapToGrid w:val="0"/>
        <w:spacing w:line="360" w:lineRule="auto"/>
        <w:ind w:left="1200" w:hangingChars="500" w:hanging="120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三、</w:t>
      </w:r>
      <w:r w:rsidRPr="00F668EE">
        <w:rPr>
          <w:rFonts w:ascii="標楷體" w:eastAsia="標楷體" w:hAnsi="標楷體" w:hint="eastAsia"/>
          <w:kern w:val="0"/>
        </w:rPr>
        <w:t>嘉義市政府教育處</w:t>
      </w:r>
      <w:proofErr w:type="gramStart"/>
      <w:r w:rsidRPr="00F668EE">
        <w:rPr>
          <w:rFonts w:ascii="標楷體" w:eastAsia="標楷體" w:hAnsi="標楷體" w:hint="eastAsia"/>
          <w:kern w:val="0"/>
        </w:rPr>
        <w:t>10</w:t>
      </w:r>
      <w:r>
        <w:rPr>
          <w:rFonts w:ascii="標楷體" w:eastAsia="標楷體" w:hAnsi="標楷體" w:hint="eastAsia"/>
          <w:kern w:val="0"/>
        </w:rPr>
        <w:t>7</w:t>
      </w:r>
      <w:proofErr w:type="gramEnd"/>
      <w:r w:rsidRPr="00F668EE">
        <w:rPr>
          <w:rFonts w:ascii="標楷體" w:eastAsia="標楷體" w:hAnsi="標楷體" w:hint="eastAsia"/>
          <w:kern w:val="0"/>
        </w:rPr>
        <w:t>年度施政計畫</w:t>
      </w:r>
      <w:r w:rsidRPr="003F6D10">
        <w:rPr>
          <w:rFonts w:ascii="標楷體" w:eastAsia="標楷體" w:hAnsi="標楷體"/>
          <w:kern w:val="0"/>
        </w:rPr>
        <w:t>。</w:t>
      </w:r>
    </w:p>
    <w:p w:rsidR="00CD2674" w:rsidRPr="003F6D10" w:rsidRDefault="00CD2674" w:rsidP="00F127F4">
      <w:pPr>
        <w:widowControl/>
        <w:autoSpaceDE w:val="0"/>
        <w:autoSpaceDN w:val="0"/>
        <w:adjustRightInd w:val="0"/>
        <w:snapToGrid w:val="0"/>
        <w:spacing w:line="360" w:lineRule="auto"/>
        <w:ind w:left="1200" w:hangingChars="500" w:hanging="1200"/>
        <w:rPr>
          <w:rFonts w:ascii="標楷體" w:eastAsia="標楷體" w:hAnsi="標楷體"/>
          <w:kern w:val="0"/>
        </w:rPr>
      </w:pPr>
    </w:p>
    <w:p w:rsidR="0058250E" w:rsidRDefault="0058250E" w:rsidP="0058250E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58250E">
        <w:rPr>
          <w:rFonts w:ascii="標楷體" w:eastAsia="標楷體" w:hAnsi="標楷體"/>
          <w:sz w:val="28"/>
          <w:szCs w:val="28"/>
        </w:rPr>
        <w:t>目標：</w:t>
      </w:r>
    </w:p>
    <w:p w:rsidR="00CD2674" w:rsidRPr="001F1048" w:rsidRDefault="00F127F4" w:rsidP="00F127F4">
      <w:pPr>
        <w:widowControl/>
        <w:adjustRightInd w:val="0"/>
        <w:snapToGrid w:val="0"/>
        <w:spacing w:line="360" w:lineRule="auto"/>
        <w:ind w:left="1200" w:hangingChars="500" w:hanging="120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</w:t>
      </w:r>
      <w:r w:rsidR="00CD2674">
        <w:rPr>
          <w:rFonts w:ascii="標楷體" w:eastAsia="標楷體" w:hAnsi="標楷體" w:hint="eastAsia"/>
          <w:kern w:val="0"/>
        </w:rPr>
        <w:t>一、</w:t>
      </w:r>
      <w:r w:rsidR="00CD2674" w:rsidRPr="001F1048">
        <w:rPr>
          <w:rFonts w:ascii="標楷體" w:eastAsia="標楷體" w:hAnsi="標楷體" w:hint="eastAsia"/>
          <w:kern w:val="0"/>
        </w:rPr>
        <w:t>利用數學奠基遊戲進行課室基礎教學築基，讓學生能動手玩數學，不僅提昇其學習興趣，亦能強化單元概念的圖像記憶。</w:t>
      </w:r>
    </w:p>
    <w:p w:rsidR="00CD2674" w:rsidRDefault="00F127F4" w:rsidP="00F127F4">
      <w:pPr>
        <w:widowControl/>
        <w:adjustRightInd w:val="0"/>
        <w:snapToGrid w:val="0"/>
        <w:spacing w:line="360" w:lineRule="auto"/>
        <w:ind w:left="1200" w:hangingChars="500" w:hanging="120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</w:t>
      </w:r>
      <w:r w:rsidR="00CD2674">
        <w:rPr>
          <w:rFonts w:ascii="標楷體" w:eastAsia="標楷體" w:hAnsi="標楷體" w:hint="eastAsia"/>
          <w:kern w:val="0"/>
        </w:rPr>
        <w:t>二、探討</w:t>
      </w:r>
      <w:r w:rsidR="00CD2674" w:rsidRPr="00F46A73">
        <w:rPr>
          <w:rFonts w:ascii="標楷體" w:eastAsia="標楷體" w:hAnsi="標楷體" w:hint="eastAsia"/>
          <w:kern w:val="0"/>
        </w:rPr>
        <w:t>十二年國民基本教育課程綱要總綱</w:t>
      </w:r>
      <w:proofErr w:type="gramStart"/>
      <w:r w:rsidR="00CD2674" w:rsidRPr="00F46A73">
        <w:rPr>
          <w:rFonts w:ascii="標楷體" w:eastAsia="標楷體" w:hAnsi="標楷體" w:hint="eastAsia"/>
          <w:kern w:val="0"/>
        </w:rPr>
        <w:t>與領綱</w:t>
      </w:r>
      <w:r w:rsidR="00CD2674">
        <w:rPr>
          <w:rFonts w:ascii="標楷體" w:eastAsia="標楷體" w:hAnsi="標楷體" w:hint="eastAsia"/>
          <w:kern w:val="0"/>
        </w:rPr>
        <w:t>的</w:t>
      </w:r>
      <w:proofErr w:type="gramEnd"/>
      <w:r w:rsidR="00CD2674">
        <w:rPr>
          <w:rFonts w:ascii="標楷體" w:eastAsia="標楷體" w:hAnsi="標楷體" w:hint="eastAsia"/>
          <w:kern w:val="0"/>
        </w:rPr>
        <w:t>精神</w:t>
      </w:r>
      <w:r w:rsidR="00CD2674" w:rsidRPr="00F46A73">
        <w:rPr>
          <w:rFonts w:ascii="標楷體" w:eastAsia="標楷體" w:hAnsi="標楷體" w:hint="eastAsia"/>
          <w:kern w:val="0"/>
        </w:rPr>
        <w:t>，希望聚焦在於數學素養的養成與探討，</w:t>
      </w:r>
      <w:r w:rsidR="00CD2674">
        <w:rPr>
          <w:rFonts w:ascii="標楷體" w:eastAsia="標楷體" w:hAnsi="標楷體" w:hint="eastAsia"/>
          <w:kern w:val="0"/>
        </w:rPr>
        <w:t>回饋於課堂中，</w:t>
      </w:r>
      <w:r w:rsidR="00CD2674" w:rsidRPr="001F1048">
        <w:rPr>
          <w:rFonts w:ascii="標楷體" w:eastAsia="標楷體" w:hAnsi="標楷體" w:hint="eastAsia"/>
          <w:kern w:val="0"/>
        </w:rPr>
        <w:t>提供學生不一樣的數學視野。</w:t>
      </w:r>
    </w:p>
    <w:p w:rsidR="0058250E" w:rsidRDefault="00737F93" w:rsidP="0058250E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主辦單位：</w:t>
      </w:r>
    </w:p>
    <w:p w:rsidR="00CD2674" w:rsidRPr="003F6D10" w:rsidRDefault="00CD2674" w:rsidP="00F127F4">
      <w:pPr>
        <w:widowControl/>
        <w:adjustRightInd w:val="0"/>
        <w:snapToGrid w:val="0"/>
        <w:spacing w:line="360" w:lineRule="auto"/>
        <w:ind w:firstLineChars="300" w:firstLine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一、</w:t>
      </w:r>
      <w:r w:rsidRPr="003F6D10">
        <w:rPr>
          <w:rFonts w:ascii="標楷體" w:eastAsia="標楷體" w:hAnsi="標楷體"/>
          <w:kern w:val="0"/>
        </w:rPr>
        <w:t>指導單位：教育部國民及學前教育署</w:t>
      </w:r>
    </w:p>
    <w:p w:rsidR="00CD2674" w:rsidRPr="003F6D10" w:rsidRDefault="00CD2674" w:rsidP="00F127F4">
      <w:pPr>
        <w:widowControl/>
        <w:adjustRightInd w:val="0"/>
        <w:snapToGrid w:val="0"/>
        <w:spacing w:line="360" w:lineRule="auto"/>
        <w:ind w:firstLineChars="300" w:firstLine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二、</w:t>
      </w:r>
      <w:r w:rsidRPr="003F6D10">
        <w:rPr>
          <w:rFonts w:ascii="標楷體" w:eastAsia="標楷體" w:hAnsi="標楷體"/>
          <w:kern w:val="0"/>
        </w:rPr>
        <w:t>主辦單位：</w:t>
      </w:r>
      <w:r w:rsidRPr="002F5365">
        <w:rPr>
          <w:rFonts w:ascii="標楷體" w:eastAsia="標楷體" w:hAnsi="標楷體" w:hint="eastAsia"/>
          <w:kern w:val="0"/>
        </w:rPr>
        <w:t>嘉義市</w:t>
      </w:r>
      <w:r w:rsidRPr="003F6D10">
        <w:rPr>
          <w:rFonts w:ascii="標楷體" w:eastAsia="標楷體" w:hAnsi="標楷體"/>
          <w:kern w:val="0"/>
        </w:rPr>
        <w:t>政府</w:t>
      </w:r>
      <w:r>
        <w:rPr>
          <w:rFonts w:ascii="標楷體" w:eastAsia="標楷體" w:hAnsi="標楷體" w:hint="eastAsia"/>
          <w:kern w:val="0"/>
        </w:rPr>
        <w:t>、國立師範大學</w:t>
      </w:r>
    </w:p>
    <w:p w:rsidR="00737F93" w:rsidRPr="00F127F4" w:rsidRDefault="00737F93" w:rsidP="00F127F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37F93" w:rsidRDefault="0036649E" w:rsidP="0058250E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承辦單位：</w:t>
      </w:r>
    </w:p>
    <w:p w:rsidR="0036649E" w:rsidRDefault="0036649E" w:rsidP="0036649E">
      <w:pPr>
        <w:pStyle w:val="a3"/>
        <w:spacing w:line="480" w:lineRule="exact"/>
        <w:ind w:leftChars="0" w:left="720"/>
        <w:rPr>
          <w:rFonts w:ascii="標楷體" w:eastAsia="標楷體" w:hAnsi="標楷體"/>
          <w:szCs w:val="28"/>
        </w:rPr>
      </w:pPr>
      <w:r w:rsidRPr="00F127F4">
        <w:rPr>
          <w:rFonts w:ascii="標楷體" w:eastAsia="標楷體" w:hAnsi="標楷體"/>
          <w:szCs w:val="28"/>
        </w:rPr>
        <w:t>嘉義市垂楊國小。</w:t>
      </w:r>
    </w:p>
    <w:p w:rsidR="00F127F4" w:rsidRPr="00F127F4" w:rsidRDefault="00F127F4" w:rsidP="0036649E">
      <w:pPr>
        <w:pStyle w:val="a3"/>
        <w:spacing w:line="480" w:lineRule="exact"/>
        <w:ind w:leftChars="0" w:left="720"/>
        <w:rPr>
          <w:rFonts w:ascii="標楷體" w:eastAsia="標楷體" w:hAnsi="標楷體"/>
          <w:szCs w:val="28"/>
        </w:rPr>
      </w:pPr>
    </w:p>
    <w:p w:rsidR="0036649E" w:rsidRDefault="0036649E" w:rsidP="0058250E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指導教授：</w:t>
      </w:r>
    </w:p>
    <w:p w:rsidR="00950791" w:rsidRPr="00F127F4" w:rsidRDefault="00950791" w:rsidP="00950791">
      <w:pPr>
        <w:pStyle w:val="a3"/>
        <w:spacing w:line="480" w:lineRule="exact"/>
        <w:ind w:leftChars="0" w:left="720"/>
        <w:rPr>
          <w:rFonts w:ascii="標楷體" w:eastAsia="標楷體" w:hAnsi="標楷體"/>
          <w:szCs w:val="28"/>
        </w:rPr>
      </w:pPr>
      <w:r w:rsidRPr="00F127F4">
        <w:rPr>
          <w:rFonts w:ascii="標楷體" w:eastAsia="標楷體" w:hAnsi="標楷體"/>
          <w:szCs w:val="28"/>
        </w:rPr>
        <w:t>國立</w:t>
      </w:r>
      <w:r w:rsidRPr="00F127F4">
        <w:rPr>
          <w:rFonts w:ascii="標楷體" w:eastAsia="標楷體" w:hAnsi="標楷體" w:hint="eastAsia"/>
          <w:szCs w:val="28"/>
        </w:rPr>
        <w:t>師範</w:t>
      </w:r>
      <w:r w:rsidRPr="00F127F4">
        <w:rPr>
          <w:rFonts w:ascii="標楷體" w:eastAsia="標楷體" w:hAnsi="標楷體"/>
          <w:szCs w:val="28"/>
        </w:rPr>
        <w:t>大學</w:t>
      </w:r>
      <w:r w:rsidRPr="00F127F4">
        <w:rPr>
          <w:rFonts w:ascii="標楷體" w:eastAsia="標楷體" w:hAnsi="標楷體" w:hint="eastAsia"/>
          <w:szCs w:val="28"/>
        </w:rPr>
        <w:t>林福來</w:t>
      </w:r>
      <w:r w:rsidRPr="00F127F4">
        <w:rPr>
          <w:rFonts w:ascii="標楷體" w:eastAsia="標楷體" w:hAnsi="標楷體"/>
          <w:szCs w:val="28"/>
        </w:rPr>
        <w:t>教授。</w:t>
      </w:r>
    </w:p>
    <w:p w:rsidR="0036649E" w:rsidRPr="00F127F4" w:rsidRDefault="000E1024" w:rsidP="0036649E">
      <w:pPr>
        <w:pStyle w:val="a3"/>
        <w:spacing w:line="480" w:lineRule="exact"/>
        <w:ind w:leftChars="0" w:left="720"/>
        <w:rPr>
          <w:rFonts w:ascii="標楷體" w:eastAsia="標楷體" w:hAnsi="標楷體"/>
          <w:szCs w:val="28"/>
        </w:rPr>
      </w:pPr>
      <w:r w:rsidRPr="00F127F4">
        <w:rPr>
          <w:rFonts w:ascii="標楷體" w:eastAsia="標楷體" w:hAnsi="標楷體"/>
          <w:szCs w:val="28"/>
        </w:rPr>
        <w:t>國立</w:t>
      </w:r>
      <w:r w:rsidR="00950791" w:rsidRPr="00F127F4">
        <w:rPr>
          <w:rFonts w:ascii="標楷體" w:eastAsia="標楷體" w:hAnsi="標楷體" w:hint="eastAsia"/>
          <w:szCs w:val="28"/>
        </w:rPr>
        <w:t>台北</w:t>
      </w:r>
      <w:r w:rsidRPr="00F127F4">
        <w:rPr>
          <w:rFonts w:ascii="標楷體" w:eastAsia="標楷體" w:hAnsi="標楷體"/>
          <w:szCs w:val="28"/>
        </w:rPr>
        <w:t>大學</w:t>
      </w:r>
      <w:r w:rsidR="00950791" w:rsidRPr="00F127F4">
        <w:rPr>
          <w:rFonts w:ascii="標楷體" w:eastAsia="標楷體" w:hAnsi="標楷體" w:hint="eastAsia"/>
          <w:szCs w:val="28"/>
        </w:rPr>
        <w:t>謝佳</w:t>
      </w:r>
      <w:proofErr w:type="gramStart"/>
      <w:r w:rsidR="00950791" w:rsidRPr="00F127F4">
        <w:rPr>
          <w:rFonts w:ascii="標楷體" w:eastAsia="標楷體" w:hAnsi="標楷體" w:hint="eastAsia"/>
          <w:szCs w:val="28"/>
        </w:rPr>
        <w:t>叡</w:t>
      </w:r>
      <w:proofErr w:type="gramEnd"/>
      <w:r w:rsidRPr="00F127F4">
        <w:rPr>
          <w:rFonts w:ascii="標楷體" w:eastAsia="標楷體" w:hAnsi="標楷體"/>
          <w:szCs w:val="28"/>
        </w:rPr>
        <w:t>教授。</w:t>
      </w:r>
    </w:p>
    <w:p w:rsidR="000E1024" w:rsidRDefault="000E1024" w:rsidP="000E1024">
      <w:pPr>
        <w:pStyle w:val="a3"/>
        <w:spacing w:line="480" w:lineRule="exact"/>
        <w:ind w:leftChars="0" w:left="720"/>
        <w:rPr>
          <w:rFonts w:ascii="標楷體" w:eastAsia="標楷體" w:hAnsi="標楷體"/>
          <w:szCs w:val="28"/>
        </w:rPr>
      </w:pPr>
      <w:r w:rsidRPr="00F127F4">
        <w:rPr>
          <w:rFonts w:ascii="標楷體" w:eastAsia="標楷體" w:hAnsi="標楷體"/>
          <w:szCs w:val="28"/>
        </w:rPr>
        <w:t>國立</w:t>
      </w:r>
      <w:r w:rsidR="00950791" w:rsidRPr="00F127F4">
        <w:rPr>
          <w:rFonts w:ascii="標楷體" w:eastAsia="標楷體" w:hAnsi="標楷體" w:hint="eastAsia"/>
          <w:szCs w:val="28"/>
        </w:rPr>
        <w:t>嘉義大學劉祥通</w:t>
      </w:r>
      <w:r w:rsidRPr="00F127F4">
        <w:rPr>
          <w:rFonts w:ascii="標楷體" w:eastAsia="標楷體" w:hAnsi="標楷體"/>
          <w:szCs w:val="28"/>
        </w:rPr>
        <w:t>教授。</w:t>
      </w:r>
    </w:p>
    <w:p w:rsidR="00F127F4" w:rsidRPr="00F127F4" w:rsidRDefault="00F127F4" w:rsidP="000E1024">
      <w:pPr>
        <w:pStyle w:val="a3"/>
        <w:spacing w:line="480" w:lineRule="exact"/>
        <w:ind w:leftChars="0" w:left="720"/>
        <w:rPr>
          <w:rFonts w:ascii="標楷體" w:eastAsia="標楷體" w:hAnsi="標楷體"/>
          <w:szCs w:val="28"/>
        </w:rPr>
      </w:pPr>
    </w:p>
    <w:p w:rsidR="0036649E" w:rsidRDefault="00CA776F" w:rsidP="0058250E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實施時程：</w:t>
      </w:r>
    </w:p>
    <w:p w:rsidR="00CA776F" w:rsidRDefault="00CA776F" w:rsidP="00CA776F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10</w:t>
      </w:r>
      <w:r w:rsidR="00F127F4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年6月</w:t>
      </w:r>
      <w:r w:rsidR="00950791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日(五)9：00~12：00</w:t>
      </w:r>
      <w:r w:rsidR="00F127F4">
        <w:rPr>
          <w:rFonts w:ascii="標楷體" w:eastAsia="標楷體" w:hAnsi="標楷體" w:hint="eastAsia"/>
          <w:sz w:val="28"/>
          <w:szCs w:val="28"/>
        </w:rPr>
        <w:t>，1：30-4：30。</w:t>
      </w:r>
    </w:p>
    <w:p w:rsidR="00F127F4" w:rsidRPr="00CA776F" w:rsidRDefault="00F127F4" w:rsidP="00CA776F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CA776F" w:rsidRDefault="00381E56" w:rsidP="0058250E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研習地點：</w:t>
      </w:r>
    </w:p>
    <w:p w:rsidR="00381E56" w:rsidRDefault="00950791" w:rsidP="00381E56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本</w:t>
      </w:r>
      <w:r>
        <w:rPr>
          <w:rFonts w:ascii="標楷體" w:eastAsia="標楷體" w:hAnsi="標楷體" w:hint="eastAsia"/>
          <w:sz w:val="28"/>
          <w:szCs w:val="28"/>
        </w:rPr>
        <w:t>校</w:t>
      </w:r>
      <w:proofErr w:type="gramStart"/>
      <w:r w:rsidR="00381E56">
        <w:rPr>
          <w:rFonts w:ascii="標楷體" w:eastAsia="標楷體" w:hAnsi="標楷體"/>
          <w:sz w:val="28"/>
          <w:szCs w:val="28"/>
        </w:rPr>
        <w:t>迎曦樓</w:t>
      </w:r>
      <w:r>
        <w:rPr>
          <w:rFonts w:ascii="標楷體" w:eastAsia="標楷體" w:hAnsi="標楷體" w:hint="eastAsia"/>
          <w:sz w:val="28"/>
          <w:szCs w:val="28"/>
        </w:rPr>
        <w:t>視聽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教室</w:t>
      </w:r>
      <w:r w:rsidR="00381E56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="00381E56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="00381E56">
        <w:rPr>
          <w:rFonts w:ascii="標楷體" w:eastAsia="標楷體" w:hAnsi="標楷體"/>
          <w:sz w:val="28"/>
          <w:szCs w:val="28"/>
        </w:rPr>
        <w:t>班教室</w:t>
      </w:r>
      <w:r>
        <w:rPr>
          <w:rFonts w:ascii="標楷體" w:eastAsia="標楷體" w:hAnsi="標楷體" w:hint="eastAsia"/>
          <w:sz w:val="28"/>
          <w:szCs w:val="28"/>
        </w:rPr>
        <w:t>、三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班教室</w:t>
      </w:r>
    </w:p>
    <w:p w:rsidR="00F127F4" w:rsidRPr="00381E56" w:rsidRDefault="00F127F4" w:rsidP="00381E56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381E56" w:rsidRDefault="00381E56" w:rsidP="0058250E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參加對象：</w:t>
      </w:r>
    </w:p>
    <w:p w:rsidR="00950791" w:rsidRDefault="00950791" w:rsidP="00950791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950791">
        <w:rPr>
          <w:rFonts w:ascii="標楷體" w:eastAsia="標楷體" w:hAnsi="標楷體" w:hint="eastAsia"/>
          <w:sz w:val="28"/>
          <w:szCs w:val="28"/>
        </w:rPr>
        <w:t>本市國民小學對數學奠基活動有興趣的老師，每校2-3名，並以現職擔任數學領域教學教師優先報名，計50人。</w:t>
      </w:r>
    </w:p>
    <w:p w:rsidR="00F127F4" w:rsidRDefault="00F127F4" w:rsidP="00950791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381E56" w:rsidRDefault="00950791" w:rsidP="00381E5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玖、</w:t>
      </w:r>
      <w:r w:rsidR="00381E56" w:rsidRPr="00950791">
        <w:rPr>
          <w:rFonts w:ascii="標楷體" w:eastAsia="標楷體" w:hAnsi="標楷體"/>
          <w:sz w:val="28"/>
          <w:szCs w:val="28"/>
        </w:rPr>
        <w:t>課程內容：</w:t>
      </w:r>
    </w:p>
    <w:p w:rsidR="00381E56" w:rsidRDefault="00381E56" w:rsidP="00381E5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2986"/>
        <w:gridCol w:w="1835"/>
        <w:gridCol w:w="1835"/>
      </w:tblGrid>
      <w:tr w:rsidR="00381E56" w:rsidRPr="00D52B70" w:rsidTr="00381E56">
        <w:trPr>
          <w:jc w:val="center"/>
        </w:trPr>
        <w:tc>
          <w:tcPr>
            <w:tcW w:w="704" w:type="dxa"/>
          </w:tcPr>
          <w:p w:rsidR="00381E56" w:rsidRPr="00D52B70" w:rsidRDefault="00381E56" w:rsidP="00381E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85" w:type="dxa"/>
            <w:vAlign w:val="center"/>
          </w:tcPr>
          <w:p w:rsidR="00381E56" w:rsidRPr="00D52B70" w:rsidRDefault="00381E56" w:rsidP="00DF4C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B7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(下午)</w:t>
            </w:r>
          </w:p>
        </w:tc>
        <w:tc>
          <w:tcPr>
            <w:tcW w:w="2986" w:type="dxa"/>
            <w:vAlign w:val="center"/>
          </w:tcPr>
          <w:p w:rsidR="00381E56" w:rsidRPr="00D52B70" w:rsidRDefault="00381E56" w:rsidP="00DF4C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B70">
              <w:rPr>
                <w:rFonts w:ascii="標楷體" w:eastAsia="標楷體" w:hAnsi="標楷體" w:hint="eastAsia"/>
                <w:sz w:val="28"/>
                <w:szCs w:val="28"/>
              </w:rPr>
              <w:t>活動項目</w:t>
            </w:r>
          </w:p>
        </w:tc>
        <w:tc>
          <w:tcPr>
            <w:tcW w:w="1835" w:type="dxa"/>
          </w:tcPr>
          <w:p w:rsidR="00381E56" w:rsidRPr="00D52B70" w:rsidRDefault="00381E56" w:rsidP="00DF4C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1835" w:type="dxa"/>
          </w:tcPr>
          <w:p w:rsidR="00381E56" w:rsidRPr="00D52B70" w:rsidRDefault="00381E56" w:rsidP="00DF4C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F127F4" w:rsidRPr="00D52B70" w:rsidTr="00381E56">
        <w:trPr>
          <w:jc w:val="center"/>
        </w:trPr>
        <w:tc>
          <w:tcPr>
            <w:tcW w:w="704" w:type="dxa"/>
            <w:vMerge w:val="restart"/>
          </w:tcPr>
          <w:p w:rsidR="00F127F4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</w:t>
            </w:r>
          </w:p>
          <w:p w:rsidR="00F127F4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  <w:p w:rsidR="00F127F4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1985" w:type="dxa"/>
            <w:vAlign w:val="center"/>
          </w:tcPr>
          <w:p w:rsidR="00F127F4" w:rsidRPr="00D52B70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D52B7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 ~9</w:t>
            </w:r>
            <w:r w:rsidRPr="00D52B7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52B7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986" w:type="dxa"/>
            <w:vAlign w:val="center"/>
          </w:tcPr>
          <w:p w:rsidR="00F127F4" w:rsidRPr="00D52B70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B70">
              <w:rPr>
                <w:rFonts w:ascii="標楷體" w:eastAsia="標楷體" w:hAnsi="標楷體" w:hint="eastAsia"/>
                <w:sz w:val="28"/>
                <w:szCs w:val="28"/>
              </w:rPr>
              <w:t>來賓簽到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、報到</w:t>
            </w:r>
          </w:p>
        </w:tc>
        <w:tc>
          <w:tcPr>
            <w:tcW w:w="1835" w:type="dxa"/>
          </w:tcPr>
          <w:p w:rsidR="00F127F4" w:rsidRPr="00D52B70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垂楊國小團隊</w:t>
            </w:r>
          </w:p>
        </w:tc>
        <w:tc>
          <w:tcPr>
            <w:tcW w:w="1835" w:type="dxa"/>
          </w:tcPr>
          <w:p w:rsidR="00F127F4" w:rsidRPr="00D52B70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曦樓中廊</w:t>
            </w:r>
            <w:proofErr w:type="gramEnd"/>
          </w:p>
        </w:tc>
      </w:tr>
      <w:tr w:rsidR="00F127F4" w:rsidRPr="00D52B70" w:rsidTr="00381E56">
        <w:trPr>
          <w:cantSplit/>
          <w:trHeight w:val="3454"/>
          <w:jc w:val="center"/>
        </w:trPr>
        <w:tc>
          <w:tcPr>
            <w:tcW w:w="704" w:type="dxa"/>
            <w:vMerge/>
          </w:tcPr>
          <w:p w:rsidR="00F127F4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127F4" w:rsidRPr="00D52B70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D52B7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 ~9</w:t>
            </w:r>
            <w:r w:rsidRPr="00D52B7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986" w:type="dxa"/>
            <w:vAlign w:val="center"/>
          </w:tcPr>
          <w:p w:rsidR="00F127F4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教學演示前說課</w:t>
            </w:r>
          </w:p>
          <w:p w:rsidR="00F127F4" w:rsidRPr="00D52B70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5" w:type="dxa"/>
          </w:tcPr>
          <w:p w:rsidR="00F127F4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林福來教授</w:t>
            </w:r>
          </w:p>
          <w:p w:rsidR="00F127F4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  <w:p w:rsidR="00F127F4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劉祥通教授</w:t>
            </w:r>
          </w:p>
          <w:p w:rsidR="00F127F4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蕭武治</w:t>
            </w:r>
            <w:r>
              <w:rPr>
                <w:rFonts w:ascii="標楷體" w:eastAsia="標楷體" w:hAnsi="標楷體"/>
                <w:sz w:val="28"/>
                <w:szCs w:val="28"/>
              </w:rPr>
              <w:t>老師</w:t>
            </w:r>
          </w:p>
          <w:p w:rsidR="00F127F4" w:rsidRDefault="00F127F4" w:rsidP="00F12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黃雅瑜老師</w:t>
            </w:r>
          </w:p>
        </w:tc>
        <w:tc>
          <w:tcPr>
            <w:tcW w:w="1835" w:type="dxa"/>
          </w:tcPr>
          <w:p w:rsidR="00F127F4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視聽教室</w:t>
            </w:r>
          </w:p>
          <w:p w:rsidR="00F127F4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迎曦樓地下室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27F4" w:rsidRPr="00D52B70" w:rsidTr="002E159E">
        <w:trPr>
          <w:cantSplit/>
          <w:trHeight w:val="251"/>
          <w:jc w:val="center"/>
        </w:trPr>
        <w:tc>
          <w:tcPr>
            <w:tcW w:w="704" w:type="dxa"/>
            <w:vMerge/>
          </w:tcPr>
          <w:p w:rsidR="00F127F4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127F4" w:rsidRPr="00D52B70" w:rsidRDefault="00F127F4" w:rsidP="002E15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9：20-9：30</w:t>
            </w:r>
          </w:p>
        </w:tc>
        <w:tc>
          <w:tcPr>
            <w:tcW w:w="2986" w:type="dxa"/>
            <w:vAlign w:val="center"/>
          </w:tcPr>
          <w:p w:rsidR="00F127F4" w:rsidRPr="00D52B70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移動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至觀課教室</w:t>
            </w:r>
            <w:proofErr w:type="gramEnd"/>
          </w:p>
        </w:tc>
        <w:tc>
          <w:tcPr>
            <w:tcW w:w="1835" w:type="dxa"/>
          </w:tcPr>
          <w:p w:rsidR="00F127F4" w:rsidRPr="00D52B70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垂楊國小團隊</w:t>
            </w:r>
          </w:p>
        </w:tc>
        <w:tc>
          <w:tcPr>
            <w:tcW w:w="1835" w:type="dxa"/>
          </w:tcPr>
          <w:p w:rsidR="00F127F4" w:rsidRPr="00D52B70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五年四班</w:t>
            </w:r>
          </w:p>
        </w:tc>
      </w:tr>
      <w:tr w:rsidR="00F127F4" w:rsidRPr="00D52B70" w:rsidTr="00381E56">
        <w:trPr>
          <w:cantSplit/>
          <w:jc w:val="center"/>
        </w:trPr>
        <w:tc>
          <w:tcPr>
            <w:tcW w:w="704" w:type="dxa"/>
            <w:vMerge/>
          </w:tcPr>
          <w:p w:rsidR="00F127F4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127F4" w:rsidRPr="00D52B70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9：30-10：10</w:t>
            </w:r>
          </w:p>
        </w:tc>
        <w:tc>
          <w:tcPr>
            <w:tcW w:w="2986" w:type="dxa"/>
            <w:vAlign w:val="center"/>
          </w:tcPr>
          <w:p w:rsidR="00F127F4" w:rsidRPr="00D52B70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觀課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湊圓任務</w:t>
            </w:r>
            <w:proofErr w:type="gramEnd"/>
          </w:p>
        </w:tc>
        <w:tc>
          <w:tcPr>
            <w:tcW w:w="1835" w:type="dxa"/>
          </w:tcPr>
          <w:p w:rsidR="00F127F4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蕭武治老師</w:t>
            </w:r>
          </w:p>
        </w:tc>
        <w:tc>
          <w:tcPr>
            <w:tcW w:w="1835" w:type="dxa"/>
          </w:tcPr>
          <w:p w:rsidR="00F127F4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五年四班</w:t>
            </w:r>
          </w:p>
        </w:tc>
      </w:tr>
      <w:tr w:rsidR="00F127F4" w:rsidRPr="00D52B70" w:rsidTr="00453E7E">
        <w:trPr>
          <w:cantSplit/>
          <w:trHeight w:val="360"/>
          <w:jc w:val="center"/>
        </w:trPr>
        <w:tc>
          <w:tcPr>
            <w:tcW w:w="704" w:type="dxa"/>
            <w:vMerge/>
          </w:tcPr>
          <w:p w:rsidR="00F127F4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127F4" w:rsidRPr="00D52B70" w:rsidRDefault="00F127F4" w:rsidP="00DF4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10：10-10：20</w:t>
            </w:r>
          </w:p>
        </w:tc>
        <w:tc>
          <w:tcPr>
            <w:tcW w:w="2986" w:type="dxa"/>
            <w:vAlign w:val="center"/>
          </w:tcPr>
          <w:p w:rsidR="00F127F4" w:rsidRPr="00D52B70" w:rsidRDefault="00F127F4" w:rsidP="00D30E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移動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至觀課教室</w:t>
            </w:r>
            <w:proofErr w:type="gramEnd"/>
          </w:p>
        </w:tc>
        <w:tc>
          <w:tcPr>
            <w:tcW w:w="1835" w:type="dxa"/>
          </w:tcPr>
          <w:p w:rsidR="00F127F4" w:rsidRPr="00D52B70" w:rsidRDefault="00F127F4" w:rsidP="00D30E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垂楊國小團隊</w:t>
            </w:r>
          </w:p>
        </w:tc>
        <w:tc>
          <w:tcPr>
            <w:tcW w:w="1835" w:type="dxa"/>
          </w:tcPr>
          <w:p w:rsidR="00F127F4" w:rsidRPr="00D52B70" w:rsidRDefault="00F127F4" w:rsidP="00D30E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三年一班</w:t>
            </w:r>
          </w:p>
        </w:tc>
      </w:tr>
      <w:tr w:rsidR="00F127F4" w:rsidRPr="00D52B70" w:rsidTr="00453E7E">
        <w:trPr>
          <w:cantSplit/>
          <w:trHeight w:val="465"/>
          <w:jc w:val="center"/>
        </w:trPr>
        <w:tc>
          <w:tcPr>
            <w:tcW w:w="704" w:type="dxa"/>
            <w:vMerge/>
          </w:tcPr>
          <w:p w:rsidR="00F127F4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127F4" w:rsidRPr="00D52B70" w:rsidRDefault="00F127F4" w:rsidP="00D30E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10：30-11：10</w:t>
            </w:r>
          </w:p>
        </w:tc>
        <w:tc>
          <w:tcPr>
            <w:tcW w:w="2986" w:type="dxa"/>
            <w:vAlign w:val="center"/>
          </w:tcPr>
          <w:p w:rsidR="00F127F4" w:rsidRPr="00D52B70" w:rsidRDefault="00F127F4" w:rsidP="00D30E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觀課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：愛麗絲的餐會</w:t>
            </w:r>
          </w:p>
        </w:tc>
        <w:tc>
          <w:tcPr>
            <w:tcW w:w="1835" w:type="dxa"/>
          </w:tcPr>
          <w:p w:rsidR="00F127F4" w:rsidRDefault="00F127F4" w:rsidP="00D30E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黃雅瑜老師</w:t>
            </w:r>
          </w:p>
        </w:tc>
        <w:tc>
          <w:tcPr>
            <w:tcW w:w="1835" w:type="dxa"/>
          </w:tcPr>
          <w:p w:rsidR="00F127F4" w:rsidRDefault="00F127F4" w:rsidP="00D30E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三年一班</w:t>
            </w:r>
          </w:p>
        </w:tc>
      </w:tr>
      <w:tr w:rsidR="00F127F4" w:rsidRPr="00D52B70" w:rsidTr="00F127F4">
        <w:trPr>
          <w:cantSplit/>
          <w:trHeight w:val="5160"/>
          <w:jc w:val="center"/>
        </w:trPr>
        <w:tc>
          <w:tcPr>
            <w:tcW w:w="704" w:type="dxa"/>
            <w:vMerge/>
          </w:tcPr>
          <w:p w:rsidR="00F127F4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127F4" w:rsidRDefault="00F127F4" w:rsidP="00DF4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11：20-12：00</w:t>
            </w:r>
          </w:p>
        </w:tc>
        <w:tc>
          <w:tcPr>
            <w:tcW w:w="2986" w:type="dxa"/>
            <w:vAlign w:val="center"/>
          </w:tcPr>
          <w:p w:rsidR="00F127F4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課後議課與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專題講座</w:t>
            </w:r>
          </w:p>
        </w:tc>
        <w:tc>
          <w:tcPr>
            <w:tcW w:w="1835" w:type="dxa"/>
          </w:tcPr>
          <w:p w:rsidR="00F127F4" w:rsidRDefault="00F127F4" w:rsidP="000941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林福來教授</w:t>
            </w:r>
          </w:p>
          <w:p w:rsidR="00F127F4" w:rsidRDefault="00F127F4" w:rsidP="000941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  <w:p w:rsidR="00F127F4" w:rsidRDefault="00F127F4" w:rsidP="000941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劉祥通教授</w:t>
            </w:r>
          </w:p>
          <w:p w:rsidR="00F127F4" w:rsidRDefault="00F127F4" w:rsidP="000941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蕭武治</w:t>
            </w:r>
            <w:r>
              <w:rPr>
                <w:rFonts w:ascii="標楷體" w:eastAsia="標楷體" w:hAnsi="標楷體"/>
                <w:sz w:val="28"/>
                <w:szCs w:val="28"/>
              </w:rPr>
              <w:t>老師</w:t>
            </w:r>
          </w:p>
          <w:p w:rsidR="00F127F4" w:rsidRDefault="00F127F4" w:rsidP="000941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洪伶宜老師</w:t>
            </w:r>
          </w:p>
          <w:p w:rsidR="00F127F4" w:rsidRDefault="00F127F4" w:rsidP="000941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黃雅瑜老師</w:t>
            </w:r>
          </w:p>
          <w:p w:rsidR="00F127F4" w:rsidRDefault="00F127F4" w:rsidP="000941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程可珍老師</w:t>
            </w:r>
          </w:p>
        </w:tc>
        <w:tc>
          <w:tcPr>
            <w:tcW w:w="1835" w:type="dxa"/>
          </w:tcPr>
          <w:p w:rsidR="00F127F4" w:rsidRDefault="00F127F4" w:rsidP="002E15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27F4" w:rsidRPr="00D52B70" w:rsidTr="00F127F4">
        <w:trPr>
          <w:cantSplit/>
          <w:trHeight w:val="375"/>
          <w:jc w:val="center"/>
        </w:trPr>
        <w:tc>
          <w:tcPr>
            <w:tcW w:w="704" w:type="dxa"/>
            <w:vMerge/>
          </w:tcPr>
          <w:p w:rsidR="00F127F4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127F4" w:rsidRDefault="00F127F4" w:rsidP="00DF4C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12：00-13：30</w:t>
            </w:r>
          </w:p>
        </w:tc>
        <w:tc>
          <w:tcPr>
            <w:tcW w:w="2986" w:type="dxa"/>
            <w:vAlign w:val="center"/>
          </w:tcPr>
          <w:p w:rsidR="00F127F4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835" w:type="dxa"/>
          </w:tcPr>
          <w:p w:rsidR="00F127F4" w:rsidRDefault="00F127F4" w:rsidP="000941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垂楊國小團隊</w:t>
            </w:r>
          </w:p>
        </w:tc>
        <w:tc>
          <w:tcPr>
            <w:tcW w:w="1835" w:type="dxa"/>
          </w:tcPr>
          <w:p w:rsidR="00F127F4" w:rsidRDefault="00F127F4" w:rsidP="002E15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</w:tr>
      <w:tr w:rsidR="00F127F4" w:rsidRPr="00D52B70" w:rsidTr="00381E56">
        <w:trPr>
          <w:cantSplit/>
          <w:trHeight w:val="330"/>
          <w:jc w:val="center"/>
        </w:trPr>
        <w:tc>
          <w:tcPr>
            <w:tcW w:w="704" w:type="dxa"/>
            <w:vMerge/>
          </w:tcPr>
          <w:p w:rsidR="00F127F4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127F4" w:rsidRDefault="00F127F4" w:rsidP="00F127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13：30-16：30</w:t>
            </w:r>
          </w:p>
        </w:tc>
        <w:tc>
          <w:tcPr>
            <w:tcW w:w="2986" w:type="dxa"/>
            <w:vAlign w:val="center"/>
          </w:tcPr>
          <w:p w:rsidR="00F127F4" w:rsidRDefault="00F127F4" w:rsidP="00DF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數學素養評量</w:t>
            </w:r>
          </w:p>
        </w:tc>
        <w:tc>
          <w:tcPr>
            <w:tcW w:w="1835" w:type="dxa"/>
          </w:tcPr>
          <w:p w:rsidR="00F127F4" w:rsidRDefault="00F127F4" w:rsidP="000941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1835" w:type="dxa"/>
          </w:tcPr>
          <w:p w:rsidR="00F127F4" w:rsidRDefault="00F127F4" w:rsidP="00F12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視聽教室</w:t>
            </w:r>
          </w:p>
          <w:p w:rsidR="00F127F4" w:rsidRDefault="00F127F4" w:rsidP="00F12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迎曦樓地下室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381E56" w:rsidRPr="00381E56" w:rsidRDefault="00381E56" w:rsidP="00381E5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A776F" w:rsidRPr="00432395" w:rsidRDefault="00432395" w:rsidP="0043239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拾、</w:t>
      </w:r>
      <w:r w:rsidR="002E159E" w:rsidRPr="00432395">
        <w:rPr>
          <w:rFonts w:ascii="標楷體" w:eastAsia="標楷體" w:hAnsi="標楷體"/>
          <w:sz w:val="28"/>
          <w:szCs w:val="28"/>
        </w:rPr>
        <w:t>報名時間：</w:t>
      </w:r>
    </w:p>
    <w:p w:rsidR="0036649E" w:rsidRDefault="002E159E" w:rsidP="006A583A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請參加人員於6/</w:t>
      </w:r>
      <w:r w:rsidR="00432395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日前至全國教師在職進修網完成報名(</w:t>
      </w:r>
      <w:r w:rsidR="00432395">
        <w:rPr>
          <w:rFonts w:ascii="標楷體" w:eastAsia="標楷體" w:hAnsi="標楷體"/>
          <w:sz w:val="28"/>
          <w:szCs w:val="28"/>
        </w:rPr>
        <w:t>研習課程代</w:t>
      </w:r>
      <w:r w:rsidR="00432395">
        <w:rPr>
          <w:rFonts w:ascii="標楷體" w:eastAsia="標楷體" w:hAnsi="標楷體" w:hint="eastAsia"/>
          <w:sz w:val="28"/>
          <w:szCs w:val="28"/>
        </w:rPr>
        <w:t>碼</w:t>
      </w:r>
      <w:r w:rsidR="00432395" w:rsidRPr="00432395">
        <w:rPr>
          <w:rFonts w:ascii="標楷體" w:eastAsia="標楷體" w:hAnsi="標楷體"/>
          <w:sz w:val="28"/>
          <w:szCs w:val="28"/>
        </w:rPr>
        <w:t>2577668</w:t>
      </w:r>
      <w:r>
        <w:rPr>
          <w:rFonts w:ascii="標楷體" w:eastAsia="標楷體" w:hAnsi="標楷體"/>
          <w:sz w:val="28"/>
          <w:szCs w:val="28"/>
        </w:rPr>
        <w:t>)</w:t>
      </w:r>
    </w:p>
    <w:p w:rsidR="00DA37FA" w:rsidRPr="006A583A" w:rsidRDefault="00DA37FA" w:rsidP="006A583A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36649E" w:rsidRPr="00432395" w:rsidRDefault="00432395" w:rsidP="0043239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拾壹、</w:t>
      </w:r>
      <w:r w:rsidR="006A583A" w:rsidRPr="00432395">
        <w:rPr>
          <w:rFonts w:ascii="標楷體" w:eastAsia="標楷體" w:hAnsi="標楷體"/>
          <w:sz w:val="28"/>
          <w:szCs w:val="28"/>
        </w:rPr>
        <w:t>經費來源與概算：</w:t>
      </w:r>
    </w:p>
    <w:p w:rsidR="00432395" w:rsidRDefault="00432395" w:rsidP="00DA37FA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32395">
        <w:rPr>
          <w:rFonts w:ascii="標楷體" w:eastAsia="標楷體" w:hAnsi="標楷體" w:hint="eastAsia"/>
          <w:sz w:val="28"/>
          <w:szCs w:val="28"/>
        </w:rPr>
        <w:t>由107學年度「教育部補助直轄市、縣(市)政府</w:t>
      </w:r>
      <w:r w:rsidR="00DA37FA">
        <w:rPr>
          <w:rFonts w:ascii="標楷體" w:eastAsia="標楷體" w:hAnsi="標楷體" w:hint="eastAsia"/>
          <w:sz w:val="28"/>
          <w:szCs w:val="28"/>
        </w:rPr>
        <w:t>精進國民中學及國民小學教師教學專業與課程品質作業要點」補助款及嘉義市政</w:t>
      </w:r>
      <w:r w:rsidRPr="00432395">
        <w:rPr>
          <w:rFonts w:ascii="標楷體" w:eastAsia="標楷體" w:hAnsi="標楷體" w:hint="eastAsia"/>
          <w:sz w:val="28"/>
          <w:szCs w:val="28"/>
        </w:rPr>
        <w:t>府相關經費項下支應（詳如經費概算表）</w:t>
      </w:r>
    </w:p>
    <w:p w:rsidR="00DA37FA" w:rsidRDefault="00DA37FA" w:rsidP="00DA37FA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432395" w:rsidRPr="00432395" w:rsidRDefault="00432395" w:rsidP="0043239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拾貳</w:t>
      </w:r>
      <w:r w:rsidRPr="00432395">
        <w:rPr>
          <w:rFonts w:ascii="標楷體" w:eastAsia="標楷體" w:hAnsi="標楷體" w:hint="eastAsia"/>
          <w:sz w:val="28"/>
          <w:szCs w:val="28"/>
        </w:rPr>
        <w:t>、</w:t>
      </w:r>
      <w:r w:rsidRPr="00432395">
        <w:rPr>
          <w:rFonts w:ascii="標楷體" w:eastAsia="標楷體" w:hAnsi="標楷體"/>
          <w:sz w:val="28"/>
          <w:szCs w:val="28"/>
        </w:rPr>
        <w:t>預期成效</w:t>
      </w:r>
    </w:p>
    <w:p w:rsidR="00432395" w:rsidRPr="00432395" w:rsidRDefault="00DA37FA" w:rsidP="00DA37FA">
      <w:pPr>
        <w:spacing w:line="48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32395">
        <w:rPr>
          <w:rFonts w:ascii="標楷體" w:eastAsia="標楷體" w:hAnsi="標楷體" w:hint="eastAsia"/>
          <w:sz w:val="28"/>
          <w:szCs w:val="28"/>
        </w:rPr>
        <w:t>一、</w:t>
      </w:r>
      <w:r w:rsidR="00432395" w:rsidRPr="00432395">
        <w:rPr>
          <w:rFonts w:ascii="標楷體" w:eastAsia="標楷體" w:hAnsi="標楷體" w:hint="eastAsia"/>
          <w:sz w:val="28"/>
          <w:szCs w:val="28"/>
        </w:rPr>
        <w:t>學習在數學課程中，設計學生</w:t>
      </w:r>
      <w:proofErr w:type="gramStart"/>
      <w:r w:rsidR="00432395" w:rsidRPr="00432395">
        <w:rPr>
          <w:rFonts w:ascii="標楷體" w:eastAsia="標楷體" w:hAnsi="標楷體" w:hint="eastAsia"/>
          <w:sz w:val="28"/>
          <w:szCs w:val="28"/>
        </w:rPr>
        <w:t>佈</w:t>
      </w:r>
      <w:proofErr w:type="gramEnd"/>
      <w:r w:rsidR="00432395" w:rsidRPr="00432395">
        <w:rPr>
          <w:rFonts w:ascii="標楷體" w:eastAsia="標楷體" w:hAnsi="標楷體" w:hint="eastAsia"/>
          <w:sz w:val="28"/>
          <w:szCs w:val="28"/>
        </w:rPr>
        <w:t>題與解題分析，從學生角度分析課程的迷思概念與重要訊息。</w:t>
      </w:r>
    </w:p>
    <w:p w:rsidR="00432395" w:rsidRPr="00432395" w:rsidRDefault="00432395" w:rsidP="00DA37FA">
      <w:pPr>
        <w:spacing w:line="4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</w:t>
      </w:r>
      <w:r w:rsidRPr="00432395">
        <w:rPr>
          <w:rFonts w:ascii="標楷體" w:eastAsia="標楷體" w:hAnsi="標楷體" w:hint="eastAsia"/>
          <w:sz w:val="28"/>
          <w:szCs w:val="28"/>
        </w:rPr>
        <w:t>化抽象為具體，翻轉課室教學，引發學生的學習興趣。</w:t>
      </w:r>
    </w:p>
    <w:p w:rsidR="00432395" w:rsidRPr="00432395" w:rsidRDefault="00DA37FA" w:rsidP="00DA37FA">
      <w:pPr>
        <w:spacing w:line="48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32395">
        <w:rPr>
          <w:rFonts w:ascii="標楷體" w:eastAsia="標楷體" w:hAnsi="標楷體" w:hint="eastAsia"/>
          <w:sz w:val="28"/>
          <w:szCs w:val="28"/>
        </w:rPr>
        <w:t>三、</w:t>
      </w:r>
      <w:r w:rsidR="00432395" w:rsidRPr="00432395">
        <w:rPr>
          <w:rFonts w:ascii="標楷體" w:eastAsia="標楷體" w:hAnsi="標楷體" w:hint="eastAsia"/>
          <w:sz w:val="28"/>
          <w:szCs w:val="28"/>
        </w:rPr>
        <w:t>運用數學素養領航，將數學融入生活中，確立學生進行有意義的學習。</w:t>
      </w:r>
    </w:p>
    <w:p w:rsidR="00432395" w:rsidRPr="00432395" w:rsidRDefault="00432395" w:rsidP="00DA37FA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432395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DA37FA" w:rsidRDefault="00432395" w:rsidP="0043239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拾參、</w:t>
      </w:r>
      <w:r w:rsidRPr="00432395">
        <w:rPr>
          <w:rFonts w:ascii="標楷體" w:eastAsia="標楷體" w:hAnsi="標楷體" w:hint="eastAsia"/>
          <w:sz w:val="28"/>
          <w:szCs w:val="28"/>
        </w:rPr>
        <w:t>考核與獎勵：</w:t>
      </w:r>
    </w:p>
    <w:p w:rsidR="00432395" w:rsidRDefault="00DA37FA" w:rsidP="0043239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32395" w:rsidRPr="00432395">
        <w:rPr>
          <w:rFonts w:ascii="標楷體" w:eastAsia="標楷體" w:hAnsi="標楷體" w:hint="eastAsia"/>
          <w:sz w:val="28"/>
          <w:szCs w:val="28"/>
        </w:rPr>
        <w:t>承辦本活動有功人員，依嘉義市教育專業人員獎勵準則辦理敘獎。</w:t>
      </w:r>
    </w:p>
    <w:p w:rsidR="00DA37FA" w:rsidRPr="00432395" w:rsidRDefault="00DA37FA" w:rsidP="0043239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941B3" w:rsidRDefault="00432395" w:rsidP="0058250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拾肆</w:t>
      </w:r>
      <w:r w:rsidRPr="00432395">
        <w:rPr>
          <w:rFonts w:ascii="標楷體" w:eastAsia="標楷體" w:hAnsi="標楷體" w:hint="eastAsia"/>
          <w:sz w:val="28"/>
          <w:szCs w:val="28"/>
        </w:rPr>
        <w:t>、本計畫陳嘉義市政府教育處核定，經教育部審查通過後實施，修正時亦同。</w:t>
      </w:r>
    </w:p>
    <w:p w:rsidR="00DA37FA" w:rsidRDefault="00DA37FA" w:rsidP="0058250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37FA" w:rsidRDefault="00DA37FA" w:rsidP="0058250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37FA" w:rsidRDefault="00DA37FA" w:rsidP="0058250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37FA" w:rsidRDefault="00DA37FA" w:rsidP="0058250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37FA" w:rsidRDefault="00DA37FA" w:rsidP="0058250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37FA" w:rsidRDefault="00DA37FA" w:rsidP="0058250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37FA" w:rsidRDefault="00DA37FA" w:rsidP="0058250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37FA" w:rsidRDefault="00DA37FA" w:rsidP="0058250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37FA" w:rsidRDefault="00DA37FA" w:rsidP="0058250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37FA" w:rsidRDefault="00DA37FA" w:rsidP="0058250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37FA" w:rsidRDefault="00DA37FA" w:rsidP="0058250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37FA" w:rsidRDefault="00DA37FA" w:rsidP="0058250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37FA" w:rsidRDefault="00DA37FA" w:rsidP="0058250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37FA" w:rsidRDefault="00DA37FA" w:rsidP="0058250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37FA" w:rsidRDefault="00DA37FA" w:rsidP="0058250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37FA" w:rsidRDefault="00DA37FA" w:rsidP="0058250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37FA" w:rsidRDefault="00DA37FA" w:rsidP="0058250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37FA" w:rsidRDefault="00DA37FA" w:rsidP="0058250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37FA" w:rsidRDefault="00DA37FA" w:rsidP="0058250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37FA" w:rsidRDefault="00DA37FA" w:rsidP="0058250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37FA" w:rsidRPr="00D52B70" w:rsidRDefault="00DA37FA" w:rsidP="0058250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6BF9" w:rsidRDefault="00432395" w:rsidP="00432395"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lastRenderedPageBreak/>
        <w:t>附件一</w:t>
      </w:r>
    </w:p>
    <w:p w:rsidR="0058250E" w:rsidRPr="00351A1B" w:rsidRDefault="00432395" w:rsidP="00432395">
      <w:pPr>
        <w:widowControl/>
        <w:spacing w:before="100" w:beforeAutospacing="1" w:after="100" w:afterAutospacing="1" w:line="480" w:lineRule="exact"/>
        <w:jc w:val="center"/>
        <w:outlineLvl w:val="1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432395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嘉義市垂楊國小107學年度「數學奠基素養教學與評量」實施計畫</w:t>
      </w:r>
      <w:r w:rsidR="0058250E" w:rsidRPr="00351A1B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-</w:t>
      </w:r>
      <w:r w:rsidR="0058250E" w:rsidRPr="00351A1B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報名表</w:t>
      </w:r>
    </w:p>
    <w:p w:rsidR="00432395" w:rsidRPr="00C62769" w:rsidRDefault="0058250E" w:rsidP="00DA37FA">
      <w:pPr>
        <w:spacing w:line="600" w:lineRule="exact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351A1B">
        <w:rPr>
          <w:rFonts w:ascii="標楷體" w:eastAsia="標楷體" w:hAnsi="標楷體" w:cs="Times New Roman" w:hint="eastAsia"/>
          <w:color w:val="000000"/>
          <w:sz w:val="32"/>
          <w:szCs w:val="32"/>
        </w:rPr>
        <w:t>※</w:t>
      </w:r>
      <w:r w:rsidRPr="00351A1B">
        <w:rPr>
          <w:rFonts w:ascii="標楷體" w:eastAsia="標楷體" w:hAnsi="標楷體" w:cs="Times New Roman" w:hint="eastAsia"/>
          <w:color w:val="000000"/>
          <w:sz w:val="36"/>
          <w:szCs w:val="36"/>
        </w:rPr>
        <w:t>時間：</w:t>
      </w:r>
      <w:r w:rsidRPr="00351A1B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10</w:t>
      </w:r>
      <w:r w:rsidR="0043239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8</w:t>
      </w:r>
      <w:r w:rsidRPr="00351A1B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6</w:t>
      </w:r>
      <w:r w:rsidRPr="00351A1B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月</w:t>
      </w:r>
      <w:r w:rsidR="0043239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05</w:t>
      </w:r>
      <w:r w:rsidRPr="00351A1B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日(</w:t>
      </w:r>
      <w:r w:rsidR="0043239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三</w:t>
      </w:r>
      <w:r w:rsidRPr="00351A1B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)</w:t>
      </w:r>
      <w:r w:rsidR="0043239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9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：</w:t>
      </w:r>
      <w:r w:rsidR="0043239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00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-</w:t>
      </w:r>
      <w:r w:rsidR="0043239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12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：</w:t>
      </w:r>
      <w:r w:rsidR="0043239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00</w:t>
      </w:r>
      <w:r w:rsidR="00DA37F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，</w:t>
      </w:r>
      <w:r w:rsidR="0043239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13：30~16：30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1613"/>
        <w:gridCol w:w="2219"/>
        <w:gridCol w:w="2229"/>
      </w:tblGrid>
      <w:tr w:rsidR="0058250E" w:rsidRPr="00351A1B" w:rsidTr="00DF4C35">
        <w:trPr>
          <w:trHeight w:val="84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E" w:rsidRPr="00351A1B" w:rsidRDefault="0058250E" w:rsidP="00DF4C35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校</w:t>
            </w:r>
            <w:r w:rsidRPr="00351A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E" w:rsidRPr="00351A1B" w:rsidRDefault="0058250E" w:rsidP="00DF4C35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51A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E" w:rsidRPr="00351A1B" w:rsidRDefault="0058250E" w:rsidP="00DF4C35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E" w:rsidRPr="00351A1B" w:rsidRDefault="0058250E" w:rsidP="00DF4C35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葷素</w:t>
            </w:r>
          </w:p>
        </w:tc>
      </w:tr>
      <w:tr w:rsidR="0058250E" w:rsidRPr="00351A1B" w:rsidTr="00DF4C35">
        <w:trPr>
          <w:trHeight w:val="418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50E" w:rsidRPr="00351A1B" w:rsidRDefault="0058250E" w:rsidP="00DF4C35">
            <w:pPr>
              <w:adjustRightInd w:val="0"/>
              <w:snapToGrid w:val="0"/>
              <w:spacing w:line="72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E" w:rsidRPr="0075476D" w:rsidRDefault="0058250E" w:rsidP="00DF4C3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E" w:rsidRPr="00351A1B" w:rsidRDefault="0058250E" w:rsidP="00DF4C35">
            <w:pPr>
              <w:adjustRightInd w:val="0"/>
              <w:snapToGrid w:val="0"/>
              <w:spacing w:line="720" w:lineRule="auto"/>
              <w:jc w:val="center"/>
              <w:rPr>
                <w:rFonts w:ascii="標楷體" w:eastAsia="新細明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E" w:rsidRPr="0075476D" w:rsidRDefault="0058250E" w:rsidP="00DF4C3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proofErr w:type="gramStart"/>
            <w:r w:rsidRPr="0075476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□葷□</w:t>
            </w:r>
            <w:proofErr w:type="gramEnd"/>
            <w:r w:rsidRPr="0075476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素</w:t>
            </w:r>
          </w:p>
        </w:tc>
      </w:tr>
      <w:tr w:rsidR="0058250E" w:rsidRPr="00351A1B" w:rsidTr="00DF4C35">
        <w:trPr>
          <w:trHeight w:val="660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50E" w:rsidRPr="00351A1B" w:rsidRDefault="0058250E" w:rsidP="00DF4C35">
            <w:pPr>
              <w:adjustRightInd w:val="0"/>
              <w:snapToGrid w:val="0"/>
              <w:spacing w:line="72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E" w:rsidRDefault="0058250E" w:rsidP="00DF4C3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E" w:rsidRPr="00351A1B" w:rsidRDefault="0058250E" w:rsidP="00DF4C35">
            <w:pPr>
              <w:adjustRightInd w:val="0"/>
              <w:snapToGrid w:val="0"/>
              <w:spacing w:line="720" w:lineRule="auto"/>
              <w:jc w:val="center"/>
              <w:rPr>
                <w:rFonts w:ascii="標楷體" w:eastAsia="新細明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E" w:rsidRPr="0075476D" w:rsidRDefault="0058250E" w:rsidP="00DF4C3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proofErr w:type="gramStart"/>
            <w:r w:rsidRPr="0075476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□葷□</w:t>
            </w:r>
            <w:proofErr w:type="gramEnd"/>
            <w:r w:rsidRPr="0075476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素</w:t>
            </w:r>
          </w:p>
        </w:tc>
      </w:tr>
    </w:tbl>
    <w:p w:rsidR="0058250E" w:rsidRPr="00351A1B" w:rsidRDefault="0058250E" w:rsidP="0058250E">
      <w:pPr>
        <w:numPr>
          <w:ilvl w:val="0"/>
          <w:numId w:val="1"/>
        </w:numPr>
        <w:adjustRightInd w:val="0"/>
        <w:snapToGrid w:val="0"/>
        <w:spacing w:line="7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351A1B">
        <w:rPr>
          <w:rFonts w:ascii="標楷體" w:eastAsia="標楷體" w:hAnsi="標楷體" w:cs="Times New Roman" w:hint="eastAsia"/>
          <w:color w:val="000000"/>
          <w:sz w:val="32"/>
          <w:szCs w:val="32"/>
        </w:rPr>
        <w:t>請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6</w:t>
      </w:r>
      <w:r w:rsidRPr="00351A1B">
        <w:rPr>
          <w:rFonts w:ascii="標楷體" w:eastAsia="標楷體" w:hAnsi="標楷體" w:cs="Times New Roman" w:hint="eastAsia"/>
          <w:color w:val="000000"/>
          <w:sz w:val="32"/>
          <w:szCs w:val="32"/>
        </w:rPr>
        <w:t>/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01</w:t>
      </w:r>
      <w:r w:rsidRPr="00351A1B">
        <w:rPr>
          <w:rFonts w:ascii="標楷體" w:eastAsia="標楷體" w:hAnsi="標楷體" w:cs="Times New Roman" w:hint="eastAsia"/>
          <w:color w:val="000000"/>
          <w:sz w:val="32"/>
          <w:szCs w:val="32"/>
        </w:rPr>
        <w:t>日前逕送或傳真至垂楊國小教務處。傳真： 285-4960</w:t>
      </w:r>
    </w:p>
    <w:p w:rsidR="0058250E" w:rsidRPr="001048E7" w:rsidRDefault="0058250E" w:rsidP="0058250E">
      <w:pPr>
        <w:adjustRightInd w:val="0"/>
        <w:snapToGrid w:val="0"/>
        <w:spacing w:line="7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58250E" w:rsidRPr="00351A1B" w:rsidRDefault="0058250E" w:rsidP="0058250E">
      <w:pPr>
        <w:adjustRightInd w:val="0"/>
        <w:snapToGrid w:val="0"/>
        <w:spacing w:line="500" w:lineRule="atLeas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351A1B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承辦人：                主任：                校長：</w:t>
      </w:r>
    </w:p>
    <w:p w:rsidR="0058250E" w:rsidRDefault="0058250E"/>
    <w:p w:rsidR="00ED7043" w:rsidRDefault="00ED7043"/>
    <w:p w:rsidR="00ED7043" w:rsidRDefault="00ED7043"/>
    <w:p w:rsidR="00ED7043" w:rsidRDefault="00ED7043"/>
    <w:p w:rsidR="00ED7043" w:rsidRDefault="00ED7043"/>
    <w:p w:rsidR="00DA37FA" w:rsidRDefault="00DA37FA"/>
    <w:p w:rsidR="00DA37FA" w:rsidRDefault="00DA37FA"/>
    <w:p w:rsidR="00DA37FA" w:rsidRDefault="00DA37FA"/>
    <w:p w:rsidR="00ED7043" w:rsidRDefault="00ED7043"/>
    <w:sectPr w:rsidR="00ED7043" w:rsidSect="0058250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44E" w:rsidRDefault="00FC144E" w:rsidP="00CD2674">
      <w:r>
        <w:separator/>
      </w:r>
    </w:p>
  </w:endnote>
  <w:endnote w:type="continuationSeparator" w:id="0">
    <w:p w:rsidR="00FC144E" w:rsidRDefault="00FC144E" w:rsidP="00CD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44E" w:rsidRDefault="00FC144E" w:rsidP="00CD2674">
      <w:r>
        <w:separator/>
      </w:r>
    </w:p>
  </w:footnote>
  <w:footnote w:type="continuationSeparator" w:id="0">
    <w:p w:rsidR="00FC144E" w:rsidRDefault="00FC144E" w:rsidP="00CD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2C93"/>
    <w:multiLevelType w:val="hybridMultilevel"/>
    <w:tmpl w:val="D5802DE6"/>
    <w:lvl w:ilvl="0" w:tplc="A3BA894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66820DE"/>
    <w:multiLevelType w:val="hybridMultilevel"/>
    <w:tmpl w:val="82E03F68"/>
    <w:lvl w:ilvl="0" w:tplc="F3B4FC8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3D3CD4"/>
    <w:multiLevelType w:val="hybridMultilevel"/>
    <w:tmpl w:val="517A1C9C"/>
    <w:lvl w:ilvl="0" w:tplc="011AB99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14F39E9"/>
    <w:multiLevelType w:val="hybridMultilevel"/>
    <w:tmpl w:val="990CFE60"/>
    <w:lvl w:ilvl="0" w:tplc="418CF91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C772EC"/>
    <w:multiLevelType w:val="hybridMultilevel"/>
    <w:tmpl w:val="7B0AB204"/>
    <w:lvl w:ilvl="0" w:tplc="E7FA224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7B5535AF"/>
    <w:multiLevelType w:val="hybridMultilevel"/>
    <w:tmpl w:val="26E6BCA8"/>
    <w:lvl w:ilvl="0" w:tplc="8702D77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CE5130"/>
    <w:multiLevelType w:val="hybridMultilevel"/>
    <w:tmpl w:val="BD90F538"/>
    <w:lvl w:ilvl="0" w:tplc="77B6F2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0E"/>
    <w:rsid w:val="00050097"/>
    <w:rsid w:val="000941B3"/>
    <w:rsid w:val="000E1024"/>
    <w:rsid w:val="000F40FF"/>
    <w:rsid w:val="00263376"/>
    <w:rsid w:val="002E159E"/>
    <w:rsid w:val="0036649E"/>
    <w:rsid w:val="00381E56"/>
    <w:rsid w:val="00390224"/>
    <w:rsid w:val="00432395"/>
    <w:rsid w:val="00453E7E"/>
    <w:rsid w:val="004B70EF"/>
    <w:rsid w:val="0058250E"/>
    <w:rsid w:val="006A583A"/>
    <w:rsid w:val="00737F93"/>
    <w:rsid w:val="0082501E"/>
    <w:rsid w:val="008D4084"/>
    <w:rsid w:val="00925FBB"/>
    <w:rsid w:val="00950791"/>
    <w:rsid w:val="00A85751"/>
    <w:rsid w:val="00B7623C"/>
    <w:rsid w:val="00CA776F"/>
    <w:rsid w:val="00CD2674"/>
    <w:rsid w:val="00DA37FA"/>
    <w:rsid w:val="00DA6BF9"/>
    <w:rsid w:val="00ED7043"/>
    <w:rsid w:val="00F127F4"/>
    <w:rsid w:val="00F17357"/>
    <w:rsid w:val="00F775FF"/>
    <w:rsid w:val="00F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8DF2C7-DDCC-4760-8AF5-88462176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5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50E"/>
    <w:pPr>
      <w:ind w:leftChars="200" w:left="480"/>
    </w:pPr>
  </w:style>
  <w:style w:type="table" w:styleId="a4">
    <w:name w:val="Table Grid"/>
    <w:basedOn w:val="a1"/>
    <w:uiPriority w:val="39"/>
    <w:rsid w:val="006A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2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26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2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26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cyes</dc:creator>
  <cp:lastModifiedBy>Windows 使用者</cp:lastModifiedBy>
  <cp:revision>2</cp:revision>
  <dcterms:created xsi:type="dcterms:W3CDTF">2019-05-20T05:43:00Z</dcterms:created>
  <dcterms:modified xsi:type="dcterms:W3CDTF">2019-05-20T05:43:00Z</dcterms:modified>
</cp:coreProperties>
</file>