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標楷體" w:hAnsi="標楷體" w:cs="標楷體" w:eastAsia="標楷體"/>
          <w:color w:val="auto"/>
          <w:spacing w:val="0"/>
          <w:position w:val="0"/>
          <w:sz w:val="40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40"/>
          <w:shd w:fill="auto" w:val="clear"/>
        </w:rPr>
        <w:t xml:space="preserve">《數學</w:t>
      </w:r>
      <w:r>
        <w:rPr>
          <w:rFonts w:ascii="標楷體" w:hAnsi="標楷體" w:cs="標楷體" w:eastAsia="標楷體"/>
          <w:b/>
          <w:color w:val="auto"/>
          <w:spacing w:val="0"/>
          <w:position w:val="0"/>
          <w:sz w:val="40"/>
          <w:shd w:fill="auto" w:val="clear"/>
        </w:rPr>
        <w:t xml:space="preserve">奠基</w:t>
      </w:r>
      <w:r>
        <w:rPr>
          <w:rFonts w:ascii="標楷體" w:hAnsi="標楷體" w:cs="標楷體" w:eastAsia="標楷體"/>
          <w:color w:val="auto"/>
          <w:spacing w:val="0"/>
          <w:position w:val="0"/>
          <w:sz w:val="40"/>
          <w:shd w:fill="auto" w:val="clear"/>
        </w:rPr>
        <w:t xml:space="preserve">活動模組：奠基單元名稱_適用年級》</w:t>
      </w:r>
    </w:p>
    <w:p>
      <w:pPr>
        <w:spacing w:before="0" w:after="0" w:line="240"/>
        <w:ind w:right="0" w:left="0" w:firstLine="0"/>
        <w:jc w:val="righ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編號：</w:t>
      </w:r>
      <w:r>
        <w:rPr>
          <w:rFonts w:ascii="標楷體" w:hAnsi="標楷體" w:cs="標楷體" w:eastAsia="標楷體"/>
          <w:color w:val="auto"/>
          <w:spacing w:val="0"/>
          <w:position w:val="0"/>
          <w:sz w:val="24"/>
          <w:u w:val="single"/>
          <w:shd w:fill="auto" w:val="clear"/>
        </w:rPr>
        <w:t xml:space="preserve">     </w:t>
      </w: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(由主辦單位填寫)</w:t>
      </w:r>
    </w:p>
    <w:p>
      <w:pPr>
        <w:spacing w:before="0" w:after="0" w:line="240"/>
        <w:ind w:right="0" w:left="0" w:firstLine="0"/>
        <w:jc w:val="center"/>
        <w:rPr>
          <w:rFonts w:ascii="標楷體" w:hAnsi="標楷體" w:cs="標楷體" w:eastAsia="標楷體"/>
          <w:color w:val="auto"/>
          <w:spacing w:val="0"/>
          <w:position w:val="0"/>
          <w:sz w:val="36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36"/>
          <w:shd w:fill="auto" w:val="clear"/>
        </w:rPr>
        <w:t xml:space="preserve">活動名稱</w:t>
      </w:r>
    </w:p>
    <w:p>
      <w:pPr>
        <w:spacing w:before="0" w:after="0" w:line="240"/>
        <w:ind w:right="0" w:left="0" w:firstLine="0"/>
        <w:jc w:val="righ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設計者：</w:t>
      </w:r>
    </w:p>
    <w:p>
      <w:pPr>
        <w:numPr>
          <w:ilvl w:val="0"/>
          <w:numId w:val="5"/>
        </w:num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活動器材</w:t>
      </w:r>
    </w:p>
    <w:p>
      <w:pPr>
        <w:spacing w:before="0" w:after="0" w:line="240"/>
        <w:ind w:right="0" w:left="4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"/>
        </w:num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活動說明</w:t>
      </w:r>
    </w:p>
    <w:p>
      <w:pPr>
        <w:numPr>
          <w:ilvl w:val="0"/>
          <w:numId w:val="7"/>
        </w:numPr>
        <w:spacing w:before="0" w:after="0" w:line="240"/>
        <w:ind w:right="0" w:left="96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單元主題說明</w:t>
      </w:r>
    </w:p>
    <w:p>
      <w:pPr>
        <w:numPr>
          <w:ilvl w:val="0"/>
          <w:numId w:val="7"/>
        </w:numPr>
        <w:spacing w:before="0" w:after="0" w:line="240"/>
        <w:ind w:right="0" w:left="96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活動目標與核心概念</w:t>
      </w:r>
    </w:p>
    <w:p>
      <w:pPr>
        <w:spacing w:before="0" w:after="0" w:line="240"/>
        <w:ind w:right="0" w:left="9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"/>
        </w:num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活動流程</w:t>
      </w:r>
    </w:p>
    <w:p>
      <w:pPr>
        <w:numPr>
          <w:ilvl w:val="0"/>
          <w:numId w:val="10"/>
        </w:numPr>
        <w:spacing w:before="0" w:after="0" w:line="240"/>
        <w:ind w:right="0" w:left="96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先備活動</w:t>
      </w:r>
    </w:p>
    <w:p>
      <w:pPr>
        <w:numPr>
          <w:ilvl w:val="0"/>
          <w:numId w:val="10"/>
        </w:numPr>
        <w:spacing w:before="0" w:after="0" w:line="240"/>
        <w:ind w:right="0" w:left="96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遊戲規則</w:t>
      </w:r>
    </w:p>
    <w:p>
      <w:pPr>
        <w:numPr>
          <w:ilvl w:val="0"/>
          <w:numId w:val="10"/>
        </w:numPr>
        <w:spacing w:before="0" w:after="0" w:line="240"/>
        <w:ind w:right="0" w:left="96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遊戲所需相關資料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如：計分表等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9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3"/>
        </w:num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學習單</w:t>
      </w:r>
    </w:p>
    <w:p>
      <w:pPr>
        <w:spacing w:before="0" w:after="0" w:line="240"/>
        <w:ind w:right="0" w:left="4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5"/>
        </w:num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學習回饋單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15"/>
        </w:num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活動說明單</w:t>
      </w:r>
    </w:p>
    <w:p>
      <w:pPr>
        <w:numPr>
          <w:ilvl w:val="0"/>
          <w:numId w:val="15"/>
        </w:num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附件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5">
    <w:abstractNumId w:val="24"/>
  </w:num>
  <w:num w:numId="7">
    <w:abstractNumId w:val="18"/>
  </w:num>
  <w:num w:numId="10">
    <w:abstractNumId w:val="12"/>
  </w:num>
  <w:num w:numId="13">
    <w:abstractNumId w:val="6"/>
  </w: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