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78" w:rsidRDefault="0099401D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歡迎參與文化部「</w:t>
      </w:r>
      <w:bookmarkStart w:id="0" w:name="_GoBack"/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讀之呼吸列車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有獎徵答抽好禮</w:t>
      </w:r>
      <w:bookmarkEnd w:id="0"/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」活動</w:t>
      </w:r>
    </w:p>
    <w:p w:rsidR="004E3778" w:rsidRDefault="004E3778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4E3778" w:rsidRDefault="0099401D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文化部每年辦理「中小學生讀物選介」，由專業評審選出適合中小學生閱讀的書籍，為了將評審精心推薦的書單傳遞給更多師生、家長，今年特別製作精選好書導讀影片，結合辦理有獎徵答活動，歡迎讀者搭乘第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43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次讀之呼吸列車，在旅途中發現命中注定的那本好書。</w:t>
      </w:r>
    </w:p>
    <w:p w:rsidR="004E3778" w:rsidRDefault="004E3778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4E3778" w:rsidRDefault="0099401D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「讀之呼吸列車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有獎徵答抽好禮」活動時間為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9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22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日至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31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日，只要於活動期間內觀看導讀影片，至官網「有獎徵答」專區、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FB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粉絲專頁進行答題，即可參加抽獎！獎品有平板電腦、圖書禮券等，總價值近新臺幣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萬元，更歡迎學校團體一起總動員參與，爭取「愛讀書團體獎」的獎品與榮譽，立即上網參加活動去！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</w:p>
    <w:p w:rsidR="004E3778" w:rsidRDefault="004E3778">
      <w:pPr>
        <w:spacing w:line="400" w:lineRule="exact"/>
        <w:rPr>
          <w:rFonts w:ascii="標楷體" w:eastAsia="標楷體" w:hAnsi="標楷體"/>
          <w:sz w:val="28"/>
        </w:rPr>
      </w:pPr>
    </w:p>
    <w:p w:rsidR="004E3778" w:rsidRDefault="0099401D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【活動官網】</w:t>
      </w:r>
      <w:r>
        <w:rPr>
          <w:sz w:val="28"/>
        </w:rPr>
        <w:t xml:space="preserve"> https://book.moc.gov.tw/</w:t>
      </w:r>
    </w:p>
    <w:p w:rsidR="004E3778" w:rsidRDefault="0099401D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</w:t>
      </w:r>
      <w:r>
        <w:rPr>
          <w:rFonts w:ascii="標楷體" w:eastAsia="標楷體" w:hAnsi="標楷體"/>
          <w:sz w:val="28"/>
        </w:rPr>
        <w:t>FB</w:t>
      </w:r>
      <w:r>
        <w:rPr>
          <w:rFonts w:ascii="標楷體" w:eastAsia="標楷體" w:hAnsi="標楷體"/>
          <w:sz w:val="28"/>
        </w:rPr>
        <w:t>】</w:t>
      </w:r>
      <w:r>
        <w:rPr>
          <w:rFonts w:ascii="標楷體" w:eastAsia="標楷體" w:hAnsi="標楷體"/>
          <w:sz w:val="28"/>
        </w:rPr>
        <w:t xml:space="preserve"> https://www.facebook.com/mocbook2015</w:t>
      </w: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-145032</wp:posOffset>
            </wp:positionH>
            <wp:positionV relativeFrom="paragraph">
              <wp:posOffset>493620</wp:posOffset>
            </wp:positionV>
            <wp:extent cx="6608835" cy="2677363"/>
            <wp:effectExtent l="0" t="0" r="1515" b="8687"/>
            <wp:wrapSquare wrapText="bothSides"/>
            <wp:docPr id="1" name="圖片 2" descr="C:\Users\A10986\Downloads\1024x415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8835" cy="2677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E3778" w:rsidRDefault="004E3778"/>
    <w:sectPr w:rsidR="004E3778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1D" w:rsidRDefault="0099401D">
      <w:r>
        <w:separator/>
      </w:r>
    </w:p>
  </w:endnote>
  <w:endnote w:type="continuationSeparator" w:id="0">
    <w:p w:rsidR="0099401D" w:rsidRDefault="0099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1D" w:rsidRDefault="0099401D">
      <w:r>
        <w:rPr>
          <w:color w:val="000000"/>
        </w:rPr>
        <w:separator/>
      </w:r>
    </w:p>
  </w:footnote>
  <w:footnote w:type="continuationSeparator" w:id="0">
    <w:p w:rsidR="0099401D" w:rsidRDefault="00994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3778"/>
    <w:rsid w:val="003D2554"/>
    <w:rsid w:val="004E3778"/>
    <w:rsid w:val="0099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8FF2F-2B57-41BB-8E21-12A40791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新細明體" w:hAnsi="新細明體" w:cs="新細明體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新細明體" w:hAnsi="新細明體" w:cs="新細明體"/>
      <w:kern w:val="0"/>
      <w:sz w:val="20"/>
      <w:szCs w:val="20"/>
    </w:rPr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許欹欹</dc:creator>
  <dc:description/>
  <cp:lastModifiedBy>5A88</cp:lastModifiedBy>
  <cp:revision>2</cp:revision>
  <dcterms:created xsi:type="dcterms:W3CDTF">2021-09-24T08:29:00Z</dcterms:created>
  <dcterms:modified xsi:type="dcterms:W3CDTF">2021-09-24T08:29:00Z</dcterms:modified>
</cp:coreProperties>
</file>