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E53A" w14:textId="77777777" w:rsidR="00F10699" w:rsidRPr="006028AF" w:rsidRDefault="00F10699" w:rsidP="006028AF">
      <w:pPr>
        <w:widowControl/>
        <w:snapToGrid w:val="0"/>
        <w:spacing w:line="360" w:lineRule="auto"/>
        <w:ind w:firstLine="360"/>
        <w:jc w:val="center"/>
        <w:rPr>
          <w:rFonts w:ascii="標楷體" w:eastAsia="標楷體" w:hAnsi="標楷體" w:cs="Arial"/>
          <w:color w:val="000000" w:themeColor="text1"/>
          <w:kern w:val="0"/>
          <w:sz w:val="28"/>
          <w:szCs w:val="28"/>
        </w:rPr>
      </w:pPr>
      <w:proofErr w:type="gramStart"/>
      <w:r w:rsidRPr="006028AF">
        <w:rPr>
          <w:rFonts w:ascii="標楷體" w:eastAsia="標楷體" w:hAnsi="標楷體" w:cs="Arial" w:hint="eastAsia"/>
          <w:b/>
          <w:bCs/>
          <w:color w:val="000000" w:themeColor="text1"/>
          <w:kern w:val="0"/>
          <w:sz w:val="28"/>
          <w:szCs w:val="28"/>
        </w:rPr>
        <w:t>臺</w:t>
      </w:r>
      <w:proofErr w:type="gramEnd"/>
      <w:r w:rsidRPr="006028AF">
        <w:rPr>
          <w:rFonts w:ascii="標楷體" w:eastAsia="標楷體" w:hAnsi="標楷體" w:cs="Arial" w:hint="eastAsia"/>
          <w:b/>
          <w:bCs/>
          <w:color w:val="000000" w:themeColor="text1"/>
          <w:kern w:val="0"/>
          <w:sz w:val="28"/>
          <w:szCs w:val="28"/>
        </w:rPr>
        <w:t>南市</w:t>
      </w:r>
      <w:r w:rsidR="006028AF">
        <w:rPr>
          <w:rFonts w:ascii="標楷體" w:eastAsia="標楷體" w:hAnsi="標楷體" w:cs="Arial" w:hint="eastAsia"/>
          <w:b/>
          <w:bCs/>
          <w:color w:val="000000" w:themeColor="text1"/>
          <w:kern w:val="0"/>
          <w:sz w:val="28"/>
          <w:szCs w:val="28"/>
        </w:rPr>
        <w:t>學甲</w:t>
      </w:r>
      <w:r w:rsidRPr="006028AF">
        <w:rPr>
          <w:rFonts w:ascii="標楷體" w:eastAsia="標楷體" w:hAnsi="標楷體" w:cs="Arial" w:hint="eastAsia"/>
          <w:b/>
          <w:bCs/>
          <w:color w:val="000000" w:themeColor="text1"/>
          <w:kern w:val="0"/>
          <w:sz w:val="28"/>
          <w:szCs w:val="28"/>
        </w:rPr>
        <w:t>區</w:t>
      </w:r>
      <w:r w:rsidR="006028AF">
        <w:rPr>
          <w:rFonts w:ascii="標楷體" w:eastAsia="標楷體" w:hAnsi="標楷體" w:cs="Arial" w:hint="eastAsia"/>
          <w:b/>
          <w:bCs/>
          <w:color w:val="000000" w:themeColor="text1"/>
          <w:kern w:val="0"/>
          <w:sz w:val="28"/>
          <w:szCs w:val="28"/>
        </w:rPr>
        <w:t>頂洲</w:t>
      </w:r>
      <w:r w:rsidRPr="006028AF">
        <w:rPr>
          <w:rFonts w:ascii="標楷體" w:eastAsia="標楷體" w:hAnsi="標楷體" w:cs="Arial" w:hint="eastAsia"/>
          <w:b/>
          <w:bCs/>
          <w:color w:val="000000" w:themeColor="text1"/>
          <w:kern w:val="0"/>
          <w:sz w:val="28"/>
          <w:szCs w:val="28"/>
        </w:rPr>
        <w:t>國民小學家庭教育實施計畫</w:t>
      </w:r>
    </w:p>
    <w:p w14:paraId="6FA0A50E" w14:textId="77777777" w:rsid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壹、依據：</w:t>
      </w:r>
      <w:r w:rsidRPr="006028AF">
        <w:rPr>
          <w:rFonts w:ascii="標楷體" w:eastAsia="標楷體" w:hAnsi="標楷體" w:cs="Arial" w:hint="eastAsia"/>
          <w:color w:val="000000" w:themeColor="text1"/>
          <w:kern w:val="0"/>
          <w:sz w:val="28"/>
          <w:szCs w:val="28"/>
        </w:rPr>
        <w:br/>
        <w:t>   一、家庭教育法-第十二條規定：「各校每學年應在正式課程外，</w:t>
      </w:r>
    </w:p>
    <w:p w14:paraId="00E8F2C4" w14:textId="77777777" w:rsidR="00F10699" w:rsidRPr="006028AF" w:rsidRDefault="006028AF" w:rsidP="006028AF">
      <w:pPr>
        <w:widowControl/>
        <w:snapToGrid w:val="0"/>
        <w:spacing w:line="360" w:lineRule="auto"/>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 xml:space="preserve">       </w:t>
      </w:r>
      <w:r w:rsidR="00F10699" w:rsidRPr="006028AF">
        <w:rPr>
          <w:rFonts w:ascii="標楷體" w:eastAsia="標楷體" w:hAnsi="標楷體" w:cs="Arial" w:hint="eastAsia"/>
          <w:color w:val="000000" w:themeColor="text1"/>
          <w:kern w:val="0"/>
          <w:sz w:val="28"/>
          <w:szCs w:val="28"/>
        </w:rPr>
        <w:t>實施4小時以上家庭教育課程及活動」。</w:t>
      </w:r>
    </w:p>
    <w:p w14:paraId="03B5F33E" w14:textId="00090059" w:rsidR="00F10699" w:rsidRPr="006028AF" w:rsidRDefault="00F10699" w:rsidP="006028AF">
      <w:pPr>
        <w:widowControl/>
        <w:snapToGrid w:val="0"/>
        <w:spacing w:line="360" w:lineRule="auto"/>
        <w:ind w:firstLine="24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二、</w:t>
      </w:r>
      <w:proofErr w:type="gramStart"/>
      <w:r w:rsidR="006028AF">
        <w:rPr>
          <w:rFonts w:ascii="標楷體" w:eastAsia="標楷體" w:hAnsi="標楷體" w:cs="Arial" w:hint="eastAsia"/>
          <w:color w:val="000000" w:themeColor="text1"/>
          <w:kern w:val="0"/>
          <w:sz w:val="28"/>
          <w:szCs w:val="28"/>
        </w:rPr>
        <w:t>臺</w:t>
      </w:r>
      <w:proofErr w:type="gramEnd"/>
      <w:r w:rsidR="006028AF">
        <w:rPr>
          <w:rFonts w:ascii="標楷體" w:eastAsia="標楷體" w:hAnsi="標楷體" w:cs="Arial" w:hint="eastAsia"/>
          <w:color w:val="000000" w:themeColor="text1"/>
          <w:kern w:val="0"/>
          <w:sz w:val="28"/>
          <w:szCs w:val="28"/>
        </w:rPr>
        <w:t>南市</w:t>
      </w:r>
      <w:r w:rsidRPr="006028AF">
        <w:rPr>
          <w:rFonts w:ascii="標楷體" w:eastAsia="標楷體" w:hAnsi="標楷體" w:cs="Arial" w:hint="eastAsia"/>
          <w:color w:val="000000" w:themeColor="text1"/>
          <w:kern w:val="0"/>
          <w:sz w:val="28"/>
          <w:szCs w:val="28"/>
        </w:rPr>
        <w:t>家庭教育中心</w:t>
      </w:r>
      <w:proofErr w:type="gramStart"/>
      <w:r w:rsidR="006028AF">
        <w:rPr>
          <w:rFonts w:ascii="標楷體" w:eastAsia="標楷體" w:hAnsi="標楷體" w:cs="Arial" w:hint="eastAsia"/>
          <w:color w:val="000000" w:themeColor="text1"/>
          <w:kern w:val="0"/>
          <w:sz w:val="28"/>
          <w:szCs w:val="28"/>
        </w:rPr>
        <w:t>10</w:t>
      </w:r>
      <w:r w:rsidR="00332268">
        <w:rPr>
          <w:rFonts w:ascii="標楷體" w:eastAsia="標楷體" w:hAnsi="標楷體" w:cs="Arial" w:hint="eastAsia"/>
          <w:color w:val="000000" w:themeColor="text1"/>
          <w:kern w:val="0"/>
          <w:sz w:val="28"/>
          <w:szCs w:val="28"/>
        </w:rPr>
        <w:t>8</w:t>
      </w:r>
      <w:proofErr w:type="gramEnd"/>
      <w:r w:rsidRPr="006028AF">
        <w:rPr>
          <w:rFonts w:ascii="標楷體" w:eastAsia="標楷體" w:hAnsi="標楷體" w:cs="Arial" w:hint="eastAsia"/>
          <w:color w:val="000000" w:themeColor="text1"/>
          <w:kern w:val="0"/>
          <w:sz w:val="28"/>
          <w:szCs w:val="28"/>
        </w:rPr>
        <w:t>年度工作計畫。</w:t>
      </w:r>
    </w:p>
    <w:p w14:paraId="7641412D" w14:textId="7A649A43" w:rsidR="00F10699" w:rsidRPr="006028AF" w:rsidRDefault="00F10699" w:rsidP="006028AF">
      <w:pPr>
        <w:widowControl/>
        <w:snapToGrid w:val="0"/>
        <w:spacing w:line="360" w:lineRule="auto"/>
        <w:ind w:firstLine="24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三、</w:t>
      </w:r>
      <w:r w:rsidR="006028AF">
        <w:rPr>
          <w:rFonts w:ascii="標楷體" w:eastAsia="標楷體" w:hAnsi="標楷體" w:cs="Arial" w:hint="eastAsia"/>
          <w:color w:val="000000" w:themeColor="text1"/>
          <w:kern w:val="0"/>
          <w:sz w:val="28"/>
          <w:szCs w:val="28"/>
        </w:rPr>
        <w:t>10</w:t>
      </w:r>
      <w:r w:rsidR="00332268">
        <w:rPr>
          <w:rFonts w:ascii="標楷體" w:eastAsia="標楷體" w:hAnsi="標楷體" w:cs="Arial" w:hint="eastAsia"/>
          <w:color w:val="000000" w:themeColor="text1"/>
          <w:kern w:val="0"/>
          <w:sz w:val="28"/>
          <w:szCs w:val="28"/>
        </w:rPr>
        <w:t>8</w:t>
      </w:r>
      <w:r w:rsidRPr="006028AF">
        <w:rPr>
          <w:rFonts w:ascii="標楷體" w:eastAsia="標楷體" w:hAnsi="標楷體" w:cs="Arial" w:hint="eastAsia"/>
          <w:color w:val="000000" w:themeColor="text1"/>
          <w:kern w:val="0"/>
          <w:sz w:val="28"/>
          <w:szCs w:val="28"/>
        </w:rPr>
        <w:t>學年度校務發展計畫。</w:t>
      </w:r>
    </w:p>
    <w:p w14:paraId="406E54C4" w14:textId="204F8D67" w:rsidR="006028AF" w:rsidRDefault="00F10699" w:rsidP="006028AF">
      <w:pPr>
        <w:widowControl/>
        <w:snapToGrid w:val="0"/>
        <w:spacing w:line="360" w:lineRule="auto"/>
        <w:ind w:firstLine="24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四、</w:t>
      </w:r>
      <w:r w:rsidR="006028AF">
        <w:rPr>
          <w:rFonts w:ascii="標楷體" w:eastAsia="標楷體" w:hAnsi="標楷體" w:cs="Arial" w:hint="eastAsia"/>
          <w:color w:val="000000" w:themeColor="text1"/>
          <w:kern w:val="0"/>
          <w:sz w:val="28"/>
          <w:szCs w:val="28"/>
        </w:rPr>
        <w:t>10</w:t>
      </w:r>
      <w:r w:rsidR="00332268">
        <w:rPr>
          <w:rFonts w:ascii="標楷體" w:eastAsia="標楷體" w:hAnsi="標楷體" w:cs="Arial" w:hint="eastAsia"/>
          <w:color w:val="000000" w:themeColor="text1"/>
          <w:kern w:val="0"/>
          <w:sz w:val="28"/>
          <w:szCs w:val="28"/>
        </w:rPr>
        <w:t>8</w:t>
      </w:r>
      <w:r w:rsidRPr="006028AF">
        <w:rPr>
          <w:rFonts w:ascii="標楷體" w:eastAsia="標楷體" w:hAnsi="標楷體" w:cs="Arial" w:hint="eastAsia"/>
          <w:color w:val="000000" w:themeColor="text1"/>
          <w:kern w:val="0"/>
          <w:sz w:val="28"/>
          <w:szCs w:val="28"/>
        </w:rPr>
        <w:t>學年度輔導工作計畫。</w:t>
      </w:r>
      <w:r w:rsidRPr="006028AF">
        <w:rPr>
          <w:rFonts w:ascii="標楷體" w:eastAsia="標楷體" w:hAnsi="標楷體" w:cs="Arial" w:hint="eastAsia"/>
          <w:color w:val="000000" w:themeColor="text1"/>
          <w:kern w:val="0"/>
          <w:sz w:val="28"/>
          <w:szCs w:val="28"/>
        </w:rPr>
        <w:br/>
      </w:r>
      <w:r w:rsidRPr="006028AF">
        <w:rPr>
          <w:rFonts w:ascii="標楷體" w:eastAsia="標楷體" w:hAnsi="標楷體" w:cs="Arial" w:hint="eastAsia"/>
          <w:b/>
          <w:bCs/>
          <w:color w:val="000000" w:themeColor="text1"/>
          <w:kern w:val="0"/>
          <w:sz w:val="28"/>
          <w:szCs w:val="28"/>
        </w:rPr>
        <w:t>貳、目的： </w:t>
      </w:r>
      <w:r w:rsidRPr="006028AF">
        <w:rPr>
          <w:rFonts w:ascii="標楷體" w:eastAsia="標楷體" w:hAnsi="標楷體" w:cs="Arial" w:hint="eastAsia"/>
          <w:b/>
          <w:bCs/>
          <w:color w:val="000000" w:themeColor="text1"/>
          <w:kern w:val="0"/>
          <w:sz w:val="28"/>
          <w:szCs w:val="28"/>
        </w:rPr>
        <w:br/>
      </w:r>
      <w:r w:rsidRPr="006028AF">
        <w:rPr>
          <w:rFonts w:ascii="標楷體" w:eastAsia="標楷體" w:hAnsi="標楷體" w:cs="Arial" w:hint="eastAsia"/>
          <w:color w:val="000000" w:themeColor="text1"/>
          <w:kern w:val="0"/>
          <w:sz w:val="28"/>
          <w:szCs w:val="28"/>
        </w:rPr>
        <w:t>   一、</w:t>
      </w:r>
      <w:r w:rsidRPr="006028AF">
        <w:rPr>
          <w:rFonts w:ascii="標楷體" w:eastAsia="標楷體" w:hAnsi="標楷體" w:cs="Arial"/>
          <w:color w:val="000000" w:themeColor="text1"/>
          <w:kern w:val="0"/>
          <w:sz w:val="28"/>
          <w:szCs w:val="28"/>
        </w:rPr>
        <w:t> </w:t>
      </w:r>
      <w:r w:rsidRPr="006028AF">
        <w:rPr>
          <w:rFonts w:ascii="標楷體" w:eastAsia="標楷體" w:hAnsi="標楷體" w:cs="Arial" w:hint="eastAsia"/>
          <w:color w:val="000000" w:themeColor="text1"/>
          <w:kern w:val="0"/>
          <w:sz w:val="28"/>
          <w:szCs w:val="28"/>
        </w:rPr>
        <w:t>加強學校與家庭之聯繫，激發家長關心子女，協助學校教育，</w:t>
      </w:r>
    </w:p>
    <w:p w14:paraId="63B6AFB4" w14:textId="77777777" w:rsidR="00F10699" w:rsidRPr="006028AF" w:rsidRDefault="00F10699" w:rsidP="006028AF">
      <w:pPr>
        <w:widowControl/>
        <w:snapToGrid w:val="0"/>
        <w:spacing w:line="360" w:lineRule="auto"/>
        <w:ind w:firstLineChars="335" w:firstLine="938"/>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增進教學結果。</w:t>
      </w:r>
    </w:p>
    <w:p w14:paraId="727F77AF" w14:textId="77777777" w:rsid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二、提昇家長親職教育知能，以建立良好親子關係，強化家庭教</w:t>
      </w:r>
    </w:p>
    <w:p w14:paraId="1F1F78FA" w14:textId="77777777" w:rsidR="00F10699" w:rsidRPr="006028AF" w:rsidRDefault="00F10699" w:rsidP="006028AF">
      <w:pPr>
        <w:widowControl/>
        <w:snapToGrid w:val="0"/>
        <w:spacing w:line="360" w:lineRule="auto"/>
        <w:ind w:firstLineChars="350" w:firstLine="98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育功能，培育健全國民。</w:t>
      </w:r>
    </w:p>
    <w:p w14:paraId="1570C0CD" w14:textId="77777777" w:rsid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三、善用社會資源，加強家庭教育，促進國民教育正常發展，建</w:t>
      </w:r>
    </w:p>
    <w:p w14:paraId="21A131DF" w14:textId="77777777" w:rsidR="00F10699" w:rsidRPr="006028AF" w:rsidRDefault="00F10699" w:rsidP="006028AF">
      <w:pPr>
        <w:widowControl/>
        <w:snapToGrid w:val="0"/>
        <w:spacing w:line="360" w:lineRule="auto"/>
        <w:ind w:firstLineChars="350" w:firstLine="98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設和諧樂利的社會。</w:t>
      </w:r>
    </w:p>
    <w:p w14:paraId="4002F0BC" w14:textId="77777777" w:rsidR="00F10699" w:rsidRPr="006028AF" w:rsidRDefault="00F10699" w:rsidP="006028AF">
      <w:pPr>
        <w:widowControl/>
        <w:snapToGrid w:val="0"/>
        <w:spacing w:line="360" w:lineRule="auto"/>
        <w:ind w:firstLine="24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四、提昇教師推展家庭教育專業知能、策略、教學技巧。</w:t>
      </w:r>
    </w:p>
    <w:p w14:paraId="4BDA2307" w14:textId="77777777" w:rsidR="00F10699" w:rsidRPr="006028AF" w:rsidRDefault="00F10699" w:rsidP="006028AF">
      <w:pPr>
        <w:widowControl/>
        <w:snapToGrid w:val="0"/>
        <w:spacing w:line="360" w:lineRule="auto"/>
        <w:ind w:left="281"/>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五、透過家庭教育方案、計畫、活動等增進學生及其家庭福祉。</w:t>
      </w:r>
    </w:p>
    <w:p w14:paraId="0A7EAF5E" w14:textId="77777777" w:rsidR="00F10699" w:rsidRPr="006028AF" w:rsidRDefault="00F10699" w:rsidP="006028AF">
      <w:pPr>
        <w:widowControl/>
        <w:snapToGrid w:val="0"/>
        <w:spacing w:line="360" w:lineRule="auto"/>
        <w:ind w:left="761" w:hanging="48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六、結合多領域教學，以滿足多元家庭之需求。</w:t>
      </w:r>
    </w:p>
    <w:p w14:paraId="391A6B3C" w14:textId="77777777" w:rsidR="00F10699" w:rsidRPr="006028AF" w:rsidRDefault="00F10699" w:rsidP="006028AF">
      <w:pPr>
        <w:widowControl/>
        <w:snapToGrid w:val="0"/>
        <w:spacing w:line="360" w:lineRule="auto"/>
        <w:ind w:left="761" w:hanging="480"/>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 七、符合多元價值社會潮流，讓學生學習尊重不同的家庭價值觀。</w:t>
      </w:r>
    </w:p>
    <w:p w14:paraId="4590BE94"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參、組織與職責：</w:t>
      </w:r>
      <w:r w:rsidR="00955ECC">
        <w:rPr>
          <w:rFonts w:ascii="標楷體" w:eastAsia="標楷體" w:hAnsi="標楷體" w:cs="Arial" w:hint="eastAsia"/>
          <w:color w:val="000000" w:themeColor="text1"/>
          <w:kern w:val="0"/>
          <w:sz w:val="28"/>
          <w:szCs w:val="28"/>
        </w:rPr>
        <w:t>頂洲</w:t>
      </w:r>
      <w:r w:rsidRPr="006028AF">
        <w:rPr>
          <w:rFonts w:ascii="標楷體" w:eastAsia="標楷體" w:hAnsi="標楷體" w:cs="Arial" w:hint="eastAsia"/>
          <w:color w:val="000000" w:themeColor="text1"/>
          <w:kern w:val="0"/>
          <w:sz w:val="28"/>
          <w:szCs w:val="28"/>
        </w:rPr>
        <w:t>國小家庭教育推行小組組織表</w:t>
      </w:r>
    </w:p>
    <w:tbl>
      <w:tblPr>
        <w:tblW w:w="9900" w:type="dxa"/>
        <w:jc w:val="center"/>
        <w:tblCellMar>
          <w:left w:w="0" w:type="dxa"/>
          <w:right w:w="0" w:type="dxa"/>
        </w:tblCellMar>
        <w:tblLook w:val="04A0" w:firstRow="1" w:lastRow="0" w:firstColumn="1" w:lastColumn="0" w:noHBand="0" w:noVBand="1"/>
      </w:tblPr>
      <w:tblGrid>
        <w:gridCol w:w="1440"/>
        <w:gridCol w:w="1620"/>
        <w:gridCol w:w="1440"/>
        <w:gridCol w:w="5400"/>
      </w:tblGrid>
      <w:tr w:rsidR="00F10699" w:rsidRPr="006028AF" w14:paraId="0A9671FE" w14:textId="77777777" w:rsidTr="00F10699">
        <w:trPr>
          <w:trHeight w:val="349"/>
          <w:jc w:val="center"/>
        </w:trPr>
        <w:tc>
          <w:tcPr>
            <w:tcW w:w="14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EC0F2D"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小組分工</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70F2243"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職稱</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AA25A47"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姓名</w:t>
            </w:r>
          </w:p>
        </w:tc>
        <w:tc>
          <w:tcPr>
            <w:tcW w:w="54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16E2BE3"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工      作      內      容</w:t>
            </w:r>
          </w:p>
        </w:tc>
      </w:tr>
      <w:tr w:rsidR="00F10699" w:rsidRPr="006028AF" w14:paraId="7365C757" w14:textId="77777777" w:rsidTr="00F10699">
        <w:trPr>
          <w:trHeight w:val="795"/>
          <w:jc w:val="center"/>
        </w:trPr>
        <w:tc>
          <w:tcPr>
            <w:tcW w:w="14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89FDE89"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spacing w:val="70"/>
                <w:kern w:val="0"/>
                <w:sz w:val="28"/>
                <w:szCs w:val="28"/>
              </w:rPr>
              <w:t>召集人</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8290FA0"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校長</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A494F82" w14:textId="77777777" w:rsidR="00F10699" w:rsidRPr="006028AF" w:rsidRDefault="006028AF" w:rsidP="006028AF">
            <w:pPr>
              <w:widowControl/>
              <w:snapToGrid w:val="0"/>
              <w:spacing w:line="360" w:lineRule="auto"/>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賴榮俊</w:t>
            </w:r>
          </w:p>
        </w:tc>
        <w:tc>
          <w:tcPr>
            <w:tcW w:w="540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97BF4AA" w14:textId="77777777" w:rsidR="00F10699" w:rsidRPr="006028AF" w:rsidRDefault="00F10699" w:rsidP="006028AF">
            <w:pPr>
              <w:widowControl/>
              <w:snapToGrid w:val="0"/>
              <w:spacing w:line="360" w:lineRule="auto"/>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召集學生訓輔工作及家庭教育工作推行小組</w:t>
            </w:r>
            <w:proofErr w:type="gramStart"/>
            <w:r w:rsidRPr="006028AF">
              <w:rPr>
                <w:rFonts w:ascii="標楷體" w:eastAsia="標楷體" w:hAnsi="標楷體" w:cs="新細明體" w:hint="eastAsia"/>
                <w:color w:val="000000" w:themeColor="text1"/>
                <w:kern w:val="0"/>
                <w:sz w:val="28"/>
                <w:szCs w:val="28"/>
              </w:rPr>
              <w:t>暨籌理</w:t>
            </w:r>
            <w:proofErr w:type="gramEnd"/>
            <w:r w:rsidRPr="006028AF">
              <w:rPr>
                <w:rFonts w:ascii="標楷體" w:eastAsia="標楷體" w:hAnsi="標楷體" w:cs="新細明體" w:hint="eastAsia"/>
                <w:color w:val="000000" w:themeColor="text1"/>
                <w:kern w:val="0"/>
                <w:sz w:val="28"/>
                <w:szCs w:val="28"/>
              </w:rPr>
              <w:t>強化「友善校園」與家庭教育工作</w:t>
            </w:r>
            <w:r w:rsidR="006028AF">
              <w:rPr>
                <w:rFonts w:ascii="標楷體" w:eastAsia="標楷體" w:hAnsi="標楷體" w:cs="新細明體" w:hint="eastAsia"/>
                <w:color w:val="000000" w:themeColor="text1"/>
                <w:kern w:val="0"/>
                <w:sz w:val="28"/>
                <w:szCs w:val="28"/>
              </w:rPr>
              <w:t>。</w:t>
            </w:r>
          </w:p>
        </w:tc>
      </w:tr>
      <w:tr w:rsidR="00F10699" w:rsidRPr="006028AF" w14:paraId="5393374A" w14:textId="77777777" w:rsidTr="00F10699">
        <w:trPr>
          <w:trHeight w:val="795"/>
          <w:jc w:val="center"/>
        </w:trPr>
        <w:tc>
          <w:tcPr>
            <w:tcW w:w="14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9D4D8B" w14:textId="77777777" w:rsidR="00F10699" w:rsidRPr="006028AF" w:rsidRDefault="006028AF" w:rsidP="006028AF">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lastRenderedPageBreak/>
              <w:t>執行秘書</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7B48792" w14:textId="77777777" w:rsidR="00F10699" w:rsidRPr="006028AF" w:rsidRDefault="006028AF" w:rsidP="006028AF">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教導</w:t>
            </w:r>
            <w:r w:rsidR="00F10699" w:rsidRPr="006028AF">
              <w:rPr>
                <w:rFonts w:ascii="標楷體" w:eastAsia="標楷體" w:hAnsi="標楷體" w:cs="新細明體" w:hint="eastAsia"/>
                <w:color w:val="000000" w:themeColor="text1"/>
                <w:kern w:val="0"/>
                <w:sz w:val="28"/>
                <w:szCs w:val="28"/>
              </w:rPr>
              <w:t>主任</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3C196C0" w14:textId="55B163F9" w:rsidR="00F10699" w:rsidRPr="006028AF" w:rsidRDefault="00332268" w:rsidP="006028AF">
            <w:pPr>
              <w:widowControl/>
              <w:snapToGrid w:val="0"/>
              <w:spacing w:line="360" w:lineRule="auto"/>
              <w:jc w:val="center"/>
              <w:rPr>
                <w:rFonts w:ascii="標楷體" w:eastAsia="標楷體" w:hAnsi="標楷體" w:cs="新細明體"/>
                <w:color w:val="000000" w:themeColor="text1"/>
                <w:kern w:val="0"/>
                <w:sz w:val="28"/>
                <w:szCs w:val="28"/>
              </w:rPr>
            </w:pPr>
            <w:proofErr w:type="gramStart"/>
            <w:r>
              <w:rPr>
                <w:rFonts w:ascii="標楷體" w:eastAsia="標楷體" w:hAnsi="標楷體" w:cs="新細明體" w:hint="eastAsia"/>
                <w:color w:val="000000" w:themeColor="text1"/>
                <w:kern w:val="0"/>
                <w:sz w:val="28"/>
                <w:szCs w:val="28"/>
              </w:rPr>
              <w:t>單思玉</w:t>
            </w:r>
            <w:proofErr w:type="gramEnd"/>
          </w:p>
        </w:tc>
        <w:tc>
          <w:tcPr>
            <w:tcW w:w="540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4C10BC2" w14:textId="77777777" w:rsidR="006028AF" w:rsidRDefault="00F10699" w:rsidP="006028AF">
            <w:pPr>
              <w:pStyle w:val="a7"/>
              <w:widowControl/>
              <w:numPr>
                <w:ilvl w:val="0"/>
                <w:numId w:val="1"/>
              </w:numPr>
              <w:snapToGrid w:val="0"/>
              <w:spacing w:line="360" w:lineRule="auto"/>
              <w:ind w:leftChars="0"/>
              <w:jc w:val="both"/>
              <w:rPr>
                <w:rFonts w:ascii="標楷體" w:eastAsia="標楷體" w:hAnsi="標楷體" w:cs="新細明體"/>
                <w:color w:val="000000" w:themeColor="text1"/>
                <w:kern w:val="0"/>
                <w:sz w:val="28"/>
                <w:szCs w:val="28"/>
              </w:rPr>
            </w:pPr>
            <w:proofErr w:type="gramStart"/>
            <w:r w:rsidRPr="006028AF">
              <w:rPr>
                <w:rFonts w:ascii="標楷體" w:eastAsia="標楷體" w:hAnsi="標楷體" w:cs="新細明體" w:hint="eastAsia"/>
                <w:color w:val="000000" w:themeColor="text1"/>
                <w:kern w:val="0"/>
                <w:sz w:val="28"/>
                <w:szCs w:val="28"/>
              </w:rPr>
              <w:t>研</w:t>
            </w:r>
            <w:proofErr w:type="gramEnd"/>
            <w:r w:rsidRPr="006028AF">
              <w:rPr>
                <w:rFonts w:ascii="標楷體" w:eastAsia="標楷體" w:hAnsi="標楷體" w:cs="新細明體" w:hint="eastAsia"/>
                <w:color w:val="000000" w:themeColor="text1"/>
                <w:kern w:val="0"/>
                <w:sz w:val="28"/>
                <w:szCs w:val="28"/>
              </w:rPr>
              <w:t>擬教師專業評鑑與教學視</w:t>
            </w:r>
            <w:proofErr w:type="gramStart"/>
            <w:r w:rsidRPr="006028AF">
              <w:rPr>
                <w:rFonts w:ascii="標楷體" w:eastAsia="標楷體" w:hAnsi="標楷體" w:cs="新細明體" w:hint="eastAsia"/>
                <w:color w:val="000000" w:themeColor="text1"/>
                <w:kern w:val="0"/>
                <w:sz w:val="28"/>
                <w:szCs w:val="28"/>
              </w:rPr>
              <w:t>導暨執行強</w:t>
            </w:r>
            <w:proofErr w:type="gramEnd"/>
          </w:p>
          <w:p w14:paraId="1CECDA4F" w14:textId="77777777" w:rsidR="00F10699" w:rsidRPr="006028AF" w:rsidRDefault="00F10699" w:rsidP="006028AF">
            <w:pPr>
              <w:widowControl/>
              <w:snapToGrid w:val="0"/>
              <w:spacing w:line="360" w:lineRule="auto"/>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化「友善校園」與家庭教育工作，建立全校訓輔專業知能專長人員與家庭教育專長人員檔案。</w:t>
            </w:r>
          </w:p>
          <w:p w14:paraId="457FD174" w14:textId="77777777" w:rsidR="006028AF" w:rsidRPr="006028AF" w:rsidRDefault="006028AF" w:rsidP="006028AF">
            <w:pPr>
              <w:widowControl/>
              <w:snapToGrid w:val="0"/>
              <w:spacing w:line="360" w:lineRule="auto"/>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2.</w:t>
            </w:r>
            <w:r w:rsidRPr="006028AF">
              <w:rPr>
                <w:rFonts w:ascii="標楷體" w:eastAsia="標楷體" w:hAnsi="標楷體" w:cs="新細明體" w:hint="eastAsia"/>
                <w:color w:val="000000" w:themeColor="text1"/>
                <w:kern w:val="0"/>
                <w:sz w:val="28"/>
                <w:szCs w:val="28"/>
              </w:rPr>
              <w:t>規劃執行辦理輔導相關活動暨執行認輔制度、親職教育之推行，規劃執行輔導</w:t>
            </w:r>
            <w:proofErr w:type="gramStart"/>
            <w:r w:rsidRPr="006028AF">
              <w:rPr>
                <w:rFonts w:ascii="標楷體" w:eastAsia="標楷體" w:hAnsi="標楷體" w:cs="新細明體" w:hint="eastAsia"/>
                <w:color w:val="000000" w:themeColor="text1"/>
                <w:kern w:val="0"/>
                <w:sz w:val="28"/>
                <w:szCs w:val="28"/>
              </w:rPr>
              <w:t>網絡暨建立</w:t>
            </w:r>
            <w:proofErr w:type="gramEnd"/>
            <w:r w:rsidRPr="006028AF">
              <w:rPr>
                <w:rFonts w:ascii="標楷體" w:eastAsia="標楷體" w:hAnsi="標楷體" w:cs="新細明體" w:hint="eastAsia"/>
                <w:color w:val="000000" w:themeColor="text1"/>
                <w:kern w:val="0"/>
                <w:sz w:val="28"/>
                <w:szCs w:val="28"/>
              </w:rPr>
              <w:t>學生各項輔導資料，規劃執行特殊兒童與家長之輔導活動。</w:t>
            </w:r>
          </w:p>
        </w:tc>
      </w:tr>
      <w:tr w:rsidR="00F10699" w:rsidRPr="006028AF" w14:paraId="00566613" w14:textId="77777777" w:rsidTr="00F10699">
        <w:trPr>
          <w:trHeight w:val="795"/>
          <w:jc w:val="center"/>
        </w:trPr>
        <w:tc>
          <w:tcPr>
            <w:tcW w:w="14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1BCFE27"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常務委員</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A6F0A10"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學</w:t>
            </w:r>
            <w:proofErr w:type="gramStart"/>
            <w:r w:rsidRPr="006028AF">
              <w:rPr>
                <w:rFonts w:ascii="標楷體" w:eastAsia="標楷體" w:hAnsi="標楷體" w:cs="新細明體" w:hint="eastAsia"/>
                <w:color w:val="000000" w:themeColor="text1"/>
                <w:kern w:val="0"/>
                <w:sz w:val="28"/>
                <w:szCs w:val="28"/>
              </w:rPr>
              <w:t>務</w:t>
            </w:r>
            <w:proofErr w:type="gramEnd"/>
            <w:r w:rsidR="006028AF">
              <w:rPr>
                <w:rFonts w:ascii="標楷體" w:eastAsia="標楷體" w:hAnsi="標楷體" w:cs="新細明體" w:hint="eastAsia"/>
                <w:color w:val="000000" w:themeColor="text1"/>
                <w:kern w:val="0"/>
                <w:sz w:val="28"/>
                <w:szCs w:val="28"/>
              </w:rPr>
              <w:t>組長</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0E1F73A" w14:textId="130ED1C8" w:rsidR="00F10699" w:rsidRPr="006028AF" w:rsidRDefault="00332268" w:rsidP="006028AF">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蔡淑惠</w:t>
            </w:r>
          </w:p>
        </w:tc>
        <w:tc>
          <w:tcPr>
            <w:tcW w:w="540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7D67019" w14:textId="77777777" w:rsidR="006028AF" w:rsidRDefault="00F10699" w:rsidP="006028AF">
            <w:pPr>
              <w:pStyle w:val="a7"/>
              <w:widowControl/>
              <w:numPr>
                <w:ilvl w:val="0"/>
                <w:numId w:val="2"/>
              </w:numPr>
              <w:snapToGrid w:val="0"/>
              <w:spacing w:line="360" w:lineRule="auto"/>
              <w:ind w:leftChars="0"/>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統籌學生事務、導師職能工作暨執行強化</w:t>
            </w:r>
          </w:p>
          <w:p w14:paraId="689724A7" w14:textId="77777777" w:rsidR="00F10699" w:rsidRPr="006028AF" w:rsidRDefault="00F10699" w:rsidP="006028AF">
            <w:pPr>
              <w:widowControl/>
              <w:snapToGrid w:val="0"/>
              <w:spacing w:line="360" w:lineRule="auto"/>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「友善校園」與家庭教育工作，統籌各項輔導活動暨執行強化「友善校園」與家庭教育工作</w:t>
            </w:r>
            <w:r w:rsidR="006028AF" w:rsidRPr="006028AF">
              <w:rPr>
                <w:rFonts w:ascii="標楷體" w:eastAsia="標楷體" w:hAnsi="標楷體" w:cs="新細明體" w:hint="eastAsia"/>
                <w:color w:val="000000" w:themeColor="text1"/>
                <w:kern w:val="0"/>
                <w:sz w:val="28"/>
                <w:szCs w:val="28"/>
              </w:rPr>
              <w:t>。</w:t>
            </w:r>
          </w:p>
          <w:p w14:paraId="09661601" w14:textId="77777777" w:rsidR="006028AF" w:rsidRDefault="006028AF" w:rsidP="006028AF">
            <w:pPr>
              <w:pStyle w:val="a7"/>
              <w:widowControl/>
              <w:numPr>
                <w:ilvl w:val="0"/>
                <w:numId w:val="2"/>
              </w:numPr>
              <w:snapToGrid w:val="0"/>
              <w:spacing w:line="360" w:lineRule="auto"/>
              <w:ind w:leftChars="0"/>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推動學校人權、法治、品德教育及榮譽制</w:t>
            </w:r>
          </w:p>
          <w:p w14:paraId="2C66D717" w14:textId="77777777" w:rsidR="006028AF" w:rsidRPr="006028AF" w:rsidRDefault="006028AF" w:rsidP="006028AF">
            <w:pPr>
              <w:widowControl/>
              <w:snapToGrid w:val="0"/>
              <w:spacing w:line="360" w:lineRule="auto"/>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度；建立學生自我傷害預防與處理機制暨中輟生通報</w:t>
            </w:r>
          </w:p>
        </w:tc>
      </w:tr>
      <w:tr w:rsidR="00F10699" w:rsidRPr="006028AF" w14:paraId="525ED333" w14:textId="77777777" w:rsidTr="00F10699">
        <w:trPr>
          <w:trHeight w:val="557"/>
          <w:jc w:val="center"/>
        </w:trPr>
        <w:tc>
          <w:tcPr>
            <w:tcW w:w="14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D969CC7"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常務委員</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60948C5" w14:textId="77777777" w:rsidR="00F10699" w:rsidRPr="006028AF" w:rsidRDefault="00F10699" w:rsidP="006028AF">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總務主任</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39AAE8" w14:textId="556FD0D4" w:rsidR="00F10699" w:rsidRPr="006028AF" w:rsidRDefault="00332268" w:rsidP="006028AF">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呂韋庭</w:t>
            </w:r>
          </w:p>
        </w:tc>
        <w:tc>
          <w:tcPr>
            <w:tcW w:w="540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85E3D33" w14:textId="77777777" w:rsidR="00F10699" w:rsidRPr="006028AF" w:rsidRDefault="00F10699" w:rsidP="006028AF">
            <w:pPr>
              <w:widowControl/>
              <w:snapToGrid w:val="0"/>
              <w:spacing w:line="360" w:lineRule="auto"/>
              <w:jc w:val="both"/>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規劃建立安全與無性別偏見之校園空間</w:t>
            </w:r>
            <w:r w:rsidR="006028AF">
              <w:rPr>
                <w:rFonts w:ascii="標楷體" w:eastAsia="標楷體" w:hAnsi="標楷體" w:cs="新細明體" w:hint="eastAsia"/>
                <w:color w:val="000000" w:themeColor="text1"/>
                <w:kern w:val="0"/>
                <w:sz w:val="28"/>
                <w:szCs w:val="28"/>
              </w:rPr>
              <w:t>。</w:t>
            </w:r>
          </w:p>
        </w:tc>
      </w:tr>
      <w:tr w:rsidR="00332268" w:rsidRPr="006028AF" w14:paraId="353E6354" w14:textId="77777777" w:rsidTr="00F10699">
        <w:trPr>
          <w:trHeight w:val="557"/>
          <w:jc w:val="center"/>
        </w:trPr>
        <w:tc>
          <w:tcPr>
            <w:tcW w:w="14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0119426" w14:textId="6223890C" w:rsidR="00332268" w:rsidRPr="006028AF" w:rsidRDefault="00332268" w:rsidP="00332268">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組    員</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14:paraId="084D7F22" w14:textId="77777777" w:rsidR="00332268" w:rsidRDefault="00332268" w:rsidP="00332268">
            <w:pPr>
              <w:widowControl/>
              <w:snapToGrid w:val="0"/>
              <w:spacing w:line="360" w:lineRule="auto"/>
              <w:jc w:val="center"/>
              <w:rPr>
                <w:rFonts w:ascii="標楷體" w:eastAsia="標楷體" w:hAnsi="標楷體" w:cs="新細明體"/>
                <w:color w:val="000000" w:themeColor="text1"/>
                <w:kern w:val="0"/>
                <w:sz w:val="28"/>
                <w:szCs w:val="28"/>
              </w:rPr>
            </w:pPr>
            <w:r w:rsidRPr="006028AF">
              <w:rPr>
                <w:rFonts w:ascii="標楷體" w:eastAsia="標楷體" w:hAnsi="標楷體" w:cs="新細明體" w:hint="eastAsia"/>
                <w:color w:val="000000" w:themeColor="text1"/>
                <w:kern w:val="0"/>
                <w:sz w:val="28"/>
                <w:szCs w:val="28"/>
              </w:rPr>
              <w:t>教</w:t>
            </w:r>
            <w:r>
              <w:rPr>
                <w:rFonts w:ascii="標楷體" w:eastAsia="標楷體" w:hAnsi="標楷體" w:cs="新細明體" w:hint="eastAsia"/>
                <w:color w:val="000000" w:themeColor="text1"/>
                <w:kern w:val="0"/>
                <w:sz w:val="28"/>
                <w:szCs w:val="28"/>
              </w:rPr>
              <w:t>務</w:t>
            </w:r>
            <w:r w:rsidRPr="006028AF">
              <w:rPr>
                <w:rFonts w:ascii="標楷體" w:eastAsia="標楷體" w:hAnsi="標楷體" w:cs="新細明體" w:hint="eastAsia"/>
                <w:color w:val="000000" w:themeColor="text1"/>
                <w:kern w:val="0"/>
                <w:sz w:val="28"/>
                <w:szCs w:val="28"/>
              </w:rPr>
              <w:t>組長</w:t>
            </w:r>
          </w:p>
          <w:p w14:paraId="6D6D5E54" w14:textId="2012F2CD" w:rsidR="00332268" w:rsidRPr="006028AF" w:rsidRDefault="00332268" w:rsidP="00332268">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資訊組長</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tcPr>
          <w:p w14:paraId="17C8A558" w14:textId="11F965D6" w:rsidR="00332268" w:rsidRDefault="00332268" w:rsidP="00332268">
            <w:pPr>
              <w:widowControl/>
              <w:snapToGrid w:val="0"/>
              <w:spacing w:line="360" w:lineRule="auto"/>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施述</w:t>
            </w:r>
            <w:proofErr w:type="gramStart"/>
            <w:r>
              <w:rPr>
                <w:rFonts w:ascii="標楷體" w:eastAsia="標楷體" w:hAnsi="標楷體" w:cs="新細明體" w:hint="eastAsia"/>
                <w:color w:val="000000" w:themeColor="text1"/>
                <w:kern w:val="0"/>
                <w:sz w:val="28"/>
                <w:szCs w:val="28"/>
              </w:rPr>
              <w:t>巽</w:t>
            </w:r>
            <w:proofErr w:type="gramEnd"/>
          </w:p>
        </w:tc>
        <w:tc>
          <w:tcPr>
            <w:tcW w:w="5400" w:type="dxa"/>
            <w:tcBorders>
              <w:top w:val="nil"/>
              <w:left w:val="nil"/>
              <w:bottom w:val="single" w:sz="8" w:space="0" w:color="auto"/>
              <w:right w:val="single" w:sz="8" w:space="0" w:color="auto"/>
            </w:tcBorders>
            <w:tcMar>
              <w:top w:w="0" w:type="dxa"/>
              <w:left w:w="28" w:type="dxa"/>
              <w:bottom w:w="0" w:type="dxa"/>
              <w:right w:w="28" w:type="dxa"/>
            </w:tcMar>
            <w:vAlign w:val="center"/>
          </w:tcPr>
          <w:p w14:paraId="27C48189" w14:textId="77777777" w:rsidR="00332268" w:rsidRPr="00332268" w:rsidRDefault="00332268" w:rsidP="00332268">
            <w:pPr>
              <w:pStyle w:val="a7"/>
              <w:widowControl/>
              <w:numPr>
                <w:ilvl w:val="0"/>
                <w:numId w:val="3"/>
              </w:numPr>
              <w:snapToGrid w:val="0"/>
              <w:spacing w:line="360" w:lineRule="auto"/>
              <w:ind w:leftChars="0"/>
              <w:jc w:val="both"/>
              <w:rPr>
                <w:rFonts w:ascii="標楷體" w:eastAsia="標楷體" w:hAnsi="標楷體" w:cs="新細明體"/>
                <w:color w:val="000000" w:themeColor="text1"/>
                <w:kern w:val="0"/>
                <w:sz w:val="28"/>
                <w:szCs w:val="28"/>
              </w:rPr>
            </w:pPr>
            <w:r w:rsidRPr="00332268">
              <w:rPr>
                <w:rFonts w:ascii="標楷體" w:eastAsia="標楷體" w:hAnsi="標楷體" w:cs="新細明體" w:hint="eastAsia"/>
                <w:color w:val="000000" w:themeColor="text1"/>
                <w:kern w:val="0"/>
                <w:sz w:val="28"/>
                <w:szCs w:val="28"/>
              </w:rPr>
              <w:t>規劃辦理弱勢學生學習輔導暨性別教育、生命教育、家庭教育課程教學。</w:t>
            </w:r>
          </w:p>
          <w:p w14:paraId="077BD8F2" w14:textId="38AA207D" w:rsidR="00332268" w:rsidRPr="006028AF" w:rsidRDefault="00332268" w:rsidP="00332268">
            <w:pPr>
              <w:widowControl/>
              <w:snapToGrid w:val="0"/>
              <w:spacing w:line="360" w:lineRule="auto"/>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2.</w:t>
            </w:r>
            <w:r w:rsidRPr="006028AF">
              <w:rPr>
                <w:rFonts w:ascii="標楷體" w:eastAsia="標楷體" w:hAnsi="標楷體" w:cs="新細明體" w:hint="eastAsia"/>
                <w:color w:val="000000" w:themeColor="text1"/>
                <w:kern w:val="0"/>
                <w:sz w:val="28"/>
                <w:szCs w:val="28"/>
              </w:rPr>
              <w:t>協助執行學生訓輔工作及家庭教育工作資料資訊化及學校輔導網站推廣教育。</w:t>
            </w:r>
          </w:p>
        </w:tc>
      </w:tr>
    </w:tbl>
    <w:p w14:paraId="20F8B505" w14:textId="77777777" w:rsidR="00332268" w:rsidRDefault="00332268" w:rsidP="006028AF">
      <w:pPr>
        <w:widowControl/>
        <w:snapToGrid w:val="0"/>
        <w:spacing w:line="360" w:lineRule="auto"/>
        <w:rPr>
          <w:rFonts w:ascii="標楷體" w:eastAsia="標楷體" w:hAnsi="標楷體" w:cs="Arial"/>
          <w:b/>
          <w:bCs/>
          <w:color w:val="000000" w:themeColor="text1"/>
          <w:kern w:val="0"/>
          <w:sz w:val="28"/>
          <w:szCs w:val="28"/>
        </w:rPr>
      </w:pPr>
    </w:p>
    <w:p w14:paraId="0CCC308B" w14:textId="7C0D3009"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肆、辦理原則</w:t>
      </w:r>
    </w:p>
    <w:p w14:paraId="106EF38E"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（一）全校親師生共同參與：由家庭教育小組共同規劃家庭教育課程及活動，由</w:t>
      </w:r>
      <w:r w:rsidR="006028AF">
        <w:rPr>
          <w:rFonts w:ascii="標楷體" w:eastAsia="標楷體" w:hAnsi="標楷體" w:cs="Arial" w:hint="eastAsia"/>
          <w:color w:val="000000" w:themeColor="text1"/>
          <w:kern w:val="0"/>
          <w:sz w:val="28"/>
          <w:szCs w:val="28"/>
        </w:rPr>
        <w:t>教導處</w:t>
      </w:r>
      <w:r w:rsidRPr="006028AF">
        <w:rPr>
          <w:rFonts w:ascii="標楷體" w:eastAsia="標楷體" w:hAnsi="標楷體" w:cs="Arial" w:hint="eastAsia"/>
          <w:color w:val="000000" w:themeColor="text1"/>
          <w:kern w:val="0"/>
          <w:sz w:val="28"/>
          <w:szCs w:val="28"/>
        </w:rPr>
        <w:t>統籌辦理，其他處室協同執行，全校教職員工共同負責。</w:t>
      </w:r>
    </w:p>
    <w:p w14:paraId="0B8244C3"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lastRenderedPageBreak/>
        <w:t>（二）多元彈性的實施方式，因應學生身心發展之需求、家庭狀況，及學校人力、物力而規劃不同主題學習活動。</w:t>
      </w:r>
    </w:p>
    <w:p w14:paraId="7B1EE577" w14:textId="77777777" w:rsidR="00332268" w:rsidRDefault="00332268" w:rsidP="006028AF">
      <w:pPr>
        <w:widowControl/>
        <w:snapToGrid w:val="0"/>
        <w:spacing w:line="360" w:lineRule="auto"/>
        <w:rPr>
          <w:rFonts w:ascii="標楷體" w:eastAsia="標楷體" w:hAnsi="標楷體" w:cs="Arial"/>
          <w:b/>
          <w:bCs/>
          <w:color w:val="000000" w:themeColor="text1"/>
          <w:kern w:val="0"/>
          <w:sz w:val="28"/>
          <w:szCs w:val="28"/>
        </w:rPr>
      </w:pPr>
    </w:p>
    <w:p w14:paraId="1F94ACD5" w14:textId="00453C1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伍、辦理方式</w:t>
      </w:r>
    </w:p>
    <w:p w14:paraId="25B71F81"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1、以融入課程教學為主、辦理相關活動為輔，</w:t>
      </w:r>
      <w:proofErr w:type="gramStart"/>
      <w:r w:rsidRPr="006028AF">
        <w:rPr>
          <w:rFonts w:ascii="標楷體" w:eastAsia="標楷體" w:hAnsi="標楷體" w:cs="Arial" w:hint="eastAsia"/>
          <w:color w:val="000000" w:themeColor="text1"/>
          <w:kern w:val="0"/>
          <w:sz w:val="28"/>
          <w:szCs w:val="28"/>
        </w:rPr>
        <w:t>採</w:t>
      </w:r>
      <w:proofErr w:type="gramEnd"/>
      <w:r w:rsidRPr="006028AF">
        <w:rPr>
          <w:rFonts w:ascii="標楷體" w:eastAsia="標楷體" w:hAnsi="標楷體" w:cs="Arial" w:hint="eastAsia"/>
          <w:color w:val="000000" w:themeColor="text1"/>
          <w:kern w:val="0"/>
          <w:sz w:val="28"/>
          <w:szCs w:val="28"/>
        </w:rPr>
        <w:t>多元、彈性、符合終身學習之方式，依其對象及實際需要辦理，原則上規劃為4小時課程與活動，融入親職、性別、倫理、婚姻、家庭資源與管理等教育內容。</w:t>
      </w:r>
    </w:p>
    <w:p w14:paraId="7D404D35"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2、辦理多元活動</w:t>
      </w:r>
    </w:p>
    <w:p w14:paraId="26DEF70C"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（1）</w:t>
      </w:r>
      <w:r w:rsidR="007D3D8F">
        <w:rPr>
          <w:rFonts w:ascii="標楷體" w:eastAsia="標楷體" w:hAnsi="標楷體" w:cs="Arial" w:hint="eastAsia"/>
          <w:color w:val="000000" w:themeColor="text1"/>
          <w:kern w:val="0"/>
          <w:sz w:val="28"/>
          <w:szCs w:val="28"/>
        </w:rPr>
        <w:t>班親會</w:t>
      </w:r>
      <w:r w:rsidRPr="006028AF">
        <w:rPr>
          <w:rFonts w:ascii="標楷體" w:eastAsia="標楷體" w:hAnsi="標楷體" w:cs="Arial" w:hint="eastAsia"/>
          <w:color w:val="000000" w:themeColor="text1"/>
          <w:kern w:val="0"/>
          <w:sz w:val="28"/>
          <w:szCs w:val="28"/>
        </w:rPr>
        <w:t>：辦理各班親師懇談會、分送親職教育相關宣傳資料。</w:t>
      </w:r>
    </w:p>
    <w:p w14:paraId="52B84686"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（2）專題講座：邀請家庭教育領域學者專家蒞校演講或由校內專長教師擔任。</w:t>
      </w:r>
    </w:p>
    <w:p w14:paraId="0276613E"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w:t>
      </w:r>
      <w:r w:rsidR="007D3D8F">
        <w:rPr>
          <w:rFonts w:ascii="標楷體" w:eastAsia="標楷體" w:hAnsi="標楷體" w:cs="Arial" w:hint="eastAsia"/>
          <w:color w:val="000000" w:themeColor="text1"/>
          <w:kern w:val="0"/>
          <w:sz w:val="28"/>
          <w:szCs w:val="28"/>
        </w:rPr>
        <w:t>3</w:t>
      </w:r>
      <w:r w:rsidRPr="006028AF">
        <w:rPr>
          <w:rFonts w:ascii="標楷體" w:eastAsia="標楷體" w:hAnsi="標楷體" w:cs="Arial" w:hint="eastAsia"/>
          <w:color w:val="000000" w:themeColor="text1"/>
          <w:kern w:val="0"/>
          <w:sz w:val="28"/>
          <w:szCs w:val="28"/>
        </w:rPr>
        <w:t>）學藝活動：配合節慶（如祖孫</w:t>
      </w:r>
      <w:proofErr w:type="gramStart"/>
      <w:r w:rsidRPr="006028AF">
        <w:rPr>
          <w:rFonts w:ascii="標楷體" w:eastAsia="標楷體" w:hAnsi="標楷體" w:cs="Arial" w:hint="eastAsia"/>
          <w:color w:val="000000" w:themeColor="text1"/>
          <w:kern w:val="0"/>
          <w:sz w:val="28"/>
          <w:szCs w:val="28"/>
        </w:rPr>
        <w:t>週</w:t>
      </w:r>
      <w:proofErr w:type="gramEnd"/>
      <w:r w:rsidRPr="006028AF">
        <w:rPr>
          <w:rFonts w:ascii="標楷體" w:eastAsia="標楷體" w:hAnsi="標楷體" w:cs="Arial" w:hint="eastAsia"/>
          <w:color w:val="000000" w:themeColor="text1"/>
          <w:kern w:val="0"/>
          <w:sz w:val="28"/>
          <w:szCs w:val="28"/>
        </w:rPr>
        <w:t>）舉辦</w:t>
      </w:r>
      <w:r w:rsidR="007D3D8F">
        <w:rPr>
          <w:rFonts w:ascii="標楷體" w:eastAsia="標楷體" w:hAnsi="標楷體" w:cs="Arial" w:hint="eastAsia"/>
          <w:color w:val="000000" w:themeColor="text1"/>
          <w:kern w:val="0"/>
          <w:sz w:val="28"/>
          <w:szCs w:val="28"/>
        </w:rPr>
        <w:t>串珠</w:t>
      </w:r>
      <w:r w:rsidRPr="006028AF">
        <w:rPr>
          <w:rFonts w:ascii="標楷體" w:eastAsia="標楷體" w:hAnsi="標楷體" w:cs="Arial" w:hint="eastAsia"/>
          <w:color w:val="000000" w:themeColor="text1"/>
          <w:kern w:val="0"/>
          <w:sz w:val="28"/>
          <w:szCs w:val="28"/>
        </w:rPr>
        <w:t>、</w:t>
      </w:r>
      <w:r w:rsidR="007D3D8F">
        <w:rPr>
          <w:rFonts w:ascii="標楷體" w:eastAsia="標楷體" w:hAnsi="標楷體" w:cs="Arial" w:hint="eastAsia"/>
          <w:color w:val="000000" w:themeColor="text1"/>
          <w:kern w:val="0"/>
          <w:sz w:val="28"/>
          <w:szCs w:val="28"/>
        </w:rPr>
        <w:t>毛巾狗製作</w:t>
      </w:r>
      <w:r w:rsidRPr="006028AF">
        <w:rPr>
          <w:rFonts w:ascii="標楷體" w:eastAsia="標楷體" w:hAnsi="標楷體" w:cs="Arial" w:hint="eastAsia"/>
          <w:color w:val="000000" w:themeColor="text1"/>
          <w:kern w:val="0"/>
          <w:sz w:val="28"/>
          <w:szCs w:val="28"/>
        </w:rPr>
        <w:t>等活動，並邀請家長參加。</w:t>
      </w:r>
    </w:p>
    <w:p w14:paraId="127D43D8"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陸、實施時間</w:t>
      </w:r>
    </w:p>
    <w:p w14:paraId="6AA07169"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1、課程方面：融入各學習領域時間、彈性課程、空白課程</w:t>
      </w:r>
      <w:r w:rsidR="007D3D8F">
        <w:rPr>
          <w:rFonts w:ascii="標楷體" w:eastAsia="標楷體" w:hAnsi="標楷體" w:cs="Arial" w:hint="eastAsia"/>
          <w:color w:val="000000" w:themeColor="text1"/>
          <w:kern w:val="0"/>
          <w:sz w:val="28"/>
          <w:szCs w:val="28"/>
        </w:rPr>
        <w:t>。</w:t>
      </w:r>
    </w:p>
    <w:p w14:paraId="282BC5FA"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color w:val="000000" w:themeColor="text1"/>
          <w:kern w:val="0"/>
          <w:sz w:val="28"/>
          <w:szCs w:val="28"/>
        </w:rPr>
        <w:t>2、活動方面：晨間時間、導師時間、朝會、家長日、運動會、校慶、社團活動、寒暑假、例假日及其他時間。</w:t>
      </w:r>
    </w:p>
    <w:p w14:paraId="3256D2D3"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proofErr w:type="gramStart"/>
      <w:r w:rsidRPr="006028AF">
        <w:rPr>
          <w:rFonts w:ascii="標楷體" w:eastAsia="標楷體" w:hAnsi="標楷體" w:cs="Arial" w:hint="eastAsia"/>
          <w:b/>
          <w:bCs/>
          <w:color w:val="000000" w:themeColor="text1"/>
          <w:kern w:val="0"/>
          <w:sz w:val="28"/>
          <w:szCs w:val="28"/>
        </w:rPr>
        <w:t>柒</w:t>
      </w:r>
      <w:proofErr w:type="gramEnd"/>
      <w:r w:rsidRPr="006028AF">
        <w:rPr>
          <w:rFonts w:ascii="標楷體" w:eastAsia="標楷體" w:hAnsi="標楷體" w:cs="Arial" w:hint="eastAsia"/>
          <w:b/>
          <w:bCs/>
          <w:color w:val="000000" w:themeColor="text1"/>
          <w:kern w:val="0"/>
          <w:sz w:val="28"/>
          <w:szCs w:val="28"/>
        </w:rPr>
        <w:t>、本計畫經校長核可後實施，修正時亦同。</w:t>
      </w:r>
    </w:p>
    <w:p w14:paraId="47E2BBAC" w14:textId="77777777" w:rsidR="00F10699" w:rsidRPr="006028AF" w:rsidRDefault="00F10699" w:rsidP="006028AF">
      <w:pPr>
        <w:widowControl/>
        <w:snapToGrid w:val="0"/>
        <w:spacing w:line="360" w:lineRule="auto"/>
        <w:rPr>
          <w:rFonts w:ascii="標楷體" w:eastAsia="標楷體" w:hAnsi="標楷體" w:cs="Arial"/>
          <w:color w:val="000000" w:themeColor="text1"/>
          <w:kern w:val="0"/>
          <w:sz w:val="28"/>
          <w:szCs w:val="28"/>
        </w:rPr>
      </w:pPr>
      <w:r w:rsidRPr="006028AF">
        <w:rPr>
          <w:rFonts w:ascii="標楷體" w:eastAsia="標楷體" w:hAnsi="標楷體" w:cs="Arial" w:hint="eastAsia"/>
          <w:b/>
          <w:bCs/>
          <w:color w:val="000000" w:themeColor="text1"/>
          <w:kern w:val="0"/>
          <w:sz w:val="28"/>
          <w:szCs w:val="28"/>
        </w:rPr>
        <w:t> </w:t>
      </w:r>
    </w:p>
    <w:p w14:paraId="60469936" w14:textId="77777777" w:rsidR="00F10699" w:rsidRPr="006028AF" w:rsidRDefault="00F10699" w:rsidP="006028AF">
      <w:pPr>
        <w:widowControl/>
        <w:snapToGrid w:val="0"/>
        <w:spacing w:line="360" w:lineRule="auto"/>
        <w:ind w:firstLine="360"/>
        <w:jc w:val="center"/>
        <w:rPr>
          <w:rFonts w:ascii="標楷體" w:eastAsia="標楷體" w:hAnsi="標楷體" w:cs="Arial"/>
          <w:color w:val="000000" w:themeColor="text1"/>
          <w:kern w:val="0"/>
          <w:sz w:val="28"/>
          <w:szCs w:val="28"/>
        </w:rPr>
      </w:pPr>
      <w:r w:rsidRPr="006028AF">
        <w:rPr>
          <w:rFonts w:ascii="標楷體" w:eastAsia="標楷體" w:hAnsi="標楷體" w:cs="Arial"/>
          <w:color w:val="000000" w:themeColor="text1"/>
          <w:kern w:val="0"/>
          <w:sz w:val="28"/>
          <w:szCs w:val="28"/>
        </w:rPr>
        <w:t> </w:t>
      </w:r>
    </w:p>
    <w:p w14:paraId="6F46F59B" w14:textId="77777777" w:rsidR="00564144" w:rsidRDefault="00564144"/>
    <w:sectPr w:rsidR="00564144" w:rsidSect="002C2E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A7405" w14:textId="77777777" w:rsidR="005D69AE" w:rsidRDefault="005D69AE" w:rsidP="006028AF">
      <w:r>
        <w:separator/>
      </w:r>
    </w:p>
  </w:endnote>
  <w:endnote w:type="continuationSeparator" w:id="0">
    <w:p w14:paraId="12290835" w14:textId="77777777" w:rsidR="005D69AE" w:rsidRDefault="005D69AE" w:rsidP="0060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877E5" w14:textId="77777777" w:rsidR="005D69AE" w:rsidRDefault="005D69AE" w:rsidP="006028AF">
      <w:r>
        <w:separator/>
      </w:r>
    </w:p>
  </w:footnote>
  <w:footnote w:type="continuationSeparator" w:id="0">
    <w:p w14:paraId="298954DA" w14:textId="77777777" w:rsidR="005D69AE" w:rsidRDefault="005D69AE" w:rsidP="0060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52664"/>
    <w:multiLevelType w:val="hybridMultilevel"/>
    <w:tmpl w:val="037CFCBE"/>
    <w:lvl w:ilvl="0" w:tplc="111A5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64E5F"/>
    <w:multiLevelType w:val="hybridMultilevel"/>
    <w:tmpl w:val="AE28AF3C"/>
    <w:lvl w:ilvl="0" w:tplc="86749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C03A45"/>
    <w:multiLevelType w:val="hybridMultilevel"/>
    <w:tmpl w:val="EBFCB450"/>
    <w:lvl w:ilvl="0" w:tplc="A1C0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14"/>
    <w:rsid w:val="002C2E72"/>
    <w:rsid w:val="00332268"/>
    <w:rsid w:val="00477260"/>
    <w:rsid w:val="00564144"/>
    <w:rsid w:val="005D69AE"/>
    <w:rsid w:val="006028AF"/>
    <w:rsid w:val="007A4114"/>
    <w:rsid w:val="007D3D8F"/>
    <w:rsid w:val="007F241F"/>
    <w:rsid w:val="008B1B66"/>
    <w:rsid w:val="00955ECC"/>
    <w:rsid w:val="00B2203D"/>
    <w:rsid w:val="00F106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FDAB"/>
  <w15:docId w15:val="{CE6FE3CA-D7A7-44B1-ABC5-F57785C3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AF"/>
    <w:pPr>
      <w:tabs>
        <w:tab w:val="center" w:pos="4153"/>
        <w:tab w:val="right" w:pos="8306"/>
      </w:tabs>
      <w:snapToGrid w:val="0"/>
    </w:pPr>
    <w:rPr>
      <w:sz w:val="20"/>
      <w:szCs w:val="20"/>
    </w:rPr>
  </w:style>
  <w:style w:type="character" w:customStyle="1" w:styleId="a4">
    <w:name w:val="頁首 字元"/>
    <w:basedOn w:val="a0"/>
    <w:link w:val="a3"/>
    <w:uiPriority w:val="99"/>
    <w:rsid w:val="006028AF"/>
    <w:rPr>
      <w:sz w:val="20"/>
      <w:szCs w:val="20"/>
    </w:rPr>
  </w:style>
  <w:style w:type="paragraph" w:styleId="a5">
    <w:name w:val="footer"/>
    <w:basedOn w:val="a"/>
    <w:link w:val="a6"/>
    <w:uiPriority w:val="99"/>
    <w:unhideWhenUsed/>
    <w:rsid w:val="006028AF"/>
    <w:pPr>
      <w:tabs>
        <w:tab w:val="center" w:pos="4153"/>
        <w:tab w:val="right" w:pos="8306"/>
      </w:tabs>
      <w:snapToGrid w:val="0"/>
    </w:pPr>
    <w:rPr>
      <w:sz w:val="20"/>
      <w:szCs w:val="20"/>
    </w:rPr>
  </w:style>
  <w:style w:type="character" w:customStyle="1" w:styleId="a6">
    <w:name w:val="頁尾 字元"/>
    <w:basedOn w:val="a0"/>
    <w:link w:val="a5"/>
    <w:uiPriority w:val="99"/>
    <w:rsid w:val="006028AF"/>
    <w:rPr>
      <w:sz w:val="20"/>
      <w:szCs w:val="20"/>
    </w:rPr>
  </w:style>
  <w:style w:type="paragraph" w:styleId="a7">
    <w:name w:val="List Paragraph"/>
    <w:basedOn w:val="a"/>
    <w:uiPriority w:val="34"/>
    <w:qFormat/>
    <w:rsid w:val="006028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2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5627-3C1E-4B40-AFA5-949B8209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Naco</cp:lastModifiedBy>
  <cp:revision>3</cp:revision>
  <cp:lastPrinted>2017-07-28T00:51:00Z</cp:lastPrinted>
  <dcterms:created xsi:type="dcterms:W3CDTF">2020-07-22T12:34:00Z</dcterms:created>
  <dcterms:modified xsi:type="dcterms:W3CDTF">2020-07-23T12:30:00Z</dcterms:modified>
</cp:coreProperties>
</file>