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4C79B" w14:textId="77777777" w:rsidR="003E2AA7" w:rsidRDefault="00564246" w:rsidP="00E1443B">
      <w:pPr>
        <w:adjustRightInd w:val="0"/>
        <w:snapToGrid w:val="0"/>
        <w:spacing w:line="80" w:lineRule="atLeast"/>
        <w:jc w:val="center"/>
        <w:rPr>
          <w:rFonts w:ascii="標楷體" w:eastAsia="標楷體" w:hint="eastAsia"/>
          <w:sz w:val="40"/>
        </w:rPr>
      </w:pPr>
      <w:bookmarkStart w:id="0" w:name="_GoBack"/>
      <w:proofErr w:type="gramStart"/>
      <w:r>
        <w:rPr>
          <w:rFonts w:ascii="標楷體" w:eastAsia="標楷體" w:hint="eastAsia"/>
          <w:sz w:val="40"/>
        </w:rPr>
        <w:t>臺</w:t>
      </w:r>
      <w:proofErr w:type="gramEnd"/>
      <w:r w:rsidR="003E2AA7">
        <w:rPr>
          <w:rFonts w:ascii="標楷體" w:eastAsia="標楷體" w:hint="eastAsia"/>
          <w:sz w:val="40"/>
        </w:rPr>
        <w:t>南</w:t>
      </w:r>
      <w:r w:rsidR="0083096A">
        <w:rPr>
          <w:rFonts w:ascii="標楷體" w:eastAsia="標楷體" w:hint="eastAsia"/>
          <w:sz w:val="40"/>
        </w:rPr>
        <w:t>市</w:t>
      </w:r>
      <w:r w:rsidR="003E2AA7">
        <w:rPr>
          <w:rFonts w:ascii="標楷體" w:eastAsia="標楷體" w:hint="eastAsia"/>
          <w:sz w:val="40"/>
        </w:rPr>
        <w:t>頂洲國民小學</w:t>
      </w:r>
      <w:r w:rsidR="0083096A">
        <w:rPr>
          <w:rFonts w:ascii="標楷體" w:eastAsia="標楷體" w:hint="eastAsia"/>
          <w:sz w:val="40"/>
        </w:rPr>
        <w:t>本土語言</w:t>
      </w:r>
      <w:r w:rsidR="003E2AA7">
        <w:rPr>
          <w:rFonts w:ascii="標楷體" w:eastAsia="標楷體" w:hint="eastAsia"/>
          <w:sz w:val="40"/>
        </w:rPr>
        <w:t>教學實施計畫</w:t>
      </w:r>
    </w:p>
    <w:p w14:paraId="747A7553" w14:textId="77777777" w:rsidR="000809C4" w:rsidRDefault="000809C4" w:rsidP="00E1443B">
      <w:pPr>
        <w:adjustRightInd w:val="0"/>
        <w:snapToGrid w:val="0"/>
        <w:spacing w:line="80" w:lineRule="atLeast"/>
        <w:jc w:val="center"/>
        <w:rPr>
          <w:rFonts w:ascii="標楷體" w:eastAsia="標楷體" w:hint="eastAsia"/>
          <w:sz w:val="40"/>
        </w:rPr>
      </w:pPr>
    </w:p>
    <w:p w14:paraId="18F3E033" w14:textId="77777777" w:rsidR="003E2AA7" w:rsidRDefault="003E2AA7" w:rsidP="00E1443B">
      <w:pPr>
        <w:pStyle w:val="Web"/>
        <w:numPr>
          <w:ilvl w:val="0"/>
          <w:numId w:val="1"/>
        </w:numPr>
        <w:adjustRightInd w:val="0"/>
        <w:snapToGrid w:val="0"/>
        <w:spacing w:line="8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依據：</w:t>
      </w:r>
      <w:proofErr w:type="gramStart"/>
      <w:r w:rsidR="00564246">
        <w:rPr>
          <w:rFonts w:ascii="標楷體" w:eastAsia="標楷體"/>
          <w:sz w:val="28"/>
        </w:rPr>
        <w:t>臺</w:t>
      </w:r>
      <w:proofErr w:type="gramEnd"/>
      <w:r>
        <w:rPr>
          <w:rFonts w:ascii="標楷體" w:eastAsia="標楷體"/>
          <w:sz w:val="28"/>
        </w:rPr>
        <w:t>南</w:t>
      </w:r>
      <w:r w:rsidR="0083096A">
        <w:rPr>
          <w:rFonts w:ascii="標楷體" w:eastAsia="標楷體"/>
          <w:sz w:val="28"/>
        </w:rPr>
        <w:t>市</w:t>
      </w:r>
      <w:r>
        <w:rPr>
          <w:rFonts w:ascii="標楷體" w:eastAsia="標楷體"/>
          <w:sz w:val="28"/>
        </w:rPr>
        <w:t>政府施政重點</w:t>
      </w:r>
    </w:p>
    <w:p w14:paraId="5EECBF7F" w14:textId="77777777" w:rsidR="003E2AA7" w:rsidRDefault="003E2AA7" w:rsidP="00E1443B">
      <w:pPr>
        <w:pStyle w:val="Web"/>
        <w:numPr>
          <w:ilvl w:val="0"/>
          <w:numId w:val="1"/>
        </w:numPr>
        <w:adjustRightInd w:val="0"/>
        <w:snapToGrid w:val="0"/>
        <w:spacing w:line="8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本校校務發展計畫</w:t>
      </w:r>
    </w:p>
    <w:p w14:paraId="3B7B431A" w14:textId="77777777" w:rsidR="003E2AA7" w:rsidRDefault="003E2AA7" w:rsidP="0065451D">
      <w:pPr>
        <w:pStyle w:val="Web"/>
        <w:numPr>
          <w:ilvl w:val="0"/>
          <w:numId w:val="1"/>
        </w:numPr>
        <w:adjustRightInd w:val="0"/>
        <w:snapToGrid w:val="0"/>
        <w:spacing w:line="80" w:lineRule="atLeast"/>
        <w:rPr>
          <w:rFonts w:ascii="標楷體" w:eastAsia="標楷體" w:hint="default"/>
          <w:sz w:val="28"/>
        </w:rPr>
      </w:pPr>
      <w:r>
        <w:rPr>
          <w:rFonts w:ascii="標楷體" w:eastAsia="標楷體"/>
          <w:sz w:val="28"/>
        </w:rPr>
        <w:t>目的：</w:t>
      </w:r>
    </w:p>
    <w:p w14:paraId="02CA1FBB" w14:textId="77777777" w:rsidR="003E2AA7" w:rsidRDefault="003E2AA7" w:rsidP="000809C4">
      <w:pPr>
        <w:pStyle w:val="Web"/>
        <w:numPr>
          <w:ilvl w:val="1"/>
          <w:numId w:val="1"/>
        </w:numPr>
        <w:adjustRightInd w:val="0"/>
        <w:snapToGrid w:val="0"/>
        <w:spacing w:line="80" w:lineRule="atLeast"/>
        <w:rPr>
          <w:rFonts w:ascii="標楷體" w:eastAsia="標楷體"/>
          <w:sz w:val="28"/>
        </w:rPr>
      </w:pPr>
      <w:r>
        <w:rPr>
          <w:rFonts w:ascii="標楷體" w:eastAsia="標楷體" w:hint="default"/>
          <w:sz w:val="28"/>
        </w:rPr>
        <w:t>推廣</w:t>
      </w:r>
      <w:r w:rsidR="0083096A" w:rsidRPr="0083096A">
        <w:rPr>
          <w:rFonts w:ascii="標楷體" w:eastAsia="標楷體"/>
          <w:sz w:val="28"/>
        </w:rPr>
        <w:t>本土語言</w:t>
      </w:r>
      <w:r>
        <w:rPr>
          <w:rFonts w:ascii="標楷體" w:eastAsia="標楷體" w:hint="default"/>
          <w:sz w:val="28"/>
        </w:rPr>
        <w:t>，使下一代經由鄉土語文的學習，更能熱愛鄉土的文化、</w:t>
      </w:r>
    </w:p>
    <w:p w14:paraId="1F2FEFE6" w14:textId="77777777" w:rsidR="003E2AA7" w:rsidRDefault="003E2AA7" w:rsidP="000809C4">
      <w:pPr>
        <w:pStyle w:val="Web"/>
        <w:adjustRightInd w:val="0"/>
        <w:snapToGrid w:val="0"/>
        <w:spacing w:line="80" w:lineRule="atLeast"/>
        <w:ind w:leftChars="200" w:left="480" w:firstLineChars="200" w:firstLine="560"/>
        <w:rPr>
          <w:rFonts w:ascii="標楷體" w:eastAsia="標楷體" w:hint="default"/>
          <w:sz w:val="28"/>
        </w:rPr>
      </w:pPr>
      <w:r>
        <w:rPr>
          <w:rFonts w:ascii="標楷體" w:eastAsia="標楷體" w:hint="default"/>
          <w:sz w:val="28"/>
        </w:rPr>
        <w:t>語言、人文、風土。</w:t>
      </w:r>
    </w:p>
    <w:p w14:paraId="0D130F6B" w14:textId="77777777" w:rsidR="003E2AA7" w:rsidRDefault="003E2AA7" w:rsidP="000809C4">
      <w:pPr>
        <w:pStyle w:val="Web"/>
        <w:adjustRightInd w:val="0"/>
        <w:snapToGrid w:val="0"/>
        <w:spacing w:line="80" w:lineRule="atLeast"/>
        <w:ind w:firstLineChars="200" w:firstLine="560"/>
        <w:rPr>
          <w:rFonts w:ascii="標楷體" w:eastAsia="標楷體" w:hint="default"/>
          <w:sz w:val="28"/>
        </w:rPr>
      </w:pPr>
      <w:r>
        <w:rPr>
          <w:rFonts w:ascii="標楷體" w:eastAsia="標楷體" w:hint="default"/>
          <w:sz w:val="28"/>
        </w:rPr>
        <w:t>(</w:t>
      </w:r>
      <w:r>
        <w:rPr>
          <w:rFonts w:ascii="標楷體" w:eastAsia="標楷體"/>
          <w:sz w:val="28"/>
        </w:rPr>
        <w:t>二</w:t>
      </w:r>
      <w:r>
        <w:rPr>
          <w:rFonts w:ascii="標楷體" w:eastAsia="標楷體" w:hint="default"/>
          <w:sz w:val="28"/>
        </w:rPr>
        <w:t>)發展學校本位課程，能與地方文化緊密結合。</w:t>
      </w:r>
    </w:p>
    <w:p w14:paraId="2F434394" w14:textId="77777777" w:rsidR="003E2AA7" w:rsidRDefault="003E2AA7" w:rsidP="000809C4">
      <w:pPr>
        <w:pStyle w:val="Web"/>
        <w:adjustRightInd w:val="0"/>
        <w:snapToGrid w:val="0"/>
        <w:spacing w:line="80" w:lineRule="atLeas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default"/>
          <w:sz w:val="28"/>
        </w:rPr>
        <w:t>(</w:t>
      </w:r>
      <w:r>
        <w:rPr>
          <w:rFonts w:ascii="標楷體" w:eastAsia="標楷體"/>
          <w:sz w:val="28"/>
        </w:rPr>
        <w:t>三</w:t>
      </w:r>
      <w:r>
        <w:rPr>
          <w:rFonts w:ascii="標楷體" w:eastAsia="標楷體" w:hint="default"/>
          <w:sz w:val="28"/>
        </w:rPr>
        <w:t>)增進全校師生說母語之能力。</w:t>
      </w:r>
    </w:p>
    <w:p w14:paraId="42845816" w14:textId="77777777" w:rsidR="003E2AA7" w:rsidRDefault="0083096A" w:rsidP="000809C4">
      <w:pPr>
        <w:adjustRightInd w:val="0"/>
        <w:snapToGrid w:val="0"/>
        <w:spacing w:before="100" w:beforeAutospacing="1" w:after="100" w:afterAutospacing="1" w:line="80" w:lineRule="atLeast"/>
        <w:ind w:firstLineChars="100" w:firstLine="28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3E2AA7">
        <w:rPr>
          <w:rFonts w:ascii="標楷體" w:eastAsia="標楷體" w:hint="eastAsia"/>
          <w:sz w:val="28"/>
        </w:rPr>
        <w:t>（四）.加強文化資產整理，傳承鄉土文化。</w:t>
      </w:r>
    </w:p>
    <w:p w14:paraId="6A341D3B" w14:textId="77777777" w:rsidR="003E2AA7" w:rsidRDefault="0083096A" w:rsidP="000809C4">
      <w:pPr>
        <w:adjustRightInd w:val="0"/>
        <w:snapToGrid w:val="0"/>
        <w:spacing w:before="100" w:beforeAutospacing="1" w:after="100" w:afterAutospacing="1" w:line="80" w:lineRule="atLeast"/>
        <w:ind w:firstLineChars="100" w:firstLine="28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3E2AA7">
        <w:rPr>
          <w:rFonts w:ascii="標楷體" w:eastAsia="標楷體" w:hint="eastAsia"/>
          <w:sz w:val="28"/>
        </w:rPr>
        <w:t>（五）.提倡學習</w:t>
      </w:r>
      <w:r w:rsidRPr="0083096A">
        <w:rPr>
          <w:rFonts w:ascii="標楷體" w:eastAsia="標楷體" w:hint="eastAsia"/>
          <w:sz w:val="28"/>
        </w:rPr>
        <w:t>本土語言</w:t>
      </w:r>
      <w:r w:rsidR="003E2AA7">
        <w:rPr>
          <w:rFonts w:ascii="標楷體" w:eastAsia="標楷體" w:hint="eastAsia"/>
          <w:sz w:val="28"/>
        </w:rPr>
        <w:t>，增進人倫親情，激發熱愛鄉土情感。</w:t>
      </w:r>
    </w:p>
    <w:p w14:paraId="6C524715" w14:textId="77777777" w:rsidR="003E2AA7" w:rsidRPr="0083096A" w:rsidRDefault="0083096A" w:rsidP="000809C4">
      <w:pPr>
        <w:adjustRightInd w:val="0"/>
        <w:snapToGrid w:val="0"/>
        <w:spacing w:before="100" w:beforeAutospacing="1" w:after="100" w:afterAutospacing="1" w:line="80" w:lineRule="atLeast"/>
        <w:ind w:firstLineChars="100" w:firstLine="280"/>
        <w:rPr>
          <w:rFonts w:ascii="標楷體" w:eastAsia="標楷體" w:hAnsi="標楷體" w:hint="eastAsia"/>
          <w:sz w:val="28"/>
        </w:rPr>
      </w:pPr>
      <w:r w:rsidRPr="0083096A">
        <w:rPr>
          <w:rFonts w:ascii="標楷體" w:eastAsia="標楷體" w:hAnsi="標楷體" w:hint="eastAsia"/>
          <w:sz w:val="28"/>
        </w:rPr>
        <w:t xml:space="preserve"> </w:t>
      </w:r>
      <w:r w:rsidR="003E2AA7" w:rsidRPr="0083096A">
        <w:rPr>
          <w:rFonts w:ascii="標楷體" w:eastAsia="標楷體" w:hAnsi="標楷體" w:hint="eastAsia"/>
          <w:sz w:val="28"/>
        </w:rPr>
        <w:t>（六）.提昇教育內涵，朝向本土化、趣味化、生活化及系統化發展。</w:t>
      </w:r>
    </w:p>
    <w:p w14:paraId="2B7DEAFD" w14:textId="77777777" w:rsidR="003E2AA7" w:rsidRPr="0083096A" w:rsidRDefault="0083096A" w:rsidP="000809C4">
      <w:pPr>
        <w:adjustRightInd w:val="0"/>
        <w:snapToGrid w:val="0"/>
        <w:spacing w:before="100" w:beforeAutospacing="1" w:after="100" w:afterAutospacing="1" w:line="8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3096A">
        <w:rPr>
          <w:rFonts w:ascii="標楷體" w:eastAsia="標楷體" w:hAnsi="標楷體" w:hint="eastAsia"/>
          <w:sz w:val="28"/>
          <w:szCs w:val="28"/>
        </w:rPr>
        <w:t xml:space="preserve"> </w:t>
      </w:r>
      <w:r w:rsidR="003E2AA7" w:rsidRPr="0083096A">
        <w:rPr>
          <w:rFonts w:ascii="標楷體" w:eastAsia="標楷體" w:hAnsi="標楷體" w:hint="eastAsia"/>
          <w:sz w:val="28"/>
          <w:szCs w:val="28"/>
        </w:rPr>
        <w:t>（七）.尊重各族群文化，促進族群融合，建立平安和諧的社會風氣。</w:t>
      </w:r>
    </w:p>
    <w:p w14:paraId="18ACB737" w14:textId="77777777" w:rsidR="003E2AA7" w:rsidRDefault="003E2AA7" w:rsidP="00E1443B">
      <w:pPr>
        <w:adjustRightInd w:val="0"/>
        <w:snapToGrid w:val="0"/>
        <w:spacing w:line="8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近程目標：</w:t>
      </w:r>
    </w:p>
    <w:p w14:paraId="34FD8183" w14:textId="77777777" w:rsidR="003E2AA7" w:rsidRDefault="003E2AA7" w:rsidP="00E1443B">
      <w:pPr>
        <w:adjustRightInd w:val="0"/>
        <w:snapToGrid w:val="0"/>
        <w:spacing w:line="8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 xml:space="preserve">　　與學生家長達成共識，支持</w:t>
      </w:r>
      <w:r w:rsidR="0083096A" w:rsidRPr="0083096A">
        <w:rPr>
          <w:rFonts w:eastAsia="標楷體" w:hint="eastAsia"/>
          <w:sz w:val="28"/>
        </w:rPr>
        <w:t>本土語言</w:t>
      </w:r>
      <w:r>
        <w:rPr>
          <w:rFonts w:eastAsia="標楷體" w:hint="eastAsia"/>
          <w:sz w:val="28"/>
        </w:rPr>
        <w:t>活動。</w:t>
      </w:r>
    </w:p>
    <w:p w14:paraId="7C5E51D5" w14:textId="77777777" w:rsidR="003E2AA7" w:rsidRDefault="003E2AA7" w:rsidP="00E1443B">
      <w:pPr>
        <w:adjustRightInd w:val="0"/>
        <w:snapToGrid w:val="0"/>
        <w:spacing w:line="8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讓學生樂於學習</w:t>
      </w:r>
      <w:r w:rsidR="0083096A" w:rsidRPr="0083096A">
        <w:rPr>
          <w:rFonts w:eastAsia="標楷體" w:hint="eastAsia"/>
          <w:sz w:val="28"/>
        </w:rPr>
        <w:t>本土語言</w:t>
      </w:r>
      <w:r>
        <w:rPr>
          <w:rFonts w:eastAsia="標楷體" w:hint="eastAsia"/>
          <w:sz w:val="28"/>
        </w:rPr>
        <w:t>。</w:t>
      </w:r>
    </w:p>
    <w:p w14:paraId="49765103" w14:textId="77777777" w:rsidR="003E2AA7" w:rsidRDefault="003E2AA7" w:rsidP="00E1443B">
      <w:pPr>
        <w:adjustRightInd w:val="0"/>
        <w:snapToGrid w:val="0"/>
        <w:spacing w:line="8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學生對各俚語、歌謠等能朗朗上口。</w:t>
      </w:r>
    </w:p>
    <w:p w14:paraId="5B0ECB03" w14:textId="77777777" w:rsidR="003E2AA7" w:rsidRDefault="003E2AA7" w:rsidP="00E1443B">
      <w:pPr>
        <w:adjustRightInd w:val="0"/>
        <w:snapToGrid w:val="0"/>
        <w:spacing w:line="8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中程目標：</w:t>
      </w:r>
    </w:p>
    <w:p w14:paraId="618F13A5" w14:textId="77777777" w:rsidR="003E2AA7" w:rsidRDefault="003E2AA7" w:rsidP="00E1443B">
      <w:pPr>
        <w:adjustRightInd w:val="0"/>
        <w:snapToGrid w:val="0"/>
        <w:spacing w:line="8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 xml:space="preserve">　　學生能用</w:t>
      </w:r>
      <w:r w:rsidR="0083096A" w:rsidRPr="0083096A">
        <w:rPr>
          <w:rFonts w:eastAsia="標楷體" w:hint="eastAsia"/>
          <w:sz w:val="28"/>
        </w:rPr>
        <w:t>本土語言</w:t>
      </w:r>
      <w:r>
        <w:rPr>
          <w:rFonts w:eastAsia="標楷體" w:hint="eastAsia"/>
          <w:sz w:val="28"/>
        </w:rPr>
        <w:t>說出各種語詞及物品名稱。</w:t>
      </w:r>
    </w:p>
    <w:p w14:paraId="48F18DD0" w14:textId="77777777" w:rsidR="003E2AA7" w:rsidRDefault="003E2AA7" w:rsidP="00E1443B">
      <w:pPr>
        <w:adjustRightInd w:val="0"/>
        <w:snapToGrid w:val="0"/>
        <w:spacing w:line="8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學生能用</w:t>
      </w:r>
      <w:r w:rsidR="0083096A" w:rsidRPr="0083096A">
        <w:rPr>
          <w:rFonts w:eastAsia="標楷體" w:hint="eastAsia"/>
          <w:sz w:val="28"/>
        </w:rPr>
        <w:t>本土語言</w:t>
      </w:r>
      <w:r>
        <w:rPr>
          <w:rFonts w:eastAsia="標楷體" w:hint="eastAsia"/>
          <w:sz w:val="28"/>
        </w:rPr>
        <w:t>做簡易的交談。</w:t>
      </w:r>
    </w:p>
    <w:p w14:paraId="75DA3B7A" w14:textId="77777777" w:rsidR="003E2AA7" w:rsidRDefault="003E2AA7" w:rsidP="00E1443B">
      <w:pPr>
        <w:adjustRightInd w:val="0"/>
        <w:snapToGrid w:val="0"/>
        <w:spacing w:line="8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遠程目標：</w:t>
      </w:r>
    </w:p>
    <w:p w14:paraId="5028AC22" w14:textId="77777777" w:rsidR="003E2AA7" w:rsidRDefault="003E2AA7" w:rsidP="00E1443B">
      <w:pPr>
        <w:adjustRightInd w:val="0"/>
        <w:snapToGrid w:val="0"/>
        <w:spacing w:line="80" w:lineRule="atLeast"/>
        <w:rPr>
          <w:rFonts w:eastAsia="標楷體" w:hint="eastAsia"/>
          <w:sz w:val="28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</w:t>
      </w:r>
      <w:r>
        <w:rPr>
          <w:rFonts w:hint="eastAsia"/>
        </w:rPr>
        <w:t xml:space="preserve">  </w:t>
      </w:r>
      <w:r>
        <w:rPr>
          <w:rFonts w:eastAsia="標楷體" w:hint="eastAsia"/>
          <w:sz w:val="28"/>
        </w:rPr>
        <w:t>學生能用</w:t>
      </w:r>
      <w:r w:rsidR="0083096A" w:rsidRPr="0083096A">
        <w:rPr>
          <w:rFonts w:eastAsia="標楷體" w:hint="eastAsia"/>
          <w:sz w:val="28"/>
        </w:rPr>
        <w:t>本土語言</w:t>
      </w:r>
      <w:r>
        <w:rPr>
          <w:rFonts w:eastAsia="標楷體" w:hint="eastAsia"/>
          <w:sz w:val="28"/>
        </w:rPr>
        <w:t>與家長及學校師生交談。</w:t>
      </w:r>
    </w:p>
    <w:p w14:paraId="43607516" w14:textId="77777777" w:rsidR="003E2AA7" w:rsidRDefault="003E2AA7" w:rsidP="00E1443B">
      <w:pPr>
        <w:pStyle w:val="Web"/>
        <w:adjustRightInd w:val="0"/>
        <w:snapToGrid w:val="0"/>
        <w:spacing w:line="80" w:lineRule="atLeas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</w:t>
      </w:r>
      <w:r>
        <w:rPr>
          <w:rFonts w:eastAsia="標楷體"/>
          <w:sz w:val="28"/>
        </w:rPr>
        <w:t>學生能用</w:t>
      </w:r>
      <w:r w:rsidR="0083096A" w:rsidRPr="0083096A">
        <w:rPr>
          <w:rFonts w:eastAsia="標楷體"/>
          <w:sz w:val="28"/>
        </w:rPr>
        <w:t>本土語言</w:t>
      </w:r>
      <w:r>
        <w:rPr>
          <w:rFonts w:eastAsia="標楷體"/>
          <w:sz w:val="28"/>
        </w:rPr>
        <w:t>說故事、表演鄉土歌謠及舞蹈。</w:t>
      </w:r>
    </w:p>
    <w:p w14:paraId="66789393" w14:textId="77777777" w:rsidR="003E2AA7" w:rsidRDefault="003E2AA7" w:rsidP="00E1443B">
      <w:pPr>
        <w:pStyle w:val="Web"/>
        <w:adjustRightInd w:val="0"/>
        <w:snapToGrid w:val="0"/>
        <w:spacing w:line="80" w:lineRule="atLeast"/>
        <w:rPr>
          <w:rFonts w:eastAsia="標楷體"/>
          <w:sz w:val="28"/>
        </w:rPr>
      </w:pPr>
      <w:r>
        <w:rPr>
          <w:rFonts w:eastAsia="標楷體"/>
          <w:sz w:val="28"/>
        </w:rPr>
        <w:t>四、實施時間：中華民國</w:t>
      </w:r>
      <w:r w:rsidR="003C5FFA">
        <w:rPr>
          <w:rFonts w:eastAsia="標楷體"/>
          <w:sz w:val="28"/>
        </w:rPr>
        <w:t>105</w:t>
      </w:r>
      <w:r>
        <w:rPr>
          <w:rFonts w:eastAsia="標楷體"/>
          <w:sz w:val="28"/>
        </w:rPr>
        <w:t>年</w:t>
      </w:r>
      <w:r w:rsidR="0083096A">
        <w:rPr>
          <w:rFonts w:eastAsia="標楷體"/>
          <w:sz w:val="28"/>
        </w:rPr>
        <w:t>8</w:t>
      </w:r>
      <w:r>
        <w:rPr>
          <w:rFonts w:eastAsia="標楷體"/>
          <w:sz w:val="28"/>
        </w:rPr>
        <w:t>月至</w:t>
      </w:r>
      <w:r w:rsidR="00564246">
        <w:rPr>
          <w:rFonts w:eastAsia="標楷體"/>
          <w:sz w:val="28"/>
        </w:rPr>
        <w:t>10</w:t>
      </w:r>
      <w:r w:rsidR="003C5FFA">
        <w:rPr>
          <w:rFonts w:eastAsia="標楷體"/>
          <w:sz w:val="28"/>
        </w:rPr>
        <w:t>6</w:t>
      </w:r>
      <w:r>
        <w:rPr>
          <w:rFonts w:eastAsia="標楷體"/>
          <w:sz w:val="28"/>
        </w:rPr>
        <w:t>年</w:t>
      </w:r>
      <w:r w:rsidR="0083096A">
        <w:rPr>
          <w:rFonts w:eastAsia="標楷體"/>
          <w:sz w:val="28"/>
        </w:rPr>
        <w:t>6</w:t>
      </w:r>
      <w:r>
        <w:rPr>
          <w:rFonts w:eastAsia="標楷體"/>
          <w:sz w:val="28"/>
        </w:rPr>
        <w:t>月。</w:t>
      </w:r>
    </w:p>
    <w:p w14:paraId="3AC24C4A" w14:textId="77777777" w:rsidR="003E2AA7" w:rsidRDefault="003E2AA7" w:rsidP="00E1443B">
      <w:pPr>
        <w:adjustRightInd w:val="0"/>
        <w:snapToGrid w:val="0"/>
        <w:spacing w:line="8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五、實施對象：</w:t>
      </w:r>
    </w:p>
    <w:p w14:paraId="4AF57D36" w14:textId="77777777" w:rsidR="003E2AA7" w:rsidRDefault="003E2AA7" w:rsidP="00E1443B">
      <w:pPr>
        <w:pStyle w:val="Web"/>
        <w:adjustRightInd w:val="0"/>
        <w:snapToGrid w:val="0"/>
        <w:spacing w:line="80" w:lineRule="atLeast"/>
        <w:rPr>
          <w:rFonts w:ascii="標楷體" w:eastAsia="標楷體" w:hint="default"/>
          <w:sz w:val="28"/>
        </w:rPr>
      </w:pPr>
      <w:r>
        <w:rPr>
          <w:rFonts w:eastAsia="標楷體"/>
          <w:sz w:val="28"/>
        </w:rPr>
        <w:t xml:space="preserve">　　本校全體教職員工及學生。</w:t>
      </w:r>
    </w:p>
    <w:p w14:paraId="46D161A6" w14:textId="77777777" w:rsidR="003E2AA7" w:rsidRDefault="003E2AA7">
      <w:pPr>
        <w:pStyle w:val="Web"/>
        <w:rPr>
          <w:rFonts w:ascii="標楷體" w:eastAsia="標楷體" w:hint="default"/>
          <w:sz w:val="28"/>
        </w:rPr>
      </w:pPr>
      <w:r>
        <w:rPr>
          <w:rFonts w:ascii="標楷體" w:eastAsia="標楷體"/>
          <w:sz w:val="28"/>
        </w:rPr>
        <w:t>六、實施原則：</w:t>
      </w:r>
    </w:p>
    <w:tbl>
      <w:tblPr>
        <w:tblW w:w="100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43"/>
      </w:tblGrid>
      <w:tr w:rsidR="003E2AA7" w14:paraId="2920D62E" w14:textId="77777777">
        <w:trPr>
          <w:tblCellSpacing w:w="15" w:type="dxa"/>
        </w:trPr>
        <w:tc>
          <w:tcPr>
            <w:tcW w:w="9983" w:type="dxa"/>
          </w:tcPr>
          <w:p w14:paraId="699BFFC2" w14:textId="77777777" w:rsidR="00737F14" w:rsidRDefault="003E2AA7">
            <w:pPr>
              <w:pStyle w:val="Web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default"/>
                <w:sz w:val="28"/>
              </w:rPr>
              <w:t>(</w:t>
            </w:r>
            <w:proofErr w:type="gramStart"/>
            <w:r>
              <w:rPr>
                <w:rFonts w:ascii="標楷體" w:eastAsia="標楷體" w:hint="default"/>
                <w:sz w:val="28"/>
              </w:rPr>
              <w:t>一</w:t>
            </w:r>
            <w:proofErr w:type="gramEnd"/>
            <w:r>
              <w:rPr>
                <w:rFonts w:ascii="標楷體" w:eastAsia="標楷體" w:hint="default"/>
                <w:sz w:val="28"/>
              </w:rPr>
              <w:t>)與本校</w:t>
            </w:r>
            <w:r w:rsidR="0083096A" w:rsidRPr="0083096A">
              <w:rPr>
                <w:rFonts w:ascii="標楷體" w:eastAsia="標楷體"/>
                <w:sz w:val="28"/>
              </w:rPr>
              <w:t>本土語言</w:t>
            </w:r>
            <w:r>
              <w:rPr>
                <w:rFonts w:ascii="標楷體" w:eastAsia="標楷體" w:hint="default"/>
                <w:sz w:val="28"/>
              </w:rPr>
              <w:t>推廣計劃結合。</w:t>
            </w:r>
          </w:p>
          <w:p w14:paraId="20AFA93E" w14:textId="77777777" w:rsidR="000809C4" w:rsidRDefault="003E2AA7">
            <w:pPr>
              <w:pStyle w:val="Web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default"/>
                <w:sz w:val="28"/>
              </w:rPr>
              <w:t>(二)採用語言為閩南語。</w:t>
            </w:r>
          </w:p>
          <w:p w14:paraId="0DFC7B5B" w14:textId="77777777" w:rsidR="003E2AA7" w:rsidRDefault="003E2AA7">
            <w:pPr>
              <w:pStyle w:val="Web"/>
              <w:rPr>
                <w:rFonts w:ascii="標楷體" w:eastAsia="標楷體" w:hint="default"/>
                <w:sz w:val="28"/>
              </w:rPr>
            </w:pPr>
            <w:r>
              <w:rPr>
                <w:rFonts w:ascii="標楷體" w:eastAsia="標楷體"/>
                <w:sz w:val="28"/>
              </w:rPr>
              <w:lastRenderedPageBreak/>
              <w:t>七、實施項目：</w:t>
            </w:r>
          </w:p>
          <w:tbl>
            <w:tblPr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1843"/>
              <w:gridCol w:w="1559"/>
              <w:gridCol w:w="5974"/>
            </w:tblGrid>
            <w:tr w:rsidR="00486866" w:rsidRPr="00486866" w14:paraId="5C8AA399" w14:textId="77777777" w:rsidTr="00486866">
              <w:trPr>
                <w:jc w:val="right"/>
              </w:trPr>
              <w:tc>
                <w:tcPr>
                  <w:tcW w:w="562" w:type="dxa"/>
                  <w:vAlign w:val="center"/>
                </w:tcPr>
                <w:p w14:paraId="2A14FEA5" w14:textId="77777777" w:rsidR="00BA7EF8" w:rsidRPr="00486866" w:rsidRDefault="00BA7EF8" w:rsidP="00486866">
                  <w:pPr>
                    <w:pStyle w:val="Web"/>
                    <w:jc w:val="center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</w:rPr>
                    <w:t>序</w:t>
                  </w:r>
                </w:p>
              </w:tc>
              <w:tc>
                <w:tcPr>
                  <w:tcW w:w="1843" w:type="dxa"/>
                  <w:vAlign w:val="center"/>
                </w:tcPr>
                <w:p w14:paraId="0279B658" w14:textId="77777777" w:rsidR="00BA7EF8" w:rsidRPr="00486866" w:rsidRDefault="00BA7EF8" w:rsidP="00486866">
                  <w:pPr>
                    <w:pStyle w:val="Web"/>
                    <w:jc w:val="center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</w:rPr>
                    <w:t>項目名稱</w:t>
                  </w:r>
                </w:p>
              </w:tc>
              <w:tc>
                <w:tcPr>
                  <w:tcW w:w="1559" w:type="dxa"/>
                  <w:vAlign w:val="center"/>
                </w:tcPr>
                <w:p w14:paraId="1254FC81" w14:textId="77777777" w:rsidR="00BA7EF8" w:rsidRPr="00486866" w:rsidRDefault="00BA7EF8" w:rsidP="00486866">
                  <w:pPr>
                    <w:pStyle w:val="Web"/>
                    <w:jc w:val="center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</w:rPr>
                    <w:t>實施時間</w:t>
                  </w:r>
                </w:p>
              </w:tc>
              <w:tc>
                <w:tcPr>
                  <w:tcW w:w="5974" w:type="dxa"/>
                  <w:vAlign w:val="center"/>
                </w:tcPr>
                <w:p w14:paraId="61678C9F" w14:textId="77777777" w:rsidR="00BA7EF8" w:rsidRPr="00486866" w:rsidRDefault="00BA7EF8" w:rsidP="00486866">
                  <w:pPr>
                    <w:pStyle w:val="Web"/>
                    <w:jc w:val="center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</w:rPr>
                    <w:t>內容</w:t>
                  </w:r>
                </w:p>
              </w:tc>
            </w:tr>
            <w:tr w:rsidR="00486866" w:rsidRPr="00486866" w14:paraId="09F6010F" w14:textId="77777777" w:rsidTr="00486866">
              <w:trPr>
                <w:jc w:val="right"/>
              </w:trPr>
              <w:tc>
                <w:tcPr>
                  <w:tcW w:w="562" w:type="dxa"/>
                  <w:vAlign w:val="center"/>
                </w:tcPr>
                <w:p w14:paraId="4DB31DBE" w14:textId="77777777" w:rsidR="00BA7EF8" w:rsidRPr="00486866" w:rsidRDefault="00BA7EF8" w:rsidP="00486866">
                  <w:pPr>
                    <w:pStyle w:val="Web"/>
                    <w:jc w:val="center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 w:hint="defaul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14:paraId="6B88D0D8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母語日</w:t>
                  </w:r>
                </w:p>
              </w:tc>
              <w:tc>
                <w:tcPr>
                  <w:tcW w:w="1559" w:type="dxa"/>
                  <w:vAlign w:val="center"/>
                </w:tcPr>
                <w:p w14:paraId="7AC0F1F7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 w:hint="default"/>
                      <w:sz w:val="28"/>
                      <w:szCs w:val="20"/>
                    </w:rPr>
                    <w:t>週三</w:t>
                  </w:r>
                </w:p>
              </w:tc>
              <w:tc>
                <w:tcPr>
                  <w:tcW w:w="5974" w:type="dxa"/>
                </w:tcPr>
                <w:p w14:paraId="570F888A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當日上課時間除專有名詞或專業術語</w:t>
                  </w:r>
                  <w:proofErr w:type="gramStart"/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採</w:t>
                  </w:r>
                  <w:proofErr w:type="gramEnd"/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原文或中文介紹外，應以母語對答為原則；下課時間及日常對答、招呼鼓勵以母語對答為原則；國語課及英語課以該科語言上課。</w:t>
                  </w:r>
                </w:p>
              </w:tc>
            </w:tr>
            <w:tr w:rsidR="00486866" w:rsidRPr="00486866" w14:paraId="01979132" w14:textId="77777777" w:rsidTr="00486866">
              <w:trPr>
                <w:jc w:val="right"/>
              </w:trPr>
              <w:tc>
                <w:tcPr>
                  <w:tcW w:w="562" w:type="dxa"/>
                  <w:vAlign w:val="center"/>
                </w:tcPr>
                <w:p w14:paraId="3D9357A5" w14:textId="77777777" w:rsidR="00BA7EF8" w:rsidRPr="00486866" w:rsidRDefault="00BA7EF8" w:rsidP="00486866">
                  <w:pPr>
                    <w:pStyle w:val="Web"/>
                    <w:jc w:val="center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 w:hint="defaul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14:paraId="58961B73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母語空中會</w:t>
                  </w:r>
                </w:p>
              </w:tc>
              <w:tc>
                <w:tcPr>
                  <w:tcW w:w="1559" w:type="dxa"/>
                  <w:vAlign w:val="center"/>
                </w:tcPr>
                <w:p w14:paraId="11A7E1B3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晨間打掃時間</w:t>
                  </w:r>
                </w:p>
              </w:tc>
              <w:tc>
                <w:tcPr>
                  <w:tcW w:w="5974" w:type="dxa"/>
                </w:tcPr>
                <w:p w14:paraId="708A381D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廣播及撥放音樂，均採用鄉土語言、歌謠、樂曲，以營造母語學習情境。</w:t>
                  </w:r>
                </w:p>
              </w:tc>
            </w:tr>
            <w:tr w:rsidR="00486866" w:rsidRPr="00486866" w14:paraId="765AF541" w14:textId="77777777" w:rsidTr="00486866">
              <w:trPr>
                <w:jc w:val="right"/>
              </w:trPr>
              <w:tc>
                <w:tcPr>
                  <w:tcW w:w="562" w:type="dxa"/>
                  <w:vAlign w:val="center"/>
                </w:tcPr>
                <w:p w14:paraId="2EA9EAEE" w14:textId="77777777" w:rsidR="00BA7EF8" w:rsidRPr="00486866" w:rsidRDefault="00BA7EF8" w:rsidP="00486866">
                  <w:pPr>
                    <w:pStyle w:val="Web"/>
                    <w:jc w:val="center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3" w:type="dxa"/>
                  <w:vAlign w:val="center"/>
                </w:tcPr>
                <w:p w14:paraId="47A6760B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母語朗讀</w:t>
                  </w:r>
                </w:p>
              </w:tc>
              <w:tc>
                <w:tcPr>
                  <w:tcW w:w="1559" w:type="dxa"/>
                  <w:vAlign w:val="center"/>
                </w:tcPr>
                <w:p w14:paraId="580B5135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</w:rPr>
                    <w:t>週五晨光語文時間</w:t>
                  </w:r>
                </w:p>
              </w:tc>
              <w:tc>
                <w:tcPr>
                  <w:tcW w:w="5974" w:type="dxa"/>
                </w:tcPr>
                <w:p w14:paraId="4537523E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</w:rPr>
                    <w:t>利用母語、製作簡報，介紹每週的主題發表</w:t>
                  </w:r>
                </w:p>
              </w:tc>
            </w:tr>
            <w:tr w:rsidR="00486866" w:rsidRPr="00486866" w14:paraId="57679C46" w14:textId="77777777" w:rsidTr="00486866">
              <w:trPr>
                <w:jc w:val="right"/>
              </w:trPr>
              <w:tc>
                <w:tcPr>
                  <w:tcW w:w="562" w:type="dxa"/>
                  <w:vAlign w:val="center"/>
                </w:tcPr>
                <w:p w14:paraId="1A7FAB90" w14:textId="77777777" w:rsidR="00BA7EF8" w:rsidRPr="00486866" w:rsidRDefault="00BA7EF8" w:rsidP="00486866">
                  <w:pPr>
                    <w:pStyle w:val="Web"/>
                    <w:jc w:val="center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3" w:type="dxa"/>
                  <w:vAlign w:val="center"/>
                </w:tcPr>
                <w:p w14:paraId="2EE56AFC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  <w:szCs w:val="20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閩南語課程</w:t>
                  </w:r>
                </w:p>
                <w:p w14:paraId="32461DD0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proofErr w:type="gramStart"/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觀課議課</w:t>
                  </w:r>
                  <w:proofErr w:type="gramEnd"/>
                </w:p>
              </w:tc>
              <w:tc>
                <w:tcPr>
                  <w:tcW w:w="1559" w:type="dxa"/>
                  <w:vAlign w:val="center"/>
                </w:tcPr>
                <w:p w14:paraId="46F28D5A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學期中</w:t>
                  </w:r>
                </w:p>
              </w:tc>
              <w:tc>
                <w:tcPr>
                  <w:tcW w:w="5974" w:type="dxa"/>
                </w:tcPr>
                <w:p w14:paraId="622598E6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由外聘閩南語專長王秋茹老師擔任教學。</w:t>
                  </w:r>
                </w:p>
              </w:tc>
            </w:tr>
            <w:tr w:rsidR="00486866" w:rsidRPr="00486866" w14:paraId="1D6C2FEF" w14:textId="77777777" w:rsidTr="00486866">
              <w:trPr>
                <w:jc w:val="right"/>
              </w:trPr>
              <w:tc>
                <w:tcPr>
                  <w:tcW w:w="562" w:type="dxa"/>
                  <w:vAlign w:val="center"/>
                </w:tcPr>
                <w:p w14:paraId="3CE318C6" w14:textId="77777777" w:rsidR="00BA7EF8" w:rsidRPr="00486866" w:rsidRDefault="00BA7EF8" w:rsidP="00486866">
                  <w:pPr>
                    <w:pStyle w:val="Web"/>
                    <w:jc w:val="center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43" w:type="dxa"/>
                  <w:vAlign w:val="center"/>
                </w:tcPr>
                <w:p w14:paraId="6F3A3A9F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鄉土語言補給站</w:t>
                  </w:r>
                </w:p>
              </w:tc>
              <w:tc>
                <w:tcPr>
                  <w:tcW w:w="1559" w:type="dxa"/>
                  <w:vAlign w:val="center"/>
                </w:tcPr>
                <w:p w14:paraId="27E7C5AC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學期中</w:t>
                  </w:r>
                </w:p>
              </w:tc>
              <w:tc>
                <w:tcPr>
                  <w:tcW w:w="5974" w:type="dxa"/>
                </w:tcPr>
                <w:p w14:paraId="01971E25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在各班教室布置專欄</w:t>
                  </w:r>
                  <w:r w:rsidRPr="00486866">
                    <w:rPr>
                      <w:rFonts w:ascii="標楷體" w:eastAsia="標楷體" w:hint="default"/>
                      <w:sz w:val="28"/>
                      <w:szCs w:val="20"/>
                    </w:rPr>
                    <w:br/>
                    <w:t>1、傳承智慧說俚語</w:t>
                  </w: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、</w:t>
                  </w:r>
                  <w:r w:rsidRPr="00486866">
                    <w:rPr>
                      <w:rFonts w:ascii="標楷體" w:eastAsia="標楷體" w:hint="default"/>
                      <w:sz w:val="28"/>
                      <w:szCs w:val="20"/>
                    </w:rPr>
                    <w:t>俚語解析。</w:t>
                  </w:r>
                  <w:r w:rsidRPr="00486866">
                    <w:rPr>
                      <w:rFonts w:ascii="標楷體" w:eastAsia="標楷體" w:hint="default"/>
                      <w:sz w:val="28"/>
                      <w:szCs w:val="20"/>
                    </w:rPr>
                    <w:br/>
                  </w: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2</w:t>
                  </w:r>
                  <w:r w:rsidRPr="00486866">
                    <w:rPr>
                      <w:rFonts w:ascii="標楷體" w:eastAsia="標楷體" w:hint="default"/>
                      <w:sz w:val="28"/>
                      <w:szCs w:val="20"/>
                    </w:rPr>
                    <w:t>、母語拼音作伙來：介紹母語拼音方法、音標.....等。</w:t>
                  </w:r>
                </w:p>
              </w:tc>
            </w:tr>
            <w:tr w:rsidR="00486866" w:rsidRPr="00486866" w14:paraId="5E2803FD" w14:textId="77777777" w:rsidTr="00486866">
              <w:trPr>
                <w:jc w:val="right"/>
              </w:trPr>
              <w:tc>
                <w:tcPr>
                  <w:tcW w:w="562" w:type="dxa"/>
                  <w:vAlign w:val="center"/>
                </w:tcPr>
                <w:p w14:paraId="5A77AA08" w14:textId="77777777" w:rsidR="00BA7EF8" w:rsidRPr="00486866" w:rsidRDefault="00BA7EF8" w:rsidP="00486866">
                  <w:pPr>
                    <w:pStyle w:val="Web"/>
                    <w:jc w:val="center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43" w:type="dxa"/>
                  <w:vAlign w:val="center"/>
                </w:tcPr>
                <w:p w14:paraId="3BC2E1D1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母語八寶箱</w:t>
                  </w:r>
                </w:p>
              </w:tc>
              <w:tc>
                <w:tcPr>
                  <w:tcW w:w="1559" w:type="dxa"/>
                  <w:vAlign w:val="center"/>
                </w:tcPr>
                <w:p w14:paraId="3E5DD61C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學期中</w:t>
                  </w:r>
                </w:p>
              </w:tc>
              <w:tc>
                <w:tcPr>
                  <w:tcW w:w="5974" w:type="dxa"/>
                </w:tcPr>
                <w:p w14:paraId="30EBB914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在圖書室內設置母語書籍、教材、</w:t>
                  </w:r>
                  <w:r w:rsidRPr="00486866">
                    <w:rPr>
                      <w:rFonts w:ascii="標楷體" w:eastAsia="標楷體" w:hint="default"/>
                      <w:sz w:val="28"/>
                      <w:szCs w:val="20"/>
                    </w:rPr>
                    <w:t>CD</w:t>
                  </w: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等</w:t>
                  </w:r>
                  <w:r w:rsidRPr="00486866">
                    <w:rPr>
                      <w:rFonts w:ascii="標楷體" w:eastAsia="標楷體" w:hint="default"/>
                      <w:sz w:val="28"/>
                      <w:szCs w:val="20"/>
                    </w:rPr>
                    <w:t>專區，供教師</w:t>
                  </w: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、學生</w:t>
                  </w:r>
                  <w:r w:rsidRPr="00486866">
                    <w:rPr>
                      <w:rFonts w:ascii="標楷體" w:eastAsia="標楷體" w:hint="default"/>
                      <w:sz w:val="28"/>
                      <w:szCs w:val="20"/>
                    </w:rPr>
                    <w:t>借用，增長專業智能，擴展教材。</w:t>
                  </w:r>
                </w:p>
              </w:tc>
            </w:tr>
            <w:tr w:rsidR="00486866" w:rsidRPr="00486866" w14:paraId="36398FA2" w14:textId="77777777" w:rsidTr="00486866">
              <w:trPr>
                <w:jc w:val="right"/>
              </w:trPr>
              <w:tc>
                <w:tcPr>
                  <w:tcW w:w="562" w:type="dxa"/>
                  <w:vAlign w:val="center"/>
                </w:tcPr>
                <w:p w14:paraId="402DE4F1" w14:textId="77777777" w:rsidR="00BA7EF8" w:rsidRPr="00486866" w:rsidRDefault="00BA7EF8" w:rsidP="00486866">
                  <w:pPr>
                    <w:pStyle w:val="Web"/>
                    <w:jc w:val="center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43" w:type="dxa"/>
                  <w:vAlign w:val="center"/>
                </w:tcPr>
                <w:p w14:paraId="3BB4B7D6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我愛家鄉</w:t>
                  </w:r>
                </w:p>
              </w:tc>
              <w:tc>
                <w:tcPr>
                  <w:tcW w:w="1559" w:type="dxa"/>
                  <w:vAlign w:val="center"/>
                </w:tcPr>
                <w:p w14:paraId="1EFD4EC2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學期中</w:t>
                  </w:r>
                </w:p>
              </w:tc>
              <w:tc>
                <w:tcPr>
                  <w:tcW w:w="5974" w:type="dxa"/>
                </w:tcPr>
                <w:p w14:paraId="76C31CEC" w14:textId="77777777" w:rsidR="00BA7EF8" w:rsidRPr="00486866" w:rsidRDefault="00BA7EF8" w:rsidP="00486866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486866">
                    <w:rPr>
                      <w:rFonts w:ascii="標楷體" w:eastAsia="標楷體"/>
                      <w:sz w:val="28"/>
                      <w:szCs w:val="20"/>
                    </w:rPr>
                    <w:t>配合學校本位課程，認識鄉土特色，介紹家鄉景點、家鄉流傳奇人異事</w:t>
                  </w:r>
                  <w:r w:rsidRPr="00486866">
                    <w:rPr>
                      <w:rFonts w:ascii="標楷體" w:eastAsia="標楷體" w:hint="default"/>
                      <w:sz w:val="28"/>
                      <w:szCs w:val="20"/>
                    </w:rPr>
                    <w:t>.....等。</w:t>
                  </w:r>
                </w:p>
              </w:tc>
            </w:tr>
          </w:tbl>
          <w:p w14:paraId="5948041B" w14:textId="77777777" w:rsidR="000809C4" w:rsidRDefault="000809C4">
            <w:pPr>
              <w:pStyle w:val="Web"/>
              <w:rPr>
                <w:rFonts w:ascii="標楷體" w:eastAsia="標楷體"/>
                <w:sz w:val="28"/>
              </w:rPr>
            </w:pPr>
          </w:p>
          <w:p w14:paraId="3AD259DF" w14:textId="77777777" w:rsidR="003E2AA7" w:rsidRDefault="003E2AA7">
            <w:pPr>
              <w:pStyle w:val="Web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八、工作分配表：</w:t>
            </w:r>
          </w:p>
          <w:p w14:paraId="32CEA697" w14:textId="77777777" w:rsidR="008F3EF4" w:rsidRPr="008F3EF4" w:rsidRDefault="008F3EF4" w:rsidP="008F3EF4">
            <w:pPr>
              <w:pStyle w:val="Web"/>
              <w:jc w:val="center"/>
              <w:rPr>
                <w:rFonts w:ascii="標楷體" w:eastAsia="標楷體"/>
                <w:sz w:val="28"/>
              </w:rPr>
            </w:pPr>
            <w:r w:rsidRPr="008F3EF4">
              <w:rPr>
                <w:rFonts w:ascii="標楷體" w:eastAsia="標楷體"/>
                <w:sz w:val="28"/>
              </w:rPr>
              <w:t>「本土語言」推動小組委員會</w:t>
            </w:r>
          </w:p>
          <w:tbl>
            <w:tblPr>
              <w:tblW w:w="942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419"/>
              <w:gridCol w:w="5594"/>
              <w:gridCol w:w="1417"/>
            </w:tblGrid>
            <w:tr w:rsidR="008F3EF4" w:rsidRPr="008F3EF4" w14:paraId="1FB0E9FF" w14:textId="77777777" w:rsidTr="008F3EF4">
              <w:trPr>
                <w:trHeight w:val="709"/>
              </w:trPr>
              <w:tc>
                <w:tcPr>
                  <w:tcW w:w="526" w:type="pct"/>
                  <w:tcBorders>
                    <w:top w:val="outset" w:sz="8" w:space="0" w:color="111111"/>
                    <w:left w:val="outset" w:sz="8" w:space="0" w:color="111111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3CD9BBE2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職稱</w:t>
                  </w:r>
                </w:p>
              </w:tc>
              <w:tc>
                <w:tcPr>
                  <w:tcW w:w="753" w:type="pct"/>
                  <w:tcBorders>
                    <w:top w:val="outset" w:sz="8" w:space="0" w:color="111111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08099C74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姓名</w:t>
                  </w:r>
                </w:p>
              </w:tc>
              <w:tc>
                <w:tcPr>
                  <w:tcW w:w="2969" w:type="pct"/>
                  <w:tcBorders>
                    <w:top w:val="outset" w:sz="8" w:space="0" w:color="111111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73C3CF53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工作職務</w:t>
                  </w:r>
                </w:p>
              </w:tc>
              <w:tc>
                <w:tcPr>
                  <w:tcW w:w="752" w:type="pct"/>
                  <w:tcBorders>
                    <w:top w:val="outset" w:sz="8" w:space="0" w:color="111111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39F5A468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備註</w:t>
                  </w:r>
                </w:p>
              </w:tc>
            </w:tr>
            <w:tr w:rsidR="008F3EF4" w:rsidRPr="008F3EF4" w14:paraId="4F59B133" w14:textId="77777777" w:rsidTr="008F3EF4">
              <w:trPr>
                <w:trHeight w:val="900"/>
              </w:trPr>
              <w:tc>
                <w:tcPr>
                  <w:tcW w:w="526" w:type="pct"/>
                  <w:tcBorders>
                    <w:top w:val="nil"/>
                    <w:left w:val="outset" w:sz="8" w:space="0" w:color="111111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610DA8A9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召集人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640C511B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賴榮俊</w:t>
                  </w:r>
                </w:p>
              </w:tc>
              <w:tc>
                <w:tcPr>
                  <w:tcW w:w="2969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4790605C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統籌規劃本校母語教育推動事宜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08CD8450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校長</w:t>
                  </w:r>
                </w:p>
              </w:tc>
            </w:tr>
            <w:tr w:rsidR="008F3EF4" w:rsidRPr="008F3EF4" w14:paraId="537CCBF3" w14:textId="77777777" w:rsidTr="008F3EF4">
              <w:trPr>
                <w:trHeight w:val="900"/>
              </w:trPr>
              <w:tc>
                <w:tcPr>
                  <w:tcW w:w="526" w:type="pct"/>
                  <w:tcBorders>
                    <w:top w:val="nil"/>
                    <w:left w:val="outset" w:sz="8" w:space="0" w:color="111111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3EEFDDF3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委員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132286C0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proofErr w:type="gramStart"/>
                  <w:r>
                    <w:rPr>
                      <w:rFonts w:ascii="標楷體" w:eastAsia="標楷體"/>
                      <w:sz w:val="28"/>
                    </w:rPr>
                    <w:t>單思玉</w:t>
                  </w:r>
                  <w:proofErr w:type="gramEnd"/>
                </w:p>
              </w:tc>
              <w:tc>
                <w:tcPr>
                  <w:tcW w:w="2969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2E983490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1.擬定本校推動母語教育之實施計畫。</w:t>
                  </w:r>
                  <w:r w:rsidRPr="008F3EF4">
                    <w:rPr>
                      <w:rFonts w:ascii="標楷體" w:eastAsia="標楷體"/>
                      <w:sz w:val="28"/>
                    </w:rPr>
                    <w:br/>
                    <w:t>2.執行本校母語推動事宜。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202556B9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教導主任</w:t>
                  </w:r>
                </w:p>
              </w:tc>
            </w:tr>
            <w:tr w:rsidR="008F3EF4" w:rsidRPr="008F3EF4" w14:paraId="26B5D150" w14:textId="77777777" w:rsidTr="008F3EF4">
              <w:trPr>
                <w:trHeight w:val="900"/>
              </w:trPr>
              <w:tc>
                <w:tcPr>
                  <w:tcW w:w="526" w:type="pct"/>
                  <w:tcBorders>
                    <w:top w:val="nil"/>
                    <w:left w:val="outset" w:sz="8" w:space="0" w:color="111111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75A913D3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委員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726A6ABA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>
                    <w:rPr>
                      <w:rFonts w:ascii="標楷體" w:eastAsia="標楷體"/>
                      <w:sz w:val="28"/>
                    </w:rPr>
                    <w:t>呂韋庭</w:t>
                  </w:r>
                </w:p>
              </w:tc>
              <w:tc>
                <w:tcPr>
                  <w:tcW w:w="2969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778D631E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1.統籌推動母語教育經費運用事宜。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0620785A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總務主任</w:t>
                  </w:r>
                </w:p>
              </w:tc>
            </w:tr>
            <w:tr w:rsidR="008F3EF4" w:rsidRPr="008F3EF4" w14:paraId="6D4A7853" w14:textId="77777777" w:rsidTr="008F3EF4">
              <w:trPr>
                <w:trHeight w:val="900"/>
              </w:trPr>
              <w:tc>
                <w:tcPr>
                  <w:tcW w:w="526" w:type="pct"/>
                  <w:tcBorders>
                    <w:top w:val="nil"/>
                    <w:left w:val="outset" w:sz="8" w:space="0" w:color="111111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282BC1E1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lastRenderedPageBreak/>
                    <w:t>委員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31B9AA15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廖詩吟</w:t>
                  </w:r>
                </w:p>
              </w:tc>
              <w:tc>
                <w:tcPr>
                  <w:tcW w:w="2969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3ABEBD33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1.協助推動執行母語日及活動的進行。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426D11A3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教務組長</w:t>
                  </w:r>
                </w:p>
              </w:tc>
            </w:tr>
            <w:tr w:rsidR="008F3EF4" w:rsidRPr="008F3EF4" w14:paraId="4A18E3D6" w14:textId="77777777" w:rsidTr="008F3EF4">
              <w:trPr>
                <w:trHeight w:val="900"/>
              </w:trPr>
              <w:tc>
                <w:tcPr>
                  <w:tcW w:w="526" w:type="pct"/>
                  <w:tcBorders>
                    <w:top w:val="nil"/>
                    <w:left w:val="outset" w:sz="8" w:space="0" w:color="111111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5CF6E763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委員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071795B6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>
                    <w:rPr>
                      <w:rFonts w:ascii="標楷體" w:eastAsia="標楷體"/>
                      <w:sz w:val="28"/>
                    </w:rPr>
                    <w:t>林芳如</w:t>
                  </w:r>
                </w:p>
              </w:tc>
              <w:tc>
                <w:tcPr>
                  <w:tcW w:w="2969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2ED72B4E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1.辦理推動母語教育之廣播活動</w:t>
                  </w:r>
                  <w:r w:rsidRPr="008F3EF4">
                    <w:rPr>
                      <w:rFonts w:ascii="標楷體" w:eastAsia="標楷體"/>
                      <w:sz w:val="28"/>
                    </w:rPr>
                    <w:br/>
                    <w:t>2.執行資訊融入課程教學事宜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0FA50E0E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學</w:t>
                  </w:r>
                  <w:proofErr w:type="gramStart"/>
                  <w:r w:rsidRPr="008F3EF4">
                    <w:rPr>
                      <w:rFonts w:ascii="標楷體" w:eastAsia="標楷體"/>
                      <w:sz w:val="28"/>
                    </w:rPr>
                    <w:t>務</w:t>
                  </w:r>
                  <w:proofErr w:type="gramEnd"/>
                  <w:r w:rsidRPr="008F3EF4">
                    <w:rPr>
                      <w:rFonts w:ascii="標楷體" w:eastAsia="標楷體"/>
                      <w:sz w:val="28"/>
                    </w:rPr>
                    <w:t>組長</w:t>
                  </w:r>
                </w:p>
              </w:tc>
            </w:tr>
            <w:tr w:rsidR="008F3EF4" w:rsidRPr="008F3EF4" w14:paraId="1971E5BB" w14:textId="77777777" w:rsidTr="008F3EF4">
              <w:trPr>
                <w:trHeight w:val="900"/>
              </w:trPr>
              <w:tc>
                <w:tcPr>
                  <w:tcW w:w="526" w:type="pct"/>
                  <w:tcBorders>
                    <w:top w:val="nil"/>
                    <w:left w:val="outset" w:sz="8" w:space="0" w:color="111111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37E95DC9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委員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0EBFC815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陳鳳玲</w:t>
                  </w:r>
                </w:p>
              </w:tc>
              <w:tc>
                <w:tcPr>
                  <w:tcW w:w="2969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6E6B7BDB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1.規劃及建置母語教育網頁</w:t>
                  </w:r>
                  <w:r w:rsidRPr="008F3EF4">
                    <w:rPr>
                      <w:rFonts w:ascii="標楷體" w:eastAsia="標楷體"/>
                      <w:sz w:val="28"/>
                    </w:rPr>
                    <w:br/>
                    <w:t>2.執行資訊融入課程教學事宜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2C7B8389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資訊教師</w:t>
                  </w:r>
                </w:p>
              </w:tc>
            </w:tr>
            <w:tr w:rsidR="008F3EF4" w:rsidRPr="008F3EF4" w14:paraId="6FCFD100" w14:textId="77777777" w:rsidTr="008F3EF4">
              <w:trPr>
                <w:trHeight w:val="900"/>
              </w:trPr>
              <w:tc>
                <w:tcPr>
                  <w:tcW w:w="526" w:type="pct"/>
                  <w:tcBorders>
                    <w:top w:val="nil"/>
                    <w:left w:val="outset" w:sz="8" w:space="0" w:color="111111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4186EAEF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委員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6FEFAEE9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賴麗珍</w:t>
                  </w:r>
                </w:p>
              </w:tc>
              <w:tc>
                <w:tcPr>
                  <w:tcW w:w="2969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5916038C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1.辦理推動母語教育之學藝活動</w:t>
                  </w:r>
                  <w:r w:rsidRPr="008F3EF4">
                    <w:rPr>
                      <w:rFonts w:ascii="標楷體" w:eastAsia="標楷體"/>
                      <w:sz w:val="28"/>
                    </w:rPr>
                    <w:br/>
                    <w:t>2.執行融入各科領域教學事宜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3C930912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教師</w:t>
                  </w:r>
                </w:p>
              </w:tc>
            </w:tr>
            <w:tr w:rsidR="008F3EF4" w:rsidRPr="008F3EF4" w14:paraId="08BF207C" w14:textId="77777777" w:rsidTr="008F3EF4">
              <w:trPr>
                <w:trHeight w:val="900"/>
              </w:trPr>
              <w:tc>
                <w:tcPr>
                  <w:tcW w:w="526" w:type="pct"/>
                  <w:tcBorders>
                    <w:top w:val="nil"/>
                    <w:left w:val="outset" w:sz="8" w:space="0" w:color="111111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1291E88F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委員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02937DA9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王秋茹</w:t>
                  </w:r>
                </w:p>
              </w:tc>
              <w:tc>
                <w:tcPr>
                  <w:tcW w:w="2969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6F486959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1.蒐集台灣俚語、諺語相關教材</w:t>
                  </w:r>
                  <w:r w:rsidRPr="008F3EF4">
                    <w:rPr>
                      <w:rFonts w:ascii="標楷體" w:eastAsia="標楷體"/>
                      <w:sz w:val="28"/>
                    </w:rPr>
                    <w:br/>
                    <w:t>2.執行融入資訊課程教學事宜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47FE7AF0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教師</w:t>
                  </w:r>
                </w:p>
              </w:tc>
            </w:tr>
            <w:tr w:rsidR="008F3EF4" w:rsidRPr="008F3EF4" w14:paraId="4C3B6368" w14:textId="77777777" w:rsidTr="008F3EF4">
              <w:trPr>
                <w:trHeight w:val="900"/>
              </w:trPr>
              <w:tc>
                <w:tcPr>
                  <w:tcW w:w="526" w:type="pct"/>
                  <w:tcBorders>
                    <w:top w:val="nil"/>
                    <w:left w:val="outset" w:sz="8" w:space="0" w:color="111111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274DD99D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委員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70A22816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李佳樺</w:t>
                  </w:r>
                </w:p>
              </w:tc>
              <w:tc>
                <w:tcPr>
                  <w:tcW w:w="2969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17E8BBD8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1.協助推動母語日之音樂與教學活動。</w:t>
                  </w:r>
                  <w:r w:rsidRPr="008F3EF4">
                    <w:rPr>
                      <w:rFonts w:ascii="標楷體" w:eastAsia="標楷體"/>
                      <w:sz w:val="28"/>
                    </w:rPr>
                    <w:br/>
                    <w:t>2.執行母語日融入藝術人文課程事宜</w:t>
                  </w:r>
                </w:p>
              </w:tc>
              <w:tc>
                <w:tcPr>
                  <w:tcW w:w="752" w:type="pct"/>
                  <w:tcBorders>
                    <w:top w:val="nil"/>
                    <w:left w:val="nil"/>
                    <w:bottom w:val="outset" w:sz="8" w:space="0" w:color="111111"/>
                    <w:right w:val="outset" w:sz="8" w:space="0" w:color="111111"/>
                  </w:tcBorders>
                  <w:vAlign w:val="center"/>
                </w:tcPr>
                <w:p w14:paraId="567B1E04" w14:textId="77777777" w:rsidR="008F3EF4" w:rsidRPr="008F3EF4" w:rsidRDefault="008F3EF4" w:rsidP="008F3EF4">
                  <w:pPr>
                    <w:pStyle w:val="Web"/>
                    <w:rPr>
                      <w:rFonts w:ascii="標楷體" w:eastAsia="標楷體"/>
                      <w:sz w:val="28"/>
                    </w:rPr>
                  </w:pPr>
                  <w:r w:rsidRPr="008F3EF4">
                    <w:rPr>
                      <w:rFonts w:ascii="標楷體" w:eastAsia="標楷體"/>
                      <w:sz w:val="28"/>
                    </w:rPr>
                    <w:t>教師</w:t>
                  </w:r>
                </w:p>
              </w:tc>
            </w:tr>
          </w:tbl>
          <w:p w14:paraId="1D617276" w14:textId="77777777" w:rsidR="008F3EF4" w:rsidRDefault="008F3EF4">
            <w:pPr>
              <w:pStyle w:val="Web"/>
              <w:rPr>
                <w:rFonts w:ascii="標楷體" w:eastAsia="標楷體"/>
                <w:sz w:val="28"/>
              </w:rPr>
            </w:pPr>
          </w:p>
          <w:p w14:paraId="3E70DF00" w14:textId="77777777" w:rsidR="003E2AA7" w:rsidRDefault="0083096A">
            <w:pPr>
              <w:pStyle w:val="Web"/>
              <w:rPr>
                <w:rFonts w:ascii="標楷體" w:eastAsia="標楷體" w:hint="default"/>
                <w:sz w:val="28"/>
              </w:rPr>
            </w:pPr>
            <w:r>
              <w:rPr>
                <w:rFonts w:ascii="標楷體" w:eastAsia="標楷體"/>
                <w:sz w:val="28"/>
              </w:rPr>
              <w:t>九</w:t>
            </w:r>
            <w:r w:rsidR="003E2AA7">
              <w:rPr>
                <w:rFonts w:ascii="標楷體" w:eastAsia="標楷體"/>
                <w:sz w:val="28"/>
              </w:rPr>
              <w:t xml:space="preserve"> 、預期效益：</w:t>
            </w:r>
          </w:p>
          <w:p w14:paraId="0B27DD71" w14:textId="77777777" w:rsidR="003E2AA7" w:rsidRDefault="003E2AA7">
            <w:pPr>
              <w:pStyle w:val="Web"/>
              <w:rPr>
                <w:rFonts w:ascii="標楷體" w:eastAsia="標楷體" w:hint="default"/>
                <w:sz w:val="28"/>
              </w:rPr>
            </w:pPr>
            <w:r>
              <w:rPr>
                <w:rFonts w:ascii="標楷體" w:eastAsia="標楷體" w:hint="default"/>
                <w:sz w:val="28"/>
              </w:rPr>
              <w:t>(</w:t>
            </w:r>
            <w:proofErr w:type="gramStart"/>
            <w:r>
              <w:rPr>
                <w:rFonts w:ascii="標楷體" w:eastAsia="標楷體" w:hint="default"/>
                <w:sz w:val="28"/>
              </w:rPr>
              <w:t>一</w:t>
            </w:r>
            <w:proofErr w:type="gramEnd"/>
            <w:r>
              <w:rPr>
                <w:rFonts w:ascii="標楷體" w:eastAsia="標楷體" w:hint="default"/>
                <w:sz w:val="28"/>
              </w:rPr>
              <w:t>)</w:t>
            </w:r>
            <w:r w:rsidR="000809C4">
              <w:rPr>
                <w:rFonts w:ascii="標楷體" w:eastAsia="標楷體" w:hint="default"/>
                <w:sz w:val="28"/>
              </w:rPr>
              <w:t>經漸進式的學習，能引導學生循序漸進，由喜歡、</w:t>
            </w:r>
            <w:proofErr w:type="gramStart"/>
            <w:r w:rsidR="000809C4">
              <w:rPr>
                <w:rFonts w:ascii="標楷體" w:eastAsia="標楷體" w:hint="default"/>
                <w:sz w:val="28"/>
              </w:rPr>
              <w:t>聽懂至</w:t>
            </w:r>
            <w:r w:rsidR="000809C4">
              <w:rPr>
                <w:rFonts w:ascii="標楷體" w:eastAsia="標楷體"/>
                <w:sz w:val="28"/>
              </w:rPr>
              <w:t>運用</w:t>
            </w:r>
            <w:proofErr w:type="gramEnd"/>
            <w:r w:rsidR="000809C4">
              <w:rPr>
                <w:rFonts w:ascii="標楷體" w:eastAsia="標楷體"/>
                <w:sz w:val="28"/>
              </w:rPr>
              <w:t>在日常生活中</w:t>
            </w:r>
            <w:r>
              <w:rPr>
                <w:rFonts w:ascii="標楷體" w:eastAsia="標楷體" w:hint="default"/>
                <w:sz w:val="28"/>
              </w:rPr>
              <w:t>。</w:t>
            </w:r>
          </w:p>
          <w:p w14:paraId="1366F4BF" w14:textId="77777777" w:rsidR="003E2AA7" w:rsidRDefault="003E2AA7">
            <w:pPr>
              <w:pStyle w:val="Web"/>
              <w:rPr>
                <w:rFonts w:ascii="標楷體" w:eastAsia="標楷體" w:hint="default"/>
                <w:sz w:val="28"/>
              </w:rPr>
            </w:pPr>
            <w:r>
              <w:rPr>
                <w:rFonts w:ascii="標楷體" w:eastAsia="標楷體" w:hint="default"/>
                <w:sz w:val="28"/>
              </w:rPr>
              <w:t>(二)母語朗朗上口，使增進對自己鄉土文化之認同與熱愛。</w:t>
            </w:r>
          </w:p>
          <w:p w14:paraId="6FC7FBCE" w14:textId="77777777" w:rsidR="003E2AA7" w:rsidRDefault="003E2AA7">
            <w:pPr>
              <w:pStyle w:val="Web"/>
              <w:rPr>
                <w:rFonts w:ascii="標楷體" w:eastAsia="標楷體" w:hint="default"/>
                <w:sz w:val="28"/>
              </w:rPr>
            </w:pPr>
            <w:r>
              <w:rPr>
                <w:rFonts w:ascii="標楷體" w:eastAsia="標楷體" w:hint="default"/>
                <w:sz w:val="28"/>
              </w:rPr>
              <w:t>(三)說母語成為風氣、成為生活中很自然的</w:t>
            </w:r>
            <w:proofErr w:type="gramStart"/>
            <w:r>
              <w:rPr>
                <w:rFonts w:ascii="標楷體" w:eastAsia="標楷體" w:hint="default"/>
                <w:sz w:val="28"/>
              </w:rPr>
              <w:t>一</w:t>
            </w:r>
            <w:proofErr w:type="gramEnd"/>
            <w:r>
              <w:rPr>
                <w:rFonts w:ascii="標楷體" w:eastAsia="標楷體" w:hint="default"/>
                <w:sz w:val="28"/>
              </w:rPr>
              <w:t>部份。</w:t>
            </w:r>
          </w:p>
          <w:p w14:paraId="6614056B" w14:textId="77777777" w:rsidR="003E2AA7" w:rsidRDefault="003E2AA7">
            <w:pPr>
              <w:pStyle w:val="Web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十一、本辦法經校長同意後實施，修正時亦同。</w:t>
            </w:r>
          </w:p>
        </w:tc>
      </w:tr>
      <w:bookmarkEnd w:id="0"/>
    </w:tbl>
    <w:p w14:paraId="6BC5634C" w14:textId="77777777" w:rsidR="003E2AA7" w:rsidRDefault="003E2AA7">
      <w:pPr>
        <w:rPr>
          <w:rFonts w:ascii="標楷體" w:eastAsia="標楷體" w:hint="eastAsia"/>
          <w:sz w:val="28"/>
        </w:rPr>
      </w:pPr>
    </w:p>
    <w:sectPr w:rsidR="003E2AA7" w:rsidSect="003C5FF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7C8B5" w14:textId="77777777" w:rsidR="001F5048" w:rsidRDefault="001F5048" w:rsidP="003C5FFA">
      <w:r>
        <w:separator/>
      </w:r>
    </w:p>
  </w:endnote>
  <w:endnote w:type="continuationSeparator" w:id="0">
    <w:p w14:paraId="725330D8" w14:textId="77777777" w:rsidR="001F5048" w:rsidRDefault="001F5048" w:rsidP="003C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C6FE8" w14:textId="77777777" w:rsidR="001F5048" w:rsidRDefault="001F5048" w:rsidP="003C5FFA">
      <w:r>
        <w:separator/>
      </w:r>
    </w:p>
  </w:footnote>
  <w:footnote w:type="continuationSeparator" w:id="0">
    <w:p w14:paraId="64F2D746" w14:textId="77777777" w:rsidR="001F5048" w:rsidRDefault="001F5048" w:rsidP="003C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14D1"/>
    <w:multiLevelType w:val="hybridMultilevel"/>
    <w:tmpl w:val="AB321DB2"/>
    <w:lvl w:ilvl="0" w:tplc="8984272C">
      <w:start w:val="1"/>
      <w:numFmt w:val="taiwaneseCountingThousand"/>
      <w:lvlText w:val="%1、"/>
      <w:lvlJc w:val="left"/>
      <w:pPr>
        <w:tabs>
          <w:tab w:val="num" w:pos="1033"/>
        </w:tabs>
        <w:ind w:left="1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3"/>
        </w:tabs>
        <w:ind w:left="15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3"/>
        </w:tabs>
        <w:ind w:left="19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3"/>
        </w:tabs>
        <w:ind w:left="24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3"/>
        </w:tabs>
        <w:ind w:left="29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3"/>
        </w:tabs>
        <w:ind w:left="34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3"/>
        </w:tabs>
        <w:ind w:left="39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3"/>
        </w:tabs>
        <w:ind w:left="43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3"/>
        </w:tabs>
        <w:ind w:left="4873" w:hanging="480"/>
      </w:pPr>
    </w:lvl>
  </w:abstractNum>
  <w:abstractNum w:abstractNumId="1" w15:restartNumberingAfterBreak="0">
    <w:nsid w:val="5B3124FA"/>
    <w:multiLevelType w:val="hybridMultilevel"/>
    <w:tmpl w:val="7D98A21C"/>
    <w:lvl w:ilvl="0" w:tplc="898427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F600E26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B6555BE"/>
    <w:multiLevelType w:val="hybridMultilevel"/>
    <w:tmpl w:val="4FF86780"/>
    <w:lvl w:ilvl="0" w:tplc="8984272C">
      <w:start w:val="1"/>
      <w:numFmt w:val="taiwaneseCountingThousand"/>
      <w:lvlText w:val="%1、"/>
      <w:lvlJc w:val="left"/>
      <w:pPr>
        <w:tabs>
          <w:tab w:val="num" w:pos="1033"/>
        </w:tabs>
        <w:ind w:left="1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3"/>
        </w:tabs>
        <w:ind w:left="15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3"/>
        </w:tabs>
        <w:ind w:left="19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3"/>
        </w:tabs>
        <w:ind w:left="24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3"/>
        </w:tabs>
        <w:ind w:left="29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3"/>
        </w:tabs>
        <w:ind w:left="34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3"/>
        </w:tabs>
        <w:ind w:left="39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3"/>
        </w:tabs>
        <w:ind w:left="43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3"/>
        </w:tabs>
        <w:ind w:left="4873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96A"/>
    <w:rsid w:val="000809C4"/>
    <w:rsid w:val="001F5048"/>
    <w:rsid w:val="00207928"/>
    <w:rsid w:val="002C7AC9"/>
    <w:rsid w:val="003C5FFA"/>
    <w:rsid w:val="003E2AA7"/>
    <w:rsid w:val="00486866"/>
    <w:rsid w:val="00564246"/>
    <w:rsid w:val="00643958"/>
    <w:rsid w:val="0065451D"/>
    <w:rsid w:val="0068628B"/>
    <w:rsid w:val="006F6632"/>
    <w:rsid w:val="00737F14"/>
    <w:rsid w:val="0083096A"/>
    <w:rsid w:val="008F3EF4"/>
    <w:rsid w:val="00BA7EF8"/>
    <w:rsid w:val="00CF4887"/>
    <w:rsid w:val="00E1443B"/>
    <w:rsid w:val="00E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B652C"/>
  <w15:chartTrackingRefBased/>
  <w15:docId w15:val="{77E59364-8FA7-4925-9B07-3DEF0ECE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細明體" w:eastAsia="細明體" w:hAnsi="Arial Unicode MS" w:cs="Arial Unicode MS" w:hint="eastAsia"/>
      <w:color w:val="000000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3C5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C5FFA"/>
    <w:rPr>
      <w:kern w:val="2"/>
    </w:rPr>
  </w:style>
  <w:style w:type="paragraph" w:styleId="a6">
    <w:name w:val="footer"/>
    <w:basedOn w:val="a"/>
    <w:link w:val="a7"/>
    <w:rsid w:val="003C5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C5FFA"/>
    <w:rPr>
      <w:kern w:val="2"/>
    </w:rPr>
  </w:style>
  <w:style w:type="table" w:styleId="a8">
    <w:name w:val="Table Grid"/>
    <w:basedOn w:val="a1"/>
    <w:rsid w:val="00BA7E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1252</Characters>
  <Application>Microsoft Office Word</Application>
  <DocSecurity>0</DocSecurity>
  <Lines>10</Lines>
  <Paragraphs>2</Paragraphs>
  <ScaleCrop>false</ScaleCrop>
  <Company>win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Shu-Hsun Shih</cp:lastModifiedBy>
  <cp:revision>2</cp:revision>
  <cp:lastPrinted>2015-10-23T13:35:00Z</cp:lastPrinted>
  <dcterms:created xsi:type="dcterms:W3CDTF">2020-03-27T01:05:00Z</dcterms:created>
  <dcterms:modified xsi:type="dcterms:W3CDTF">2020-03-27T01:05:00Z</dcterms:modified>
</cp:coreProperties>
</file>