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498" w:rsidRDefault="00A87498">
      <w:pPr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5274310" cy="3633470"/>
            <wp:effectExtent l="0" t="0" r="2540" b="508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辦理地點</w:t>
      </w:r>
      <w:r>
        <w:rPr>
          <w:rFonts w:asciiTheme="minorEastAsia" w:hAnsiTheme="minorEastAsia" w:hint="eastAsia"/>
        </w:rPr>
        <w:t>：南紡世貿展覽中心(臺南市仁德區義林路77號)</w:t>
      </w:r>
    </w:p>
    <w:p w:rsidR="00811918" w:rsidRDefault="00A87498">
      <w:r>
        <w:rPr>
          <w:rFonts w:asciiTheme="minorEastAsia" w:hAnsiTheme="minorEastAsia" w:hint="eastAsia"/>
        </w:rPr>
        <w:t>參考資訊網頁：</w:t>
      </w:r>
      <w:hyperlink r:id="rId5" w:history="1">
        <w:r>
          <w:rPr>
            <w:rStyle w:val="a3"/>
            <w:rFonts w:asciiTheme="minorEastAsia" w:hAnsiTheme="minorEastAsia" w:hint="eastAsia"/>
          </w:rPr>
          <w:t>https://sites.google.com/view/tainanshi109/</w:t>
        </w:r>
      </w:hyperlink>
      <w:bookmarkStart w:id="0" w:name="_GoBack"/>
      <w:bookmarkEnd w:id="0"/>
    </w:p>
    <w:sectPr w:rsidR="008119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98"/>
    <w:rsid w:val="00811918"/>
    <w:rsid w:val="00A8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DD4C2-D842-4DC2-807A-2EE9926D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tainanshi109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2019-12-16T07:17:00Z</dcterms:created>
  <dcterms:modified xsi:type="dcterms:W3CDTF">2019-12-16T07:21:00Z</dcterms:modified>
</cp:coreProperties>
</file>