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000000">
        <w:trPr>
          <w:trHeight w:val="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6208">
            <w:pPr>
              <w:pStyle w:val="a7"/>
              <w:pageBreakBefore/>
              <w:spacing w:before="180"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t>新生及小一升小二、國七升國八適用</w:t>
            </w:r>
          </w:p>
        </w:tc>
      </w:tr>
    </w:tbl>
    <w:p w:rsidR="00000000" w:rsidRDefault="00656208">
      <w:pPr>
        <w:pStyle w:val="a7"/>
        <w:spacing w:before="180" w:line="480" w:lineRule="exact"/>
        <w:jc w:val="center"/>
      </w:pPr>
      <w:r>
        <w:rPr>
          <w:rStyle w:val="a3"/>
          <w:rFonts w:ascii="標楷體" w:eastAsia="標楷體" w:hAnsi="標楷體"/>
          <w:b/>
          <w:bCs/>
          <w:sz w:val="32"/>
        </w:rPr>
        <w:t>本土語文</w:t>
      </w:r>
      <w:r>
        <w:rPr>
          <w:rStyle w:val="a3"/>
          <w:rFonts w:ascii="標楷體" w:eastAsia="標楷體" w:hAnsi="標楷體"/>
          <w:b/>
          <w:bCs/>
          <w:sz w:val="32"/>
        </w:rPr>
        <w:t>/</w:t>
      </w:r>
      <w:r>
        <w:rPr>
          <w:rStyle w:val="a3"/>
          <w:rFonts w:ascii="標楷體" w:eastAsia="標楷體" w:hAnsi="標楷體"/>
          <w:b/>
          <w:bCs/>
          <w:sz w:val="32"/>
        </w:rPr>
        <w:t>新住民語文選修課程調查表</w:t>
      </w:r>
    </w:p>
    <w:p w:rsidR="00000000" w:rsidRDefault="00656208">
      <w:pPr>
        <w:pStyle w:val="Web"/>
        <w:spacing w:before="0" w:after="0" w:line="480" w:lineRule="exact"/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親愛的家長您好：</w:t>
      </w:r>
    </w:p>
    <w:p w:rsidR="00000000" w:rsidRDefault="00656208">
      <w:pPr>
        <w:pStyle w:val="Web"/>
        <w:spacing w:before="0" w:after="0" w:line="480" w:lineRule="exact"/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您平時都用什麼語言和孩子互動呢？語言是表情達意、互相溝通的工具，也是文化保存、理解與互動的媒介。隨著全球化的趨勢，東南亞國家的新住民已成為臺灣社會的重要成員。我們生活在一個多族群、多語言、多元文化的環境，各種語文均有其特色，透過語文的學習，不但可以增進親子之間的感情、凝聚家族成員的向心力，還能夠體驗多元豐富的文化生活，對不同的文化能有更多的包容和理解，最重要的是可以保存先民代代相傳族群的語言及文化的資產，對與自身的文化</w:t>
      </w:r>
      <w:r>
        <w:rPr>
          <w:rFonts w:ascii="標楷體" w:eastAsia="標楷體" w:hAnsi="標楷體"/>
          <w:sz w:val="28"/>
          <w:szCs w:val="28"/>
        </w:rPr>
        <w:t>有更多的認同與自信及進而培養跨文化多元的國際視野。</w:t>
      </w:r>
    </w:p>
    <w:p w:rsidR="00000000" w:rsidRDefault="00656208">
      <w:pPr>
        <w:pStyle w:val="Web"/>
        <w:spacing w:before="0" w:after="0" w:line="480" w:lineRule="exact"/>
        <w:ind w:firstLine="560"/>
        <w:jc w:val="both"/>
      </w:pPr>
      <w:r>
        <w:rPr>
          <w:rStyle w:val="a3"/>
          <w:rFonts w:ascii="標楷體" w:eastAsia="標楷體" w:hAnsi="標楷體"/>
          <w:sz w:val="28"/>
          <w:szCs w:val="28"/>
        </w:rPr>
        <w:t>「多一種語言，多一種能力；多一種語言，多一種創意」，語言的學習亦是對大腦的刺激與活化，透過本土語文</w:t>
      </w:r>
      <w:r>
        <w:rPr>
          <w:rStyle w:val="a3"/>
          <w:rFonts w:ascii="標楷體" w:eastAsia="標楷體" w:hAnsi="標楷體"/>
          <w:bCs/>
          <w:sz w:val="28"/>
          <w:szCs w:val="28"/>
        </w:rPr>
        <w:t>/</w:t>
      </w:r>
      <w:r>
        <w:rPr>
          <w:rStyle w:val="a3"/>
          <w:rFonts w:ascii="標楷體" w:eastAsia="標楷體" w:hAnsi="標楷體"/>
          <w:bCs/>
          <w:sz w:val="28"/>
          <w:szCs w:val="28"/>
        </w:rPr>
        <w:t>新住民語文</w:t>
      </w:r>
      <w:r>
        <w:rPr>
          <w:rStyle w:val="a3"/>
          <w:rFonts w:ascii="標楷體" w:eastAsia="標楷體" w:hAnsi="標楷體"/>
          <w:sz w:val="28"/>
          <w:szCs w:val="28"/>
        </w:rPr>
        <w:t>的學習，對於其他領域的學習都會有實質的助益。</w:t>
      </w:r>
    </w:p>
    <w:p w:rsidR="00000000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  <w:r>
        <w:rPr>
          <w:rStyle w:val="a3"/>
          <w:rFonts w:ascii="標楷體" w:eastAsia="標楷體" w:hAnsi="標楷體"/>
          <w:bCs/>
          <w:sz w:val="28"/>
          <w:szCs w:val="28"/>
        </w:rPr>
        <w:t>目前本土語文流失速度非常快，語言文化等無形資產保存不易，期盼我們一起來努力，讓本土語文淵遠流長</w:t>
      </w:r>
      <w:r>
        <w:rPr>
          <w:rStyle w:val="a3"/>
          <w:bCs/>
          <w:sz w:val="28"/>
          <w:szCs w:val="28"/>
        </w:rPr>
        <w:t>。</w:t>
      </w:r>
      <w:r>
        <w:rPr>
          <w:rStyle w:val="a3"/>
          <w:rFonts w:ascii="標楷體" w:eastAsia="標楷體" w:hAnsi="標楷體"/>
          <w:bCs/>
          <w:sz w:val="28"/>
          <w:szCs w:val="28"/>
        </w:rPr>
        <w:t>而新住民語文不僅可提供新住民子女傳承母語，亦可拓展臺灣各族群修習</w:t>
      </w:r>
      <w:r>
        <w:rPr>
          <w:rStyle w:val="a3"/>
          <w:rFonts w:ascii="標楷體" w:eastAsia="標楷體" w:hAnsi="標楷體"/>
          <w:sz w:val="28"/>
          <w:szCs w:val="28"/>
        </w:rPr>
        <w:t>東南亞國家</w:t>
      </w:r>
      <w:r>
        <w:rPr>
          <w:rStyle w:val="a3"/>
          <w:rFonts w:ascii="標楷體" w:eastAsia="標楷體" w:hAnsi="標楷體"/>
          <w:bCs/>
          <w:sz w:val="28"/>
          <w:szCs w:val="28"/>
        </w:rPr>
        <w:t>語文的環境，開啟國際理解之窗。讓我們共同豐富社會整體文化，呈現臺灣多元文化之美。期待您與孩子都能支持並選習本土語文</w:t>
      </w:r>
      <w:r>
        <w:rPr>
          <w:rStyle w:val="a3"/>
          <w:rFonts w:ascii="標楷體" w:eastAsia="標楷體" w:hAnsi="標楷體"/>
          <w:bCs/>
          <w:sz w:val="28"/>
          <w:szCs w:val="28"/>
        </w:rPr>
        <w:t>/</w:t>
      </w:r>
      <w:r>
        <w:rPr>
          <w:rStyle w:val="a3"/>
          <w:rFonts w:ascii="標楷體" w:eastAsia="標楷體" w:hAnsi="標楷體"/>
          <w:bCs/>
          <w:sz w:val="28"/>
          <w:szCs w:val="28"/>
        </w:rPr>
        <w:t>新住民語文，感謝您</w:t>
      </w:r>
      <w:r>
        <w:rPr>
          <w:rStyle w:val="a3"/>
          <w:rFonts w:ascii="標楷體" w:eastAsia="標楷體" w:hAnsi="標楷體"/>
          <w:bCs/>
          <w:sz w:val="28"/>
          <w:szCs w:val="28"/>
        </w:rPr>
        <w:t>！</w:t>
      </w: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Style w:val="a3"/>
          <w:rFonts w:ascii="標楷體" w:eastAsia="標楷體" w:hAnsi="標楷體"/>
          <w:bCs/>
          <w:sz w:val="28"/>
          <w:szCs w:val="28"/>
        </w:rPr>
      </w:pPr>
    </w:p>
    <w:p w:rsidR="00656208" w:rsidRDefault="00656208" w:rsidP="00656208">
      <w:pPr>
        <w:pStyle w:val="Web"/>
        <w:spacing w:before="0" w:after="0" w:line="480" w:lineRule="exact"/>
        <w:ind w:firstLine="560"/>
        <w:jc w:val="both"/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000000">
        <w:trPr>
          <w:trHeight w:val="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6208">
            <w:pPr>
              <w:pStyle w:val="a7"/>
              <w:spacing w:before="180"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lastRenderedPageBreak/>
              <w:t>新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</w:rPr>
              <w:t>生及小一升小二、國七升國八適用</w:t>
            </w:r>
          </w:p>
        </w:tc>
      </w:tr>
    </w:tbl>
    <w:p w:rsidR="00000000" w:rsidRDefault="00656208">
      <w:pPr>
        <w:pStyle w:val="a7"/>
        <w:spacing w:before="180" w:line="480" w:lineRule="exact"/>
        <w:jc w:val="center"/>
      </w:pPr>
      <w:r>
        <w:rPr>
          <w:rStyle w:val="a3"/>
          <w:rFonts w:ascii="標楷體" w:eastAsia="標楷體" w:hAnsi="標楷體"/>
          <w:b/>
          <w:bCs/>
          <w:sz w:val="32"/>
        </w:rPr>
        <w:t>國中（小）</w:t>
      </w:r>
      <w:r>
        <w:rPr>
          <w:rStyle w:val="a3"/>
          <w:rFonts w:ascii="標楷體" w:eastAsia="標楷體" w:hAnsi="標楷體"/>
          <w:b/>
          <w:bCs/>
          <w:sz w:val="32"/>
        </w:rPr>
        <w:t xml:space="preserve">  </w:t>
      </w:r>
      <w:r>
        <w:rPr>
          <w:rStyle w:val="a3"/>
          <w:rFonts w:ascii="標楷體" w:eastAsia="標楷體" w:hAnsi="標楷體"/>
          <w:b/>
          <w:bCs/>
          <w:sz w:val="32"/>
        </w:rPr>
        <w:t>學年度上學期</w:t>
      </w:r>
      <w:r>
        <w:rPr>
          <w:rStyle w:val="a3"/>
          <w:rFonts w:ascii="標楷體" w:eastAsia="標楷體" w:hAnsi="標楷體"/>
          <w:b/>
          <w:bCs/>
          <w:sz w:val="32"/>
        </w:rPr>
        <w:t xml:space="preserve">  </w:t>
      </w:r>
      <w:r>
        <w:rPr>
          <w:rStyle w:val="a3"/>
          <w:rFonts w:ascii="標楷體" w:eastAsia="標楷體" w:hAnsi="標楷體"/>
          <w:b/>
          <w:bCs/>
          <w:sz w:val="32"/>
        </w:rPr>
        <w:t>本土語文</w:t>
      </w:r>
      <w:r>
        <w:rPr>
          <w:rStyle w:val="a3"/>
          <w:rFonts w:ascii="標楷體" w:eastAsia="標楷體" w:hAnsi="標楷體"/>
          <w:b/>
          <w:bCs/>
          <w:sz w:val="32"/>
        </w:rPr>
        <w:t>/</w:t>
      </w:r>
      <w:r>
        <w:rPr>
          <w:rStyle w:val="a3"/>
          <w:rFonts w:ascii="標楷體" w:eastAsia="標楷體" w:hAnsi="標楷體"/>
          <w:b/>
          <w:bCs/>
          <w:sz w:val="32"/>
        </w:rPr>
        <w:t>新住民語文選修課程調查表</w:t>
      </w:r>
    </w:p>
    <w:tbl>
      <w:tblPr>
        <w:tblW w:w="0" w:type="auto"/>
        <w:tblInd w:w="-7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417"/>
        <w:gridCol w:w="1701"/>
        <w:gridCol w:w="1559"/>
        <w:gridCol w:w="3544"/>
        <w:gridCol w:w="1776"/>
      </w:tblGrid>
      <w:tr w:rsidR="00000000">
        <w:trPr>
          <w:cantSplit/>
          <w:trHeight w:val="10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320" w:lineRule="exact"/>
              <w:jc w:val="center"/>
            </w:pPr>
            <w:r>
              <w:rPr>
                <w:rStyle w:val="a3"/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320" w:lineRule="exact"/>
              <w:jc w:val="both"/>
            </w:pPr>
            <w:r>
              <w:rPr>
                <w:rStyle w:val="a3"/>
                <w:rFonts w:ascii="標楷體" w:eastAsia="標楷體" w:hAnsi="標楷體"/>
                <w:sz w:val="28"/>
              </w:rPr>
              <w:t>(    )</w:t>
            </w:r>
            <w:r>
              <w:rPr>
                <w:rStyle w:val="a3"/>
                <w:rFonts w:ascii="標楷體" w:eastAsia="標楷體" w:hAnsi="標楷體"/>
                <w:sz w:val="28"/>
              </w:rPr>
              <w:t>年級</w:t>
            </w:r>
            <w:r>
              <w:rPr>
                <w:rStyle w:val="a3"/>
                <w:rFonts w:ascii="標楷體" w:eastAsia="標楷體" w:hAnsi="標楷體"/>
                <w:sz w:val="28"/>
              </w:rPr>
              <w:t>(    )</w:t>
            </w:r>
            <w:r>
              <w:rPr>
                <w:rStyle w:val="a3"/>
                <w:rFonts w:ascii="標楷體" w:eastAsia="標楷體" w:hAnsi="標楷體"/>
                <w:sz w:val="28"/>
              </w:rPr>
              <w:t>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jc w:val="center"/>
            </w:pPr>
            <w:r>
              <w:rPr>
                <w:rStyle w:val="a3"/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00000" w:rsidTr="00656208">
        <w:trPr>
          <w:cantSplit/>
          <w:trHeight w:val="61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320" w:lineRule="exact"/>
            </w:pP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選習</w:t>
            </w:r>
            <w:r>
              <w:rPr>
                <w:rStyle w:val="a3"/>
                <w:rFonts w:ascii="標楷體" w:eastAsia="標楷體" w:hAnsi="標楷體"/>
                <w:bCs/>
                <w:sz w:val="28"/>
                <w:szCs w:val="28"/>
              </w:rPr>
              <w:t>語文</w:t>
            </w:r>
            <w:r>
              <w:rPr>
                <w:rStyle w:val="a3"/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 w:rsidP="00656208">
            <w:pPr>
              <w:pStyle w:val="a7"/>
              <w:spacing w:before="180" w:line="320" w:lineRule="exact"/>
              <w:jc w:val="center"/>
            </w:pPr>
            <w:r>
              <w:rPr>
                <w:rStyle w:val="a3"/>
                <w:rFonts w:ascii="標楷體" w:eastAsia="標楷體" w:hAnsi="標楷體"/>
              </w:rPr>
              <w:t>(  )</w:t>
            </w:r>
            <w:r>
              <w:rPr>
                <w:rStyle w:val="a3"/>
                <w:rFonts w:ascii="標楷體" w:eastAsia="標楷體" w:hAnsi="標楷體"/>
                <w:b/>
              </w:rPr>
              <w:t>閩南語</w:t>
            </w:r>
          </w:p>
          <w:p w:rsidR="00000000" w:rsidRDefault="00656208" w:rsidP="00656208">
            <w:pPr>
              <w:pStyle w:val="a7"/>
              <w:spacing w:before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6208" w:rsidP="00656208">
            <w:pPr>
              <w:pStyle w:val="a7"/>
              <w:spacing w:before="180" w:line="320" w:lineRule="exact"/>
              <w:jc w:val="both"/>
            </w:pPr>
            <w:r>
              <w:rPr>
                <w:rStyle w:val="a3"/>
                <w:rFonts w:ascii="標楷體" w:eastAsia="標楷體" w:hAnsi="標楷體"/>
                <w:b/>
              </w:rPr>
              <w:t>客家語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）四縣腔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）南四縣腔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）海陸腔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）大埔腔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）饒平腔</w:t>
            </w:r>
          </w:p>
          <w:p w:rsidR="00000000" w:rsidRDefault="00656208" w:rsidP="00656208">
            <w:pPr>
              <w:pStyle w:val="a7"/>
              <w:spacing w:line="320" w:lineRule="exact"/>
              <w:ind w:left="-120" w:right="-480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）詔安腔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center"/>
            </w:pPr>
            <w:r>
              <w:rPr>
                <w:rFonts w:ascii="標楷體" w:eastAsia="標楷體" w:hAnsi="標楷體"/>
                <w:b/>
              </w:rPr>
              <w:t>原住民語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初鹿卑南語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知本卑南語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南王卑南語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建和卑南語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郡群布農語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卓群布農語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卡群布農語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丹群布農語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巒群布農語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南排灣語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東排灣語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北排灣語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中排灣語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霧臺魯凱語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東魯凱語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賽考利克泰雅語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澤敖利泰雅語（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汶水泰雅語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萬大泰雅語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四季泰雅語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宜蘭澤敖利泰雅語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德固達雅語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德路固語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都達語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秀姑巒阿美語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南勢阿美語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海岸阿美語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馬蘭阿美語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恆春阿美語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賽夏語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</w:rPr>
              <w:t>雅美語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J</w:t>
            </w:r>
            <w:r>
              <w:rPr>
                <w:rFonts w:ascii="標楷體" w:eastAsia="標楷體" w:hAnsi="標楷體"/>
              </w:rPr>
              <w:t>邵語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K</w:t>
            </w:r>
            <w:r>
              <w:rPr>
                <w:rFonts w:ascii="標楷體" w:eastAsia="標楷體" w:hAnsi="標楷體"/>
              </w:rPr>
              <w:t>噶嗎蘭語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/>
              </w:rPr>
              <w:t>鄒語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/>
              </w:rPr>
              <w:t>卡那卡那富語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N</w:t>
            </w:r>
            <w:r>
              <w:rPr>
                <w:rFonts w:ascii="標楷體" w:eastAsia="標楷體" w:hAnsi="標楷體"/>
              </w:rPr>
              <w:t>拉阿魯哇語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多納魯凱語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萬山魯凱語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茂林魯凱語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-17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大武魯凱語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/>
              </w:rPr>
              <w:t>撒奇萊雅語</w:t>
            </w:r>
          </w:p>
          <w:p w:rsidR="00656208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103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/>
              </w:rPr>
              <w:t>太魯閣語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spacing w:line="240" w:lineRule="exact"/>
              <w:ind w:left="103" w:hanging="120"/>
              <w:jc w:val="both"/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Style w:val="a3"/>
                <w:rFonts w:ascii="標楷體" w:eastAsia="標楷體" w:hAnsi="標楷體"/>
              </w:rPr>
              <w:t xml:space="preserve">(  </w:t>
            </w:r>
            <w:r>
              <w:rPr>
                <w:rStyle w:val="a3"/>
                <w:rFonts w:ascii="標楷體" w:eastAsia="標楷體" w:hAnsi="標楷體" w:hint="eastAsia"/>
              </w:rPr>
              <w:t xml:space="preserve"> </w:t>
            </w:r>
            <w:r>
              <w:rPr>
                <w:rStyle w:val="a3"/>
                <w:rFonts w:ascii="標楷體" w:eastAsia="標楷體" w:hAnsi="標楷體"/>
              </w:rPr>
              <w:t>)</w:t>
            </w:r>
            <w:r>
              <w:rPr>
                <w:rStyle w:val="a3"/>
                <w:rFonts w:ascii="標楷體" w:eastAsia="標楷體" w:hAnsi="標楷體" w:hint="eastAsia"/>
              </w:rPr>
              <w:t xml:space="preserve"> </w:t>
            </w:r>
            <w:r>
              <w:rPr>
                <w:rStyle w:val="a3"/>
                <w:rFonts w:ascii="標楷體" w:eastAsia="標楷體" w:hAnsi="標楷體" w:hint="eastAsia"/>
                <w:b/>
              </w:rPr>
              <w:t>西拉雅</w:t>
            </w:r>
            <w:r>
              <w:rPr>
                <w:rStyle w:val="a3"/>
                <w:rFonts w:ascii="標楷體" w:eastAsia="標楷體" w:hAnsi="標楷體"/>
                <w:b/>
              </w:rPr>
              <w:t>語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jc w:val="both"/>
            </w:pPr>
            <w:r>
              <w:rPr>
                <w:rFonts w:ascii="標楷體" w:eastAsia="標楷體" w:hAnsi="標楷體"/>
                <w:b/>
              </w:rPr>
              <w:t>新住民語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）越南語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）印尼語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）泰語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）柬埔寨語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）緬甸語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）馬來語</w:t>
            </w:r>
          </w:p>
          <w:p w:rsidR="00000000" w:rsidRDefault="00656208">
            <w:pPr>
              <w:pStyle w:val="a7"/>
              <w:tabs>
                <w:tab w:val="left" w:pos="2145"/>
                <w:tab w:val="left" w:pos="4305"/>
              </w:tabs>
              <w:ind w:left="-15"/>
              <w:jc w:val="both"/>
            </w:pPr>
            <w:r>
              <w:rPr>
                <w:rStyle w:val="a3"/>
                <w:rFonts w:ascii="標楷體" w:eastAsia="標楷體" w:hAnsi="標楷體"/>
              </w:rPr>
              <w:t>（</w:t>
            </w:r>
            <w:r>
              <w:rPr>
                <w:rStyle w:val="a3"/>
                <w:rFonts w:ascii="標楷體" w:eastAsia="標楷體" w:hAnsi="標楷體"/>
              </w:rPr>
              <w:t xml:space="preserve">  </w:t>
            </w:r>
            <w:r>
              <w:rPr>
                <w:rStyle w:val="a3"/>
                <w:rFonts w:ascii="標楷體" w:eastAsia="標楷體" w:hAnsi="標楷體"/>
              </w:rPr>
              <w:t>）菲律賓語</w:t>
            </w:r>
          </w:p>
        </w:tc>
      </w:tr>
      <w:tr w:rsidR="00000000">
        <w:trPr>
          <w:trHeight w:val="99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240" w:lineRule="exact"/>
            </w:pPr>
            <w:r>
              <w:rPr>
                <w:rFonts w:ascii="標楷體" w:eastAsia="標楷體" w:hAnsi="標楷體"/>
                <w:sz w:val="28"/>
              </w:rPr>
              <w:t>學生選習語文類別程度</w:t>
            </w:r>
          </w:p>
        </w:tc>
        <w:tc>
          <w:tcPr>
            <w:tcW w:w="9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24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(   )</w:t>
            </w:r>
            <w:r>
              <w:rPr>
                <w:rFonts w:ascii="標楷體" w:eastAsia="標楷體" w:hAnsi="標楷體"/>
                <w:sz w:val="28"/>
              </w:rPr>
              <w:t>能聽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(   )</w:t>
            </w:r>
            <w:r>
              <w:rPr>
                <w:rFonts w:ascii="標楷體" w:eastAsia="標楷體" w:hAnsi="標楷體"/>
                <w:sz w:val="28"/>
              </w:rPr>
              <w:t>能聽、說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000000" w:rsidRDefault="00656208">
            <w:pPr>
              <w:pStyle w:val="a7"/>
              <w:spacing w:before="180" w:line="24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(   )</w:t>
            </w:r>
            <w:r>
              <w:rPr>
                <w:rFonts w:ascii="標楷體" w:eastAsia="標楷體" w:hAnsi="標楷體"/>
                <w:sz w:val="28"/>
              </w:rPr>
              <w:t>能聽、</w:t>
            </w:r>
            <w:r>
              <w:rPr>
                <w:rFonts w:ascii="標楷體" w:eastAsia="標楷體" w:hAnsi="標楷體"/>
                <w:sz w:val="28"/>
              </w:rPr>
              <w:t>說、讀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(   )</w:t>
            </w:r>
            <w:r>
              <w:rPr>
                <w:rFonts w:ascii="標楷體" w:eastAsia="標楷體" w:hAnsi="標楷體"/>
                <w:sz w:val="28"/>
              </w:rPr>
              <w:t>完全不會</w:t>
            </w:r>
          </w:p>
        </w:tc>
      </w:tr>
      <w:tr w:rsidR="00000000">
        <w:trPr>
          <w:trHeight w:hRule="exact" w:val="94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before="180" w:line="320" w:lineRule="exact"/>
            </w:pPr>
            <w:r>
              <w:rPr>
                <w:rFonts w:ascii="標楷體" w:eastAsia="標楷體" w:hAnsi="標楷體"/>
                <w:sz w:val="28"/>
              </w:rPr>
              <w:t>家長使用的母語</w:t>
            </w:r>
          </w:p>
        </w:tc>
        <w:tc>
          <w:tcPr>
            <w:tcW w:w="9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56208">
            <w:pPr>
              <w:pStyle w:val="a7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父：</w:t>
            </w:r>
          </w:p>
          <w:p w:rsidR="00000000" w:rsidRDefault="00656208">
            <w:pPr>
              <w:pStyle w:val="a7"/>
              <w:spacing w:line="320" w:lineRule="exact"/>
              <w:jc w:val="both"/>
            </w:pPr>
            <w:r>
              <w:rPr>
                <w:rStyle w:val="a3"/>
                <w:rFonts w:ascii="標楷體" w:eastAsia="標楷體" w:hAnsi="標楷體"/>
                <w:sz w:val="28"/>
              </w:rPr>
              <w:t>母</w:t>
            </w:r>
            <w:r>
              <w:rPr>
                <w:rStyle w:val="a3"/>
                <w:rFonts w:ascii="新細明體" w:hAnsi="新細明體"/>
                <w:sz w:val="28"/>
              </w:rPr>
              <w:t>：</w:t>
            </w:r>
          </w:p>
        </w:tc>
      </w:tr>
    </w:tbl>
    <w:p w:rsidR="00000000" w:rsidRDefault="00656208">
      <w:pPr>
        <w:pStyle w:val="a7"/>
        <w:spacing w:line="320" w:lineRule="exact"/>
        <w:jc w:val="both"/>
      </w:pPr>
      <w:r>
        <w:rPr>
          <w:rStyle w:val="a3"/>
          <w:rFonts w:eastAsia="標楷體"/>
        </w:rPr>
        <w:t>說明：</w:t>
      </w:r>
    </w:p>
    <w:p w:rsidR="00000000" w:rsidRDefault="00656208">
      <w:pPr>
        <w:pStyle w:val="a7"/>
        <w:numPr>
          <w:ilvl w:val="0"/>
          <w:numId w:val="1"/>
        </w:numPr>
        <w:tabs>
          <w:tab w:val="left" w:pos="720"/>
        </w:tabs>
        <w:spacing w:line="320" w:lineRule="exact"/>
        <w:jc w:val="both"/>
      </w:pPr>
      <w:r>
        <w:rPr>
          <w:rFonts w:ascii="標楷體" w:eastAsia="標楷體" w:hAnsi="標楷體"/>
        </w:rPr>
        <w:t>依據十二年國民基本教育課程綱要，國小一年級至六年級學生，應就閩南語、客家語、原住民族語、新住民語等四種語文任選一種修習，國中則依學生意願自由選習。</w:t>
      </w:r>
    </w:p>
    <w:p w:rsidR="00000000" w:rsidRDefault="00656208">
      <w:pPr>
        <w:pStyle w:val="a7"/>
        <w:numPr>
          <w:ilvl w:val="0"/>
          <w:numId w:val="1"/>
        </w:numPr>
        <w:tabs>
          <w:tab w:val="left" w:pos="720"/>
        </w:tabs>
        <w:spacing w:line="320" w:lineRule="exact"/>
        <w:jc w:val="both"/>
      </w:pPr>
      <w:r w:rsidRPr="00656208">
        <w:rPr>
          <w:rFonts w:ascii="標楷體" w:eastAsia="標楷體" w:hAnsi="標楷體"/>
          <w:b/>
        </w:rPr>
        <w:t>本表係提供</w:t>
      </w:r>
      <w:r w:rsidRPr="00656208">
        <w:rPr>
          <w:rFonts w:ascii="標楷體" w:eastAsia="標楷體" w:hAnsi="標楷體"/>
          <w:b/>
        </w:rPr>
        <w:t>109</w:t>
      </w:r>
      <w:r w:rsidRPr="00656208">
        <w:rPr>
          <w:rFonts w:ascii="標楷體" w:eastAsia="標楷體" w:hAnsi="標楷體"/>
          <w:b/>
        </w:rPr>
        <w:t>學年度新生於報到時調查</w:t>
      </w:r>
      <w:r>
        <w:rPr>
          <w:rFonts w:ascii="標楷體" w:eastAsia="標楷體" w:hAnsi="標楷體"/>
        </w:rPr>
        <w:t>，以及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學年度舊生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現國民小學一年級、國民中學七年級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於五月底前完成調查，以提供學校開設本土語文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新住民語文課程類別之依據，且以鼓勵持續學習同一種語文為原則，倘確有更換語文類別之需求，應持續至少一年方得更換。</w:t>
      </w:r>
    </w:p>
    <w:p w:rsidR="00000000" w:rsidRDefault="00656208">
      <w:pPr>
        <w:pStyle w:val="a7"/>
        <w:numPr>
          <w:ilvl w:val="0"/>
          <w:numId w:val="1"/>
        </w:numPr>
        <w:tabs>
          <w:tab w:val="left" w:pos="720"/>
        </w:tabs>
        <w:spacing w:line="320" w:lineRule="exact"/>
        <w:jc w:val="both"/>
      </w:pPr>
      <w:r>
        <w:rPr>
          <w:rFonts w:ascii="標楷體" w:eastAsia="標楷體" w:hAnsi="標楷體"/>
        </w:rPr>
        <w:t>依據十二年國民基本教育課程綱要總綱</w:t>
      </w:r>
      <w:r>
        <w:rPr>
          <w:rFonts w:ascii="標楷體" w:eastAsia="標楷體" w:hAnsi="標楷體"/>
        </w:rPr>
        <w:t>有關本土語文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新住民語文課程之開課規定：「學校得依地區特性（如連江縣）及學校資源，開設閩南語文、客家語文、原住民族語文以外之本土語文供學生選習。</w:t>
      </w:r>
      <w:r>
        <w:rPr>
          <w:rFonts w:ascii="標楷體" w:eastAsia="標楷體" w:hAnsi="標楷體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</w:rPr>
        <w:t>新住民語文課程的開設內容以來自東南亞地區的新住民語文為主。」</w:t>
      </w:r>
    </w:p>
    <w:p w:rsidR="00000000" w:rsidRDefault="00656208">
      <w:pPr>
        <w:pStyle w:val="a7"/>
        <w:numPr>
          <w:ilvl w:val="0"/>
          <w:numId w:val="1"/>
        </w:numPr>
        <w:tabs>
          <w:tab w:val="left" w:pos="720"/>
        </w:tabs>
        <w:spacing w:line="320" w:lineRule="exact"/>
        <w:jc w:val="both"/>
      </w:pPr>
      <w:r>
        <w:rPr>
          <w:rFonts w:ascii="標楷體" w:eastAsia="標楷體" w:hAnsi="標楷體"/>
        </w:rPr>
        <w:t>學校開課時，應視各類語文課程選習學生數，得以班群方式打破班級或年級界限，依學生選習語言類別編組；學生之學期成績，依其所選修語文成績做計算。</w:t>
      </w:r>
    </w:p>
    <w:p w:rsidR="00000000" w:rsidRPr="00656208" w:rsidRDefault="00656208" w:rsidP="00656208">
      <w:pPr>
        <w:pStyle w:val="a7"/>
        <w:numPr>
          <w:ilvl w:val="0"/>
          <w:numId w:val="1"/>
        </w:numPr>
        <w:tabs>
          <w:tab w:val="left" w:pos="720"/>
        </w:tabs>
        <w:spacing w:line="320" w:lineRule="exact"/>
        <w:jc w:val="both"/>
        <w:rPr>
          <w:rFonts w:ascii="標楷體" w:eastAsia="標楷體" w:hAnsi="標楷體"/>
          <w:color w:val="000000"/>
        </w:rPr>
      </w:pPr>
      <w:r w:rsidRPr="00656208">
        <w:rPr>
          <w:rFonts w:ascii="標楷體" w:eastAsia="標楷體" w:hAnsi="標楷體"/>
          <w:color w:val="000000"/>
        </w:rPr>
        <w:t>本表填寫完畢，並經家長同意簽章後，請於</w:t>
      </w:r>
      <w:r w:rsidRPr="00656208">
        <w:rPr>
          <w:rFonts w:ascii="標楷體" w:eastAsia="標楷體" w:hAnsi="標楷體"/>
          <w:color w:val="000000"/>
        </w:rPr>
        <w:t xml:space="preserve">   </w:t>
      </w:r>
      <w:r w:rsidRPr="00656208">
        <w:rPr>
          <w:rFonts w:ascii="標楷體" w:eastAsia="標楷體" w:hAnsi="標楷體"/>
          <w:color w:val="000000"/>
        </w:rPr>
        <w:t>月</w:t>
      </w:r>
      <w:r w:rsidRPr="00656208">
        <w:rPr>
          <w:rFonts w:ascii="標楷體" w:eastAsia="標楷體" w:hAnsi="標楷體"/>
          <w:color w:val="000000"/>
        </w:rPr>
        <w:t xml:space="preserve">   </w:t>
      </w:r>
      <w:r w:rsidRPr="00656208">
        <w:rPr>
          <w:rFonts w:ascii="標楷體" w:eastAsia="標楷體" w:hAnsi="標楷體"/>
          <w:color w:val="000000"/>
        </w:rPr>
        <w:t>日前繳回各班級任老師</w:t>
      </w:r>
      <w:r w:rsidRPr="00656208">
        <w:rPr>
          <w:rFonts w:ascii="標楷體" w:eastAsia="標楷體" w:hAnsi="標楷體"/>
          <w:color w:val="000000"/>
        </w:rPr>
        <w:t>(</w:t>
      </w:r>
      <w:r w:rsidRPr="00656208">
        <w:rPr>
          <w:rFonts w:ascii="標楷體" w:eastAsia="標楷體" w:hAnsi="標楷體"/>
          <w:color w:val="000000"/>
        </w:rPr>
        <w:t>或導師</w:t>
      </w:r>
      <w:r w:rsidRPr="00656208">
        <w:rPr>
          <w:rFonts w:ascii="標楷體" w:eastAsia="標楷體" w:hAnsi="標楷體"/>
          <w:color w:val="000000"/>
        </w:rPr>
        <w:t>)</w:t>
      </w:r>
      <w:r w:rsidRPr="00656208">
        <w:rPr>
          <w:rFonts w:ascii="標楷體" w:eastAsia="標楷體" w:hAnsi="標楷體"/>
          <w:color w:val="000000"/>
        </w:rPr>
        <w:t>。</w:t>
      </w:r>
      <w:r w:rsidRPr="00656208">
        <w:rPr>
          <w:rFonts w:ascii="標楷體" w:eastAsia="標楷體" w:hAnsi="標楷體"/>
          <w:color w:val="000000"/>
        </w:rPr>
        <w:t xml:space="preserve"> </w:t>
      </w:r>
    </w:p>
    <w:p w:rsidR="00656208" w:rsidRDefault="00656208">
      <w:pPr>
        <w:pStyle w:val="a7"/>
        <w:spacing w:line="320" w:lineRule="exact"/>
        <w:ind w:left="720"/>
        <w:jc w:val="both"/>
      </w:pPr>
      <w:r>
        <w:rPr>
          <w:rStyle w:val="a3"/>
          <w:rFonts w:ascii="標楷體" w:eastAsia="標楷體" w:hAnsi="標楷體"/>
          <w:b/>
          <w:bCs/>
          <w:color w:val="000000"/>
          <w:sz w:val="32"/>
        </w:rPr>
        <w:t xml:space="preserve">                                 </w:t>
      </w:r>
      <w:r>
        <w:rPr>
          <w:rStyle w:val="a3"/>
          <w:rFonts w:ascii="標楷體" w:eastAsia="標楷體" w:hAnsi="標楷體"/>
          <w:sz w:val="28"/>
        </w:rPr>
        <w:t>家長簽章</w:t>
      </w:r>
      <w:r>
        <w:rPr>
          <w:rStyle w:val="a3"/>
          <w:rFonts w:ascii="新細明體" w:hAnsi="新細明體"/>
          <w:sz w:val="28"/>
        </w:rPr>
        <w:t>：</w:t>
      </w:r>
      <w:r>
        <w:rPr>
          <w:rStyle w:val="a3"/>
          <w:rFonts w:ascii="新細明體" w:hAnsi="新細明體"/>
          <w:sz w:val="28"/>
          <w:u w:val="single"/>
        </w:rPr>
        <w:t xml:space="preserve">                  </w:t>
      </w:r>
      <w:r>
        <w:rPr>
          <w:rStyle w:val="a3"/>
          <w:rFonts w:ascii="標楷體" w:eastAsia="標楷體" w:hAnsi="標楷體"/>
          <w:b/>
          <w:bCs/>
          <w:color w:val="000000"/>
          <w:sz w:val="32"/>
        </w:rPr>
        <w:t xml:space="preserve">                                                                                                                            </w:t>
      </w:r>
    </w:p>
    <w:sectPr w:rsidR="00656208">
      <w:pgSz w:w="11906" w:h="16838"/>
      <w:pgMar w:top="567" w:right="1134" w:bottom="567" w:left="1134" w:header="720" w:footer="720" w:gutter="0"/>
      <w:cols w:space="72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8"/>
    <w:rsid w:val="006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70B7081-3EE4-47C8-964E-446005A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註解方塊文字 字元"/>
    <w:rPr>
      <w:rFonts w:ascii="Calibri Light" w:eastAsia="新細明體" w:hAnsi="Calibri Light" w:cs="Times New Roman"/>
      <w:kern w:val="1"/>
      <w:sz w:val="18"/>
      <w:szCs w:val="18"/>
    </w:rPr>
  </w:style>
  <w:style w:type="character" w:customStyle="1" w:styleId="a5">
    <w:name w:val="頁首 字元"/>
    <w:rPr>
      <w:kern w:val="1"/>
    </w:rPr>
  </w:style>
  <w:style w:type="character" w:customStyle="1" w:styleId="a6">
    <w:name w:val="頁尾 字元"/>
    <w:rPr>
      <w:kern w:val="1"/>
    </w:rPr>
  </w:style>
  <w:style w:type="character" w:customStyle="1" w:styleId="WWCharLFO1LVL2">
    <w:name w:val="WW_CharLFO1LVL2"/>
    <w:rPr>
      <w:rFonts w:ascii="標楷體" w:eastAsia="標楷體" w:hAnsi="標楷體" w:cs="Times New Roman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  <w:szCs w:val="24"/>
    </w:rPr>
  </w:style>
  <w:style w:type="paragraph" w:styleId="a8">
    <w:name w:val="Balloon Text"/>
    <w:basedOn w:val="a7"/>
    <w:rPr>
      <w:rFonts w:ascii="Calibri Light" w:hAnsi="Calibri Light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6412;&#22303;&#35486;&#25991;&#36984;&#20462;&#35506;&#31243;&#35519;&#26597;&#34920;(&#26032;&#2998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本土語文選修課程調查表(新生)</Template>
  <TotalTime>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keywords/>
  <cp:lastModifiedBy>user</cp:lastModifiedBy>
  <cp:revision>1</cp:revision>
  <cp:lastPrinted>2020-03-16T00:42:00Z</cp:lastPrinted>
  <dcterms:created xsi:type="dcterms:W3CDTF">2020-03-16T00:37:00Z</dcterms:created>
  <dcterms:modified xsi:type="dcterms:W3CDTF">2020-03-16T00:43:00Z</dcterms:modified>
</cp:coreProperties>
</file>