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2"/>
        <w:spacing w:lineRule="exact" w:line="560"/>
        <w:jc w:val="center"/>
        <w:rPr>
          <w:rFonts w:eastAsia="標楷體"/>
          <w:b/>
          <w:b/>
          <w:color w:val="000000"/>
          <w:sz w:val="36"/>
          <w:szCs w:val="36"/>
        </w:rPr>
      </w:pPr>
      <w:r>
        <w:rPr>
          <w:rFonts w:eastAsia="標楷體"/>
          <w:b/>
          <w:color w:val="000000"/>
          <w:sz w:val="36"/>
          <w:szCs w:val="36"/>
        </w:rPr>
        <w:t>臺東縣政府</w:t>
      </w:r>
      <w:r>
        <w:rPr>
          <w:rFonts w:eastAsia="標楷體"/>
          <w:b/>
          <w:color w:val="000000"/>
          <w:sz w:val="36"/>
          <w:szCs w:val="36"/>
        </w:rPr>
        <w:t>112</w:t>
      </w:r>
      <w:r>
        <w:rPr>
          <w:rFonts w:eastAsia="標楷體"/>
          <w:b/>
          <w:color w:val="000000"/>
          <w:sz w:val="36"/>
          <w:szCs w:val="36"/>
        </w:rPr>
        <w:t>年度偏遠地區學校專業輔導人員第</w:t>
      </w:r>
      <w:r>
        <w:rPr>
          <w:rFonts w:eastAsia="標楷體"/>
          <w:b/>
          <w:color w:val="000000"/>
          <w:sz w:val="36"/>
          <w:szCs w:val="36"/>
        </w:rPr>
        <w:t>5</w:t>
      </w:r>
      <w:r>
        <w:rPr>
          <w:rFonts w:eastAsia="標楷體"/>
          <w:b/>
          <w:color w:val="000000"/>
          <w:sz w:val="36"/>
          <w:szCs w:val="36"/>
        </w:rPr>
        <w:t>次甄選簡章</w:t>
      </w:r>
    </w:p>
    <w:p>
      <w:pPr>
        <w:pStyle w:val="Style22"/>
        <w:tabs>
          <w:tab w:val="clear" w:pos="480"/>
          <w:tab w:val="left" w:pos="1044" w:leader="none"/>
        </w:tabs>
        <w:spacing w:lineRule="exact" w:line="560"/>
        <w:jc w:val="both"/>
        <w:rPr>
          <w:rFonts w:eastAsia="標楷體"/>
          <w:b/>
          <w:b/>
          <w:color w:val="000000"/>
          <w:sz w:val="28"/>
          <w:szCs w:val="28"/>
        </w:rPr>
      </w:pPr>
      <w:r>
        <w:rPr>
          <w:rFonts w:eastAsia="標楷體"/>
          <w:b/>
          <w:color w:val="000000"/>
          <w:sz w:val="28"/>
          <w:szCs w:val="28"/>
        </w:rPr>
        <w:t>壹、甄選依據：</w:t>
      </w:r>
    </w:p>
    <w:p>
      <w:pPr>
        <w:pStyle w:val="Style22"/>
        <w:numPr>
          <w:ilvl w:val="0"/>
          <w:numId w:val="1"/>
        </w:numPr>
        <w:tabs>
          <w:tab w:val="clear" w:pos="480"/>
        </w:tabs>
        <w:spacing w:lineRule="exact" w:line="560"/>
        <w:ind w:left="426" w:firstLine="10"/>
        <w:rPr>
          <w:rFonts w:eastAsia="標楷體"/>
          <w:color w:val="000000"/>
          <w:kern w:val="0"/>
          <w:sz w:val="28"/>
          <w:szCs w:val="28"/>
        </w:rPr>
      </w:pPr>
      <w:r>
        <w:rPr>
          <w:rFonts w:eastAsia="標楷體"/>
          <w:color w:val="000000"/>
          <w:kern w:val="0"/>
          <w:sz w:val="28"/>
          <w:szCs w:val="28"/>
        </w:rPr>
        <w:t>學生輔導法第</w:t>
      </w:r>
      <w:r>
        <w:rPr>
          <w:rFonts w:eastAsia="標楷體"/>
          <w:color w:val="000000"/>
          <w:kern w:val="0"/>
          <w:sz w:val="28"/>
          <w:szCs w:val="28"/>
        </w:rPr>
        <w:t>11</w:t>
      </w:r>
      <w:r>
        <w:rPr>
          <w:rFonts w:eastAsia="標楷體"/>
          <w:color w:val="000000"/>
          <w:kern w:val="0"/>
          <w:sz w:val="28"/>
          <w:szCs w:val="28"/>
        </w:rPr>
        <w:t>條。</w:t>
      </w:r>
    </w:p>
    <w:p>
      <w:pPr>
        <w:pStyle w:val="Style22"/>
        <w:numPr>
          <w:ilvl w:val="0"/>
          <w:numId w:val="1"/>
        </w:numPr>
        <w:tabs>
          <w:tab w:val="clear" w:pos="480"/>
        </w:tabs>
        <w:autoSpaceDE w:val="false"/>
        <w:spacing w:lineRule="exact" w:line="560"/>
        <w:ind w:left="426" w:firstLine="10"/>
        <w:rPr/>
      </w:pPr>
      <w:r>
        <w:rPr>
          <w:rStyle w:val="Style14"/>
          <w:rFonts w:eastAsia="標楷體"/>
          <w:kern w:val="0"/>
          <w:sz w:val="28"/>
          <w:szCs w:val="28"/>
        </w:rPr>
        <w:t>偏遠地區學校教育發展條例。</w:t>
      </w:r>
    </w:p>
    <w:p>
      <w:pPr>
        <w:pStyle w:val="Style22"/>
        <w:numPr>
          <w:ilvl w:val="0"/>
          <w:numId w:val="1"/>
        </w:numPr>
        <w:tabs>
          <w:tab w:val="clear" w:pos="480"/>
        </w:tabs>
        <w:autoSpaceDE w:val="false"/>
        <w:snapToGrid w:val="false"/>
        <w:spacing w:lineRule="exact" w:line="560"/>
        <w:ind w:left="425" w:right="-250" w:hanging="0"/>
        <w:rPr>
          <w:rFonts w:eastAsia="標楷體"/>
          <w:color w:val="000000"/>
          <w:kern w:val="0"/>
          <w:sz w:val="28"/>
          <w:szCs w:val="28"/>
        </w:rPr>
      </w:pPr>
      <w:r>
        <w:rPr>
          <w:rFonts w:eastAsia="標楷體"/>
          <w:color w:val="000000"/>
          <w:kern w:val="0"/>
          <w:sz w:val="28"/>
          <w:szCs w:val="28"/>
        </w:rPr>
        <w:t>高級中等以下學校及各該主管機關專業輔導人員設置辦法。</w:t>
      </w:r>
    </w:p>
    <w:p>
      <w:pPr>
        <w:pStyle w:val="Style22"/>
        <w:numPr>
          <w:ilvl w:val="0"/>
          <w:numId w:val="1"/>
        </w:numPr>
        <w:tabs>
          <w:tab w:val="clear" w:pos="480"/>
        </w:tabs>
        <w:autoSpaceDE w:val="false"/>
        <w:snapToGrid w:val="false"/>
        <w:spacing w:lineRule="exact" w:line="560"/>
        <w:ind w:left="425" w:right="-250" w:hanging="0"/>
        <w:rPr>
          <w:rFonts w:eastAsia="標楷體"/>
          <w:color w:val="000000"/>
          <w:kern w:val="0"/>
          <w:sz w:val="28"/>
          <w:szCs w:val="28"/>
        </w:rPr>
      </w:pPr>
      <w:r>
        <w:rPr>
          <w:rFonts w:eastAsia="標楷體"/>
          <w:color w:val="000000"/>
          <w:kern w:val="0"/>
          <w:sz w:val="28"/>
          <w:szCs w:val="28"/>
        </w:rPr>
        <w:t>教育部補助直轄市縣（市）政府置專任專業輔導人員實施要點。</w:t>
      </w:r>
    </w:p>
    <w:p>
      <w:pPr>
        <w:pStyle w:val="Style22"/>
        <w:autoSpaceDE w:val="false"/>
        <w:spacing w:lineRule="exact" w:line="560"/>
        <w:rPr/>
      </w:pPr>
      <w:r>
        <w:rPr>
          <w:rStyle w:val="Style14"/>
          <w:rFonts w:eastAsia="標楷體"/>
          <w:b/>
          <w:color w:val="000000"/>
          <w:sz w:val="28"/>
          <w:szCs w:val="28"/>
        </w:rPr>
        <w:t>貳、</w:t>
      </w:r>
      <w:r>
        <w:rPr>
          <w:rStyle w:val="Style14"/>
          <w:rFonts w:eastAsia="標楷體"/>
          <w:b/>
          <w:color w:val="000000"/>
          <w:kern w:val="0"/>
          <w:sz w:val="28"/>
          <w:szCs w:val="28"/>
        </w:rPr>
        <w:t>甄選條件：</w:t>
      </w:r>
    </w:p>
    <w:p>
      <w:pPr>
        <w:pStyle w:val="Style22"/>
        <w:numPr>
          <w:ilvl w:val="0"/>
          <w:numId w:val="2"/>
        </w:numPr>
        <w:snapToGrid w:val="false"/>
        <w:spacing w:lineRule="exact" w:line="560"/>
        <w:ind w:hanging="340"/>
        <w:jc w:val="both"/>
        <w:rPr>
          <w:rFonts w:eastAsia="標楷體"/>
          <w:color w:val="000000"/>
          <w:kern w:val="0"/>
          <w:sz w:val="28"/>
          <w:szCs w:val="28"/>
        </w:rPr>
      </w:pPr>
      <w:r>
        <w:rPr>
          <w:rFonts w:eastAsia="標楷體"/>
          <w:color w:val="000000"/>
          <w:kern w:val="0"/>
          <w:sz w:val="28"/>
          <w:szCs w:val="28"/>
        </w:rPr>
        <w:t>基本條件：</w:t>
      </w:r>
    </w:p>
    <w:p>
      <w:pPr>
        <w:pStyle w:val="Style25"/>
        <w:numPr>
          <w:ilvl w:val="0"/>
          <w:numId w:val="3"/>
        </w:numPr>
        <w:spacing w:lineRule="exact" w:line="560" w:before="0" w:after="0"/>
        <w:ind w:left="1563" w:hanging="852"/>
        <w:rPr/>
      </w:pPr>
      <w:r>
        <w:rPr>
          <w:rStyle w:val="Style14"/>
          <w:rFonts w:ascii="Times New Roman" w:hAnsi="Times New Roman"/>
          <w:color w:val="000000"/>
          <w:kern w:val="0"/>
          <w:sz w:val="28"/>
          <w:szCs w:val="28"/>
        </w:rPr>
        <w:t>未具雙重國籍或多重國籍之中華民國國民。</w:t>
      </w:r>
    </w:p>
    <w:p>
      <w:pPr>
        <w:pStyle w:val="Style25"/>
        <w:numPr>
          <w:ilvl w:val="0"/>
          <w:numId w:val="3"/>
        </w:numPr>
        <w:spacing w:lineRule="exact" w:line="560" w:before="0" w:after="0"/>
        <w:ind w:left="1563" w:hanging="850"/>
        <w:rPr/>
      </w:pPr>
      <w:r>
        <w:rPr>
          <w:rStyle w:val="Style14"/>
          <w:rFonts w:ascii="Times New Roman" w:hAnsi="Times New Roman"/>
          <w:color w:val="000000"/>
          <w:kern w:val="0"/>
          <w:sz w:val="28"/>
          <w:szCs w:val="28"/>
        </w:rPr>
        <w:t>男性已服完兵役或無兵役義務。</w:t>
      </w:r>
    </w:p>
    <w:p>
      <w:pPr>
        <w:pStyle w:val="Style25"/>
        <w:numPr>
          <w:ilvl w:val="0"/>
          <w:numId w:val="2"/>
        </w:numPr>
        <w:spacing w:lineRule="exact" w:line="560" w:before="0" w:after="0"/>
        <w:ind w:left="766" w:hanging="340"/>
        <w:rPr>
          <w:rFonts w:ascii="Times New Roman" w:hAnsi="Times New Roman"/>
          <w:color w:val="000000"/>
          <w:sz w:val="28"/>
          <w:szCs w:val="28"/>
        </w:rPr>
      </w:pPr>
      <w:r>
        <w:rPr>
          <w:rFonts w:ascii="Times New Roman" w:hAnsi="Times New Roman"/>
          <w:color w:val="000000"/>
          <w:sz w:val="28"/>
          <w:szCs w:val="28"/>
        </w:rPr>
        <w:t>消極條件，具下列情事之一者，不得聘用為專任專業輔導人員：</w:t>
      </w:r>
    </w:p>
    <w:p>
      <w:pPr>
        <w:pStyle w:val="Style25"/>
        <w:numPr>
          <w:ilvl w:val="0"/>
          <w:numId w:val="4"/>
        </w:numPr>
        <w:spacing w:lineRule="exact" w:line="560" w:before="0" w:after="0"/>
        <w:ind w:left="1561" w:hanging="850"/>
        <w:rPr>
          <w:rFonts w:ascii="Times New Roman" w:hAnsi="Times New Roman"/>
          <w:color w:val="000000"/>
          <w:sz w:val="28"/>
          <w:szCs w:val="28"/>
        </w:rPr>
      </w:pPr>
      <w:r>
        <w:rPr>
          <w:rFonts w:ascii="Times New Roman" w:hAnsi="Times New Roman"/>
          <w:color w:val="000000"/>
          <w:sz w:val="28"/>
          <w:szCs w:val="28"/>
        </w:rPr>
        <w:t>相關專業證書有偽造、變造或登載不實等情事。</w:t>
      </w:r>
    </w:p>
    <w:p>
      <w:pPr>
        <w:pStyle w:val="Style25"/>
        <w:numPr>
          <w:ilvl w:val="0"/>
          <w:numId w:val="4"/>
        </w:numPr>
        <w:spacing w:lineRule="exact" w:line="560" w:before="0" w:after="0"/>
        <w:ind w:left="1561" w:hanging="852"/>
        <w:rPr>
          <w:rFonts w:ascii="Times New Roman" w:hAnsi="Times New Roman"/>
          <w:color w:val="000000"/>
          <w:sz w:val="28"/>
          <w:szCs w:val="28"/>
        </w:rPr>
      </w:pPr>
      <w:r>
        <w:rPr>
          <w:rFonts w:ascii="Times New Roman" w:hAnsi="Times New Roman"/>
          <w:color w:val="000000"/>
          <w:sz w:val="28"/>
          <w:szCs w:val="28"/>
        </w:rPr>
        <w:t>曾犯內亂、外患罪，經判決確定或通緝有案尚未結案。</w:t>
      </w:r>
    </w:p>
    <w:p>
      <w:pPr>
        <w:pStyle w:val="Style25"/>
        <w:numPr>
          <w:ilvl w:val="0"/>
          <w:numId w:val="4"/>
        </w:numPr>
        <w:spacing w:lineRule="exact" w:line="560" w:before="0" w:after="0"/>
        <w:ind w:left="1561" w:hanging="852"/>
        <w:rPr>
          <w:rFonts w:ascii="Times New Roman" w:hAnsi="Times New Roman"/>
          <w:color w:val="000000"/>
          <w:sz w:val="28"/>
          <w:szCs w:val="28"/>
        </w:rPr>
      </w:pPr>
      <w:r>
        <w:rPr>
          <w:rFonts w:ascii="Times New Roman" w:hAnsi="Times New Roman"/>
          <w:color w:val="000000"/>
          <w:sz w:val="28"/>
          <w:szCs w:val="28"/>
        </w:rPr>
        <w:t>受有期徒刑一年以上判決確定，未獲宣告緩刑。</w:t>
      </w:r>
    </w:p>
    <w:p>
      <w:pPr>
        <w:pStyle w:val="Style25"/>
        <w:numPr>
          <w:ilvl w:val="0"/>
          <w:numId w:val="4"/>
        </w:numPr>
        <w:spacing w:lineRule="exact" w:line="560" w:before="0" w:after="0"/>
        <w:ind w:left="1561" w:hanging="852"/>
        <w:rPr>
          <w:rFonts w:ascii="Times New Roman" w:hAnsi="Times New Roman"/>
          <w:color w:val="000000"/>
          <w:sz w:val="28"/>
          <w:szCs w:val="28"/>
        </w:rPr>
      </w:pPr>
      <w:r>
        <w:rPr>
          <w:rFonts w:ascii="Times New Roman" w:hAnsi="Times New Roman"/>
          <w:color w:val="000000"/>
          <w:sz w:val="28"/>
          <w:szCs w:val="28"/>
        </w:rPr>
        <w:t>曾服公職，因貪污瀆職經判刑確定或通緝有案尚未結案。</w:t>
      </w:r>
    </w:p>
    <w:p>
      <w:pPr>
        <w:pStyle w:val="Style25"/>
        <w:numPr>
          <w:ilvl w:val="0"/>
          <w:numId w:val="4"/>
        </w:numPr>
        <w:spacing w:lineRule="exact" w:line="560" w:before="0" w:after="0"/>
        <w:ind w:left="1561" w:hanging="852"/>
        <w:rPr>
          <w:rFonts w:ascii="Times New Roman" w:hAnsi="Times New Roman"/>
          <w:color w:val="000000"/>
          <w:sz w:val="28"/>
          <w:szCs w:val="28"/>
        </w:rPr>
      </w:pPr>
      <w:r>
        <w:rPr>
          <w:rFonts w:ascii="Times New Roman" w:hAnsi="Times New Roman"/>
          <w:color w:val="000000"/>
          <w:sz w:val="28"/>
          <w:szCs w:val="28"/>
        </w:rPr>
        <w:t>依法停止任用，或受休職處分尚未期滿，或因案停止職務，其原因尚未消滅。</w:t>
      </w:r>
    </w:p>
    <w:p>
      <w:pPr>
        <w:pStyle w:val="Style25"/>
        <w:numPr>
          <w:ilvl w:val="0"/>
          <w:numId w:val="4"/>
        </w:numPr>
        <w:spacing w:lineRule="exact" w:line="560" w:before="0" w:after="0"/>
        <w:ind w:left="1561" w:hanging="852"/>
        <w:rPr>
          <w:rFonts w:ascii="Times New Roman" w:hAnsi="Times New Roman"/>
          <w:color w:val="000000"/>
          <w:sz w:val="28"/>
          <w:szCs w:val="28"/>
        </w:rPr>
      </w:pPr>
      <w:r>
        <w:rPr>
          <w:rFonts w:ascii="Times New Roman" w:hAnsi="Times New Roman"/>
          <w:color w:val="000000"/>
          <w:sz w:val="28"/>
          <w:szCs w:val="28"/>
        </w:rPr>
        <w:t>褫奪公權尚未復權。</w:t>
      </w:r>
    </w:p>
    <w:p>
      <w:pPr>
        <w:pStyle w:val="Style25"/>
        <w:numPr>
          <w:ilvl w:val="0"/>
          <w:numId w:val="4"/>
        </w:numPr>
        <w:spacing w:lineRule="exact" w:line="560" w:before="0" w:after="0"/>
        <w:ind w:left="1561" w:hanging="850"/>
        <w:rPr>
          <w:rFonts w:ascii="Times New Roman" w:hAnsi="Times New Roman"/>
          <w:color w:val="000000"/>
          <w:sz w:val="28"/>
          <w:szCs w:val="28"/>
        </w:rPr>
      </w:pPr>
      <w:r>
        <w:rPr>
          <w:rFonts w:ascii="Times New Roman" w:hAnsi="Times New Roman"/>
          <w:color w:val="000000"/>
          <w:sz w:val="28"/>
          <w:szCs w:val="28"/>
        </w:rPr>
        <w:t>受監護或輔助宣告，尚未撤銷。</w:t>
      </w:r>
    </w:p>
    <w:p>
      <w:pPr>
        <w:pStyle w:val="Style25"/>
        <w:numPr>
          <w:ilvl w:val="0"/>
          <w:numId w:val="4"/>
        </w:numPr>
        <w:spacing w:lineRule="exact" w:line="560" w:before="0" w:after="0"/>
        <w:ind w:left="1563" w:hanging="852"/>
        <w:rPr>
          <w:rFonts w:ascii="Times New Roman" w:hAnsi="Times New Roman"/>
          <w:color w:val="000000"/>
          <w:sz w:val="28"/>
          <w:szCs w:val="28"/>
        </w:rPr>
      </w:pPr>
      <w:r>
        <w:rPr>
          <w:rFonts w:ascii="Times New Roman" w:hAnsi="Times New Roman"/>
          <w:color w:val="000000"/>
          <w:sz w:val="28"/>
          <w:szCs w:val="28"/>
        </w:rPr>
        <w:t>經直轄市、縣</w:t>
      </w:r>
      <w:r>
        <w:rPr>
          <w:rFonts w:ascii="Times New Roman" w:hAnsi="Times New Roman"/>
          <w:color w:val="000000"/>
          <w:sz w:val="28"/>
          <w:szCs w:val="28"/>
        </w:rPr>
        <w:t>(</w:t>
      </w:r>
      <w:r>
        <w:rPr>
          <w:rFonts w:ascii="Times New Roman" w:hAnsi="Times New Roman"/>
          <w:color w:val="000000"/>
          <w:sz w:val="28"/>
          <w:szCs w:val="28"/>
        </w:rPr>
        <w:t>市</w:t>
      </w:r>
      <w:r>
        <w:rPr>
          <w:rFonts w:ascii="Times New Roman" w:hAnsi="Times New Roman"/>
          <w:color w:val="000000"/>
          <w:sz w:val="28"/>
          <w:szCs w:val="28"/>
        </w:rPr>
        <w:t>)</w:t>
      </w:r>
      <w:r>
        <w:rPr>
          <w:rFonts w:ascii="Times New Roman" w:hAnsi="Times New Roman"/>
          <w:color w:val="000000"/>
          <w:sz w:val="28"/>
          <w:szCs w:val="28"/>
        </w:rPr>
        <w:t>政府或各級學校性別平等教育委員會調查確認有性侵害行為屬實。</w:t>
      </w:r>
    </w:p>
    <w:p>
      <w:pPr>
        <w:pStyle w:val="Style25"/>
        <w:numPr>
          <w:ilvl w:val="0"/>
          <w:numId w:val="4"/>
        </w:numPr>
        <w:spacing w:lineRule="exact" w:line="560" w:before="0" w:after="0"/>
        <w:ind w:left="1561" w:hanging="852"/>
        <w:rPr>
          <w:rFonts w:ascii="Times New Roman" w:hAnsi="Times New Roman"/>
          <w:color w:val="000000"/>
          <w:sz w:val="28"/>
          <w:szCs w:val="28"/>
        </w:rPr>
      </w:pPr>
      <w:r>
        <w:rPr>
          <w:rFonts w:ascii="Times New Roman" w:hAnsi="Times New Roman"/>
          <w:color w:val="000000"/>
          <w:sz w:val="28"/>
          <w:szCs w:val="28"/>
        </w:rPr>
        <w:t>曾犯性侵害犯罪防治法第二條所定之罪，經判刑確定。</w:t>
      </w:r>
    </w:p>
    <w:p>
      <w:pPr>
        <w:pStyle w:val="Style25"/>
        <w:numPr>
          <w:ilvl w:val="0"/>
          <w:numId w:val="4"/>
        </w:numPr>
        <w:spacing w:lineRule="exact" w:line="560" w:before="0" w:after="0"/>
        <w:ind w:left="1561" w:hanging="852"/>
        <w:rPr>
          <w:rFonts w:ascii="Times New Roman" w:hAnsi="Times New Roman"/>
          <w:color w:val="000000"/>
          <w:sz w:val="28"/>
          <w:szCs w:val="28"/>
        </w:rPr>
      </w:pPr>
      <w:r>
        <w:rPr>
          <w:rFonts w:ascii="Times New Roman" w:hAnsi="Times New Roman"/>
          <w:color w:val="000000"/>
          <w:sz w:val="28"/>
          <w:szCs w:val="28"/>
        </w:rPr>
        <w:t>有具體事實足認不能勝任工作，或違反聘約情節重大。</w:t>
      </w:r>
    </w:p>
    <w:p>
      <w:pPr>
        <w:pStyle w:val="Style22"/>
        <w:numPr>
          <w:ilvl w:val="0"/>
          <w:numId w:val="5"/>
        </w:numPr>
        <w:tabs>
          <w:tab w:val="clear" w:pos="480"/>
        </w:tabs>
        <w:snapToGrid w:val="false"/>
        <w:spacing w:lineRule="exact" w:line="560"/>
        <w:ind w:left="993" w:hanging="567"/>
        <w:jc w:val="both"/>
        <w:rPr/>
      </w:pPr>
      <w:r>
        <w:rPr>
          <w:rStyle w:val="Style14"/>
          <w:rFonts w:eastAsia="標楷體"/>
          <w:color w:val="000000"/>
          <w:sz w:val="28"/>
          <w:szCs w:val="28"/>
        </w:rPr>
        <w:t>受聘後接受臺東縣政府（以下簡稱本府）之督導及統籌調派，積極協助學生輔導工作。</w:t>
      </w:r>
    </w:p>
    <w:p>
      <w:pPr>
        <w:pStyle w:val="Style22"/>
        <w:autoSpaceDE w:val="false"/>
        <w:spacing w:lineRule="exact" w:line="560"/>
        <w:rPr/>
      </w:pPr>
      <w:r>
        <w:rPr>
          <w:rStyle w:val="Style14"/>
          <w:rFonts w:eastAsia="標楷體"/>
          <w:b/>
          <w:color w:val="000000"/>
          <w:kern w:val="0"/>
          <w:sz w:val="28"/>
          <w:szCs w:val="28"/>
        </w:rPr>
        <w:t>參、甄選名額及資格：</w:t>
      </w:r>
      <w:r>
        <w:rPr>
          <w:rStyle w:val="Style14"/>
          <w:rFonts w:eastAsia="標楷體"/>
          <w:color w:val="000000"/>
          <w:sz w:val="26"/>
          <w:szCs w:val="26"/>
        </w:rPr>
        <w:t xml:space="preserve"> </w:t>
      </w:r>
    </w:p>
    <w:p>
      <w:pPr>
        <w:pStyle w:val="Style22"/>
        <w:numPr>
          <w:ilvl w:val="0"/>
          <w:numId w:val="6"/>
        </w:numPr>
        <w:tabs>
          <w:tab w:val="clear" w:pos="480"/>
        </w:tabs>
        <w:spacing w:lineRule="exact" w:line="560"/>
        <w:ind w:left="1133" w:hanging="659"/>
        <w:rPr>
          <w:rFonts w:eastAsia="標楷體"/>
          <w:color w:val="000000"/>
          <w:sz w:val="28"/>
          <w:szCs w:val="28"/>
        </w:rPr>
      </w:pPr>
      <w:r>
        <w:rPr>
          <w:rFonts w:eastAsia="標楷體"/>
          <w:color w:val="000000"/>
          <w:sz w:val="28"/>
          <w:szCs w:val="28"/>
        </w:rPr>
        <w:t>心理師</w:t>
      </w:r>
      <w:r>
        <w:rPr>
          <w:rFonts w:eastAsia="標楷體"/>
          <w:color w:val="000000"/>
          <w:sz w:val="28"/>
          <w:szCs w:val="28"/>
        </w:rPr>
        <w:t>2</w:t>
      </w:r>
      <w:r>
        <w:rPr>
          <w:rFonts w:eastAsia="標楷體"/>
          <w:color w:val="000000"/>
          <w:sz w:val="28"/>
          <w:szCs w:val="28"/>
        </w:rPr>
        <w:t>名、社工師</w:t>
      </w:r>
      <w:r>
        <w:rPr>
          <w:rFonts w:eastAsia="標楷體"/>
          <w:color w:val="000000"/>
          <w:sz w:val="28"/>
          <w:szCs w:val="28"/>
        </w:rPr>
        <w:t>(</w:t>
      </w:r>
      <w:r>
        <w:rPr>
          <w:rFonts w:eastAsia="標楷體"/>
          <w:color w:val="000000"/>
          <w:sz w:val="28"/>
          <w:szCs w:val="28"/>
        </w:rPr>
        <w:t>員</w:t>
      </w:r>
      <w:r>
        <w:rPr>
          <w:rFonts w:eastAsia="標楷體"/>
          <w:color w:val="000000"/>
          <w:sz w:val="28"/>
          <w:szCs w:val="28"/>
        </w:rPr>
        <w:t>)2</w:t>
      </w:r>
      <w:r>
        <w:rPr>
          <w:rFonts w:eastAsia="標楷體"/>
          <w:color w:val="000000"/>
          <w:sz w:val="28"/>
          <w:szCs w:val="28"/>
        </w:rPr>
        <w:t>名：</w:t>
      </w:r>
    </w:p>
    <w:p>
      <w:pPr>
        <w:pStyle w:val="Style22"/>
        <w:numPr>
          <w:ilvl w:val="0"/>
          <w:numId w:val="7"/>
        </w:numPr>
        <w:tabs>
          <w:tab w:val="clear" w:pos="480"/>
        </w:tabs>
        <w:spacing w:lineRule="exact" w:line="560"/>
        <w:ind w:left="1134" w:hanging="283"/>
        <w:rPr>
          <w:rFonts w:eastAsia="標楷體"/>
          <w:color w:val="000000"/>
          <w:sz w:val="28"/>
          <w:szCs w:val="28"/>
        </w:rPr>
      </w:pPr>
      <w:r>
        <w:rPr>
          <w:rFonts w:eastAsia="標楷體"/>
          <w:color w:val="000000"/>
          <w:sz w:val="28"/>
          <w:szCs w:val="28"/>
        </w:rPr>
        <w:t>具有諮商心理師、臨床心理師證照者或具有諮商心理師、臨床心理師應考資格者。</w:t>
      </w:r>
    </w:p>
    <w:p>
      <w:pPr>
        <w:pStyle w:val="Style22"/>
        <w:numPr>
          <w:ilvl w:val="0"/>
          <w:numId w:val="7"/>
        </w:numPr>
        <w:tabs>
          <w:tab w:val="clear" w:pos="480"/>
        </w:tabs>
        <w:spacing w:lineRule="exact" w:line="560"/>
        <w:ind w:left="1134" w:hanging="283"/>
        <w:rPr>
          <w:rFonts w:eastAsia="標楷體"/>
          <w:color w:val="000000"/>
          <w:sz w:val="28"/>
          <w:szCs w:val="28"/>
        </w:rPr>
      </w:pPr>
      <w:r>
        <w:rPr>
          <w:rFonts w:eastAsia="標楷體"/>
          <w:color w:val="000000"/>
          <w:sz w:val="28"/>
          <w:szCs w:val="28"/>
        </w:rPr>
        <w:t>具有社會工作師證照者或是具有社工師應考資格者。</w:t>
      </w:r>
    </w:p>
    <w:p>
      <w:pPr>
        <w:pStyle w:val="Style22"/>
        <w:numPr>
          <w:ilvl w:val="0"/>
          <w:numId w:val="6"/>
        </w:numPr>
        <w:tabs>
          <w:tab w:val="clear" w:pos="480"/>
        </w:tabs>
        <w:spacing w:lineRule="exact" w:line="560"/>
        <w:ind w:left="1134" w:hanging="660"/>
        <w:rPr>
          <w:rFonts w:eastAsia="標楷體"/>
          <w:color w:val="000000"/>
          <w:sz w:val="28"/>
          <w:szCs w:val="28"/>
        </w:rPr>
      </w:pPr>
      <w:r>
        <w:rPr>
          <w:rFonts w:eastAsia="標楷體"/>
          <w:color w:val="000000"/>
          <w:sz w:val="28"/>
          <w:szCs w:val="28"/>
        </w:rPr>
        <w:t>上開專業輔導人員具備下列資格者優先錄用：</w:t>
      </w:r>
    </w:p>
    <w:p>
      <w:pPr>
        <w:pStyle w:val="Style22"/>
        <w:numPr>
          <w:ilvl w:val="1"/>
          <w:numId w:val="7"/>
        </w:numPr>
        <w:tabs>
          <w:tab w:val="clear" w:pos="480"/>
        </w:tabs>
        <w:spacing w:lineRule="exact" w:line="560"/>
        <w:ind w:left="1134" w:hanging="283"/>
        <w:rPr>
          <w:rFonts w:eastAsia="標楷體"/>
          <w:color w:val="000000"/>
          <w:sz w:val="28"/>
          <w:szCs w:val="28"/>
        </w:rPr>
      </w:pPr>
      <w:r>
        <w:rPr>
          <w:rFonts w:eastAsia="標楷體"/>
          <w:color w:val="000000"/>
          <w:sz w:val="28"/>
          <w:szCs w:val="28"/>
        </w:rPr>
        <w:t>具有碩士學位及相關專業資格，並從事學校輔導或兒童及少年之諮商、社會工作實務工作一年以上。</w:t>
      </w:r>
    </w:p>
    <w:p>
      <w:pPr>
        <w:pStyle w:val="Style22"/>
        <w:numPr>
          <w:ilvl w:val="1"/>
          <w:numId w:val="7"/>
        </w:numPr>
        <w:tabs>
          <w:tab w:val="clear" w:pos="480"/>
        </w:tabs>
        <w:spacing w:lineRule="exact" w:line="560"/>
        <w:ind w:left="1134" w:hanging="283"/>
        <w:rPr>
          <w:rFonts w:eastAsia="標楷體"/>
          <w:color w:val="000000"/>
          <w:sz w:val="28"/>
          <w:szCs w:val="28"/>
        </w:rPr>
      </w:pPr>
      <w:r>
        <w:rPr>
          <w:rFonts w:eastAsia="標楷體"/>
          <w:color w:val="000000"/>
          <w:sz w:val="28"/>
          <w:szCs w:val="28"/>
        </w:rPr>
        <w:t>具有學士學位及相關專業資格，並從事學校輔導或兒童及少年之諮商、社會工作實務工作二年以上。</w:t>
      </w:r>
    </w:p>
    <w:p>
      <w:pPr>
        <w:pStyle w:val="Style22"/>
        <w:autoSpaceDE w:val="false"/>
        <w:spacing w:lineRule="exact" w:line="560"/>
        <w:rPr>
          <w:rFonts w:eastAsia="標楷體"/>
          <w:b/>
          <w:b/>
          <w:color w:val="000000"/>
          <w:kern w:val="0"/>
          <w:sz w:val="28"/>
          <w:szCs w:val="28"/>
        </w:rPr>
      </w:pPr>
      <w:r>
        <w:rPr>
          <w:rFonts w:eastAsia="標楷體"/>
          <w:b/>
          <w:color w:val="000000"/>
          <w:kern w:val="0"/>
          <w:sz w:val="28"/>
          <w:szCs w:val="28"/>
        </w:rPr>
        <w:t>肆、工作內容與地點：</w:t>
      </w:r>
    </w:p>
    <w:p>
      <w:pPr>
        <w:pStyle w:val="Style22"/>
        <w:tabs>
          <w:tab w:val="clear" w:pos="480"/>
          <w:tab w:val="left" w:pos="518" w:leader="none"/>
        </w:tabs>
        <w:autoSpaceDE w:val="false"/>
        <w:spacing w:lineRule="exact" w:line="560"/>
        <w:rPr/>
      </w:pPr>
      <w:r>
        <w:rPr>
          <w:rStyle w:val="Style14"/>
          <w:rFonts w:eastAsia="標楷體"/>
          <w:color w:val="000000"/>
          <w:kern w:val="0"/>
          <w:sz w:val="28"/>
          <w:szCs w:val="28"/>
        </w:rPr>
        <w:t xml:space="preserve">   </w:t>
      </w:r>
      <w:r>
        <w:rPr>
          <w:rStyle w:val="Style14"/>
          <w:rFonts w:eastAsia="標楷體"/>
          <w:color w:val="000000"/>
          <w:kern w:val="0"/>
          <w:sz w:val="28"/>
          <w:szCs w:val="28"/>
        </w:rPr>
        <w:t>一、</w:t>
      </w:r>
      <w:r>
        <w:rPr>
          <w:rStyle w:val="Style14"/>
          <w:rFonts w:eastAsia="標楷體"/>
          <w:color w:val="000000"/>
          <w:sz w:val="28"/>
          <w:szCs w:val="28"/>
        </w:rPr>
        <w:t>專業輔導人員工作內容：</w:t>
      </w:r>
    </w:p>
    <w:p>
      <w:pPr>
        <w:pStyle w:val="Style22"/>
        <w:numPr>
          <w:ilvl w:val="1"/>
          <w:numId w:val="8"/>
        </w:numPr>
        <w:tabs>
          <w:tab w:val="clear" w:pos="480"/>
        </w:tabs>
        <w:spacing w:lineRule="exact" w:line="560"/>
        <w:ind w:left="1417" w:hanging="852"/>
        <w:rPr>
          <w:rFonts w:eastAsia="標楷體"/>
          <w:color w:val="000000"/>
          <w:sz w:val="28"/>
          <w:szCs w:val="28"/>
        </w:rPr>
      </w:pPr>
      <w:r>
        <w:rPr>
          <w:rFonts w:eastAsia="標楷體"/>
          <w:color w:val="000000"/>
          <w:sz w:val="28"/>
          <w:szCs w:val="28"/>
        </w:rPr>
        <w:t>學生學習權益之維護及學業適應之促進。</w:t>
      </w:r>
    </w:p>
    <w:p>
      <w:pPr>
        <w:pStyle w:val="Style22"/>
        <w:numPr>
          <w:ilvl w:val="1"/>
          <w:numId w:val="8"/>
        </w:numPr>
        <w:tabs>
          <w:tab w:val="clear" w:pos="480"/>
        </w:tabs>
        <w:spacing w:lineRule="exact" w:line="560"/>
        <w:ind w:left="1417" w:hanging="850"/>
        <w:rPr>
          <w:rFonts w:eastAsia="標楷體"/>
          <w:color w:val="000000"/>
          <w:sz w:val="28"/>
          <w:szCs w:val="28"/>
        </w:rPr>
      </w:pPr>
      <w:r>
        <w:rPr>
          <w:rFonts w:eastAsia="標楷體"/>
          <w:color w:val="000000"/>
          <w:sz w:val="28"/>
          <w:szCs w:val="28"/>
        </w:rPr>
        <w:t>學生與其家庭、社會環境之評估及協助。</w:t>
      </w:r>
    </w:p>
    <w:p>
      <w:pPr>
        <w:pStyle w:val="Style22"/>
        <w:numPr>
          <w:ilvl w:val="1"/>
          <w:numId w:val="8"/>
        </w:numPr>
        <w:tabs>
          <w:tab w:val="clear" w:pos="480"/>
        </w:tabs>
        <w:spacing w:lineRule="exact" w:line="560"/>
        <w:ind w:left="1417" w:hanging="852"/>
        <w:rPr>
          <w:rFonts w:eastAsia="標楷體"/>
          <w:color w:val="000000"/>
          <w:sz w:val="28"/>
          <w:szCs w:val="28"/>
        </w:rPr>
      </w:pPr>
      <w:r>
        <w:rPr>
          <w:rFonts w:eastAsia="標楷體"/>
          <w:color w:val="000000"/>
          <w:sz w:val="28"/>
          <w:szCs w:val="28"/>
        </w:rPr>
        <w:t>學生之心理評估、輔導諮商及資源轉介服務。</w:t>
      </w:r>
    </w:p>
    <w:p>
      <w:pPr>
        <w:pStyle w:val="Style22"/>
        <w:numPr>
          <w:ilvl w:val="1"/>
          <w:numId w:val="8"/>
        </w:numPr>
        <w:tabs>
          <w:tab w:val="clear" w:pos="480"/>
        </w:tabs>
        <w:spacing w:lineRule="exact" w:line="560"/>
        <w:ind w:left="1417" w:hanging="852"/>
        <w:rPr>
          <w:rFonts w:eastAsia="標楷體"/>
          <w:color w:val="000000"/>
          <w:sz w:val="28"/>
          <w:szCs w:val="28"/>
        </w:rPr>
      </w:pPr>
      <w:r>
        <w:rPr>
          <w:rFonts w:eastAsia="標楷體"/>
          <w:color w:val="000000"/>
          <w:sz w:val="28"/>
          <w:szCs w:val="28"/>
        </w:rPr>
        <w:t>供教師及家長輔導專業諮詢及協助。</w:t>
      </w:r>
    </w:p>
    <w:p>
      <w:pPr>
        <w:pStyle w:val="Style22"/>
        <w:numPr>
          <w:ilvl w:val="1"/>
          <w:numId w:val="8"/>
        </w:numPr>
        <w:tabs>
          <w:tab w:val="clear" w:pos="480"/>
        </w:tabs>
        <w:spacing w:lineRule="exact" w:line="560"/>
        <w:ind w:left="1418" w:hanging="851"/>
        <w:rPr>
          <w:rFonts w:eastAsia="標楷體"/>
          <w:color w:val="000000"/>
          <w:sz w:val="28"/>
          <w:szCs w:val="28"/>
        </w:rPr>
      </w:pPr>
      <w:r>
        <w:rPr>
          <w:rFonts w:eastAsia="標楷體"/>
          <w:color w:val="000000"/>
          <w:sz w:val="28"/>
          <w:szCs w:val="28"/>
        </w:rPr>
        <w:t>提供學校輔導諮詢服務。</w:t>
      </w:r>
    </w:p>
    <w:p>
      <w:pPr>
        <w:pStyle w:val="Style22"/>
        <w:numPr>
          <w:ilvl w:val="1"/>
          <w:numId w:val="8"/>
        </w:numPr>
        <w:tabs>
          <w:tab w:val="clear" w:pos="480"/>
        </w:tabs>
        <w:spacing w:lineRule="exact" w:line="560"/>
        <w:ind w:left="1418" w:hanging="851"/>
        <w:jc w:val="both"/>
        <w:rPr/>
      </w:pPr>
      <w:r>
        <w:rPr>
          <w:rStyle w:val="Style14"/>
          <w:rFonts w:eastAsia="標楷體"/>
          <w:color w:val="000000"/>
          <w:sz w:val="28"/>
          <w:szCs w:val="28"/>
        </w:rPr>
        <w:t>接受本府之督導及統籌調派，</w:t>
      </w:r>
      <w:r>
        <w:rPr>
          <w:rStyle w:val="Style14"/>
          <w:rFonts w:eastAsia="標楷體"/>
          <w:sz w:val="28"/>
          <w:szCs w:val="28"/>
        </w:rPr>
        <w:t>與學生及幼兒輔導或兒童少年保護相關之工作</w:t>
      </w:r>
      <w:r>
        <w:rPr>
          <w:rStyle w:val="Style14"/>
          <w:rFonts w:eastAsia="標楷體"/>
          <w:color w:val="000000"/>
          <w:sz w:val="28"/>
          <w:szCs w:val="28"/>
        </w:rPr>
        <w:t>。</w:t>
      </w:r>
    </w:p>
    <w:p>
      <w:pPr>
        <w:pStyle w:val="Style22"/>
        <w:numPr>
          <w:ilvl w:val="1"/>
          <w:numId w:val="8"/>
        </w:numPr>
        <w:tabs>
          <w:tab w:val="clear" w:pos="480"/>
        </w:tabs>
        <w:spacing w:lineRule="exact" w:line="560"/>
        <w:ind w:left="1418" w:hanging="851"/>
        <w:jc w:val="both"/>
        <w:rPr>
          <w:rFonts w:eastAsia="標楷體"/>
          <w:sz w:val="28"/>
          <w:szCs w:val="28"/>
        </w:rPr>
      </w:pPr>
      <w:r>
        <w:rPr>
          <w:rFonts w:eastAsia="標楷體"/>
          <w:sz w:val="28"/>
          <w:szCs w:val="28"/>
        </w:rPr>
        <w:t>置偏遠地區學校者除前項服務內容外，並應辦理下列事項：</w:t>
      </w:r>
    </w:p>
    <w:p>
      <w:pPr>
        <w:pStyle w:val="HTML1"/>
        <w:numPr>
          <w:ilvl w:val="1"/>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Rule="exact" w:line="560"/>
        <w:ind w:left="1418" w:hanging="284"/>
        <w:jc w:val="both"/>
        <w:rPr>
          <w:rFonts w:ascii="Times New Roman" w:hAnsi="Times New Roman" w:eastAsia="標楷體" w:cs="Times New Roman"/>
          <w:sz w:val="28"/>
          <w:szCs w:val="28"/>
        </w:rPr>
      </w:pPr>
      <w:r>
        <w:rPr>
          <w:rFonts w:ascii="Times New Roman" w:hAnsi="Times New Roman" w:cs="Times New Roman" w:eastAsia="標楷體"/>
          <w:sz w:val="28"/>
          <w:szCs w:val="28"/>
        </w:rPr>
        <w:t>因應偏遠地區學生輔導需求，結合學校輔導人力及社區資源，提供學生及家庭必要之服務。</w:t>
      </w:r>
    </w:p>
    <w:p>
      <w:pPr>
        <w:pStyle w:val="HTML1"/>
        <w:numPr>
          <w:ilvl w:val="1"/>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Rule="exact" w:line="560"/>
        <w:ind w:left="1560" w:hanging="426"/>
        <w:jc w:val="both"/>
        <w:rPr>
          <w:rFonts w:ascii="Times New Roman" w:hAnsi="Times New Roman" w:eastAsia="標楷體" w:cs="Times New Roman"/>
          <w:sz w:val="28"/>
          <w:szCs w:val="28"/>
        </w:rPr>
      </w:pPr>
      <w:r>
        <w:rPr>
          <w:rFonts w:ascii="Times New Roman" w:hAnsi="Times New Roman" w:cs="Times New Roman" w:eastAsia="標楷體"/>
          <w:sz w:val="28"/>
          <w:szCs w:val="28"/>
        </w:rPr>
        <w:t>協助學校辦理偏遠地區學校教育發展條例第</w:t>
      </w:r>
      <w:r>
        <w:rPr>
          <w:rFonts w:eastAsia="標楷體" w:cs="Times New Roman" w:ascii="Times New Roman" w:hAnsi="Times New Roman"/>
          <w:sz w:val="28"/>
          <w:szCs w:val="28"/>
        </w:rPr>
        <w:t>13</w:t>
      </w:r>
      <w:r>
        <w:rPr>
          <w:rFonts w:ascii="Times New Roman" w:hAnsi="Times New Roman" w:cs="Times New Roman" w:eastAsia="標楷體"/>
          <w:sz w:val="28"/>
          <w:szCs w:val="28"/>
        </w:rPr>
        <w:t>條相關事務。</w:t>
      </w:r>
    </w:p>
    <w:p>
      <w:pPr>
        <w:pStyle w:val="Style22"/>
        <w:spacing w:lineRule="exact" w:line="520"/>
        <w:rPr>
          <w:rFonts w:eastAsia="標楷體"/>
          <w:color w:val="000000"/>
          <w:sz w:val="28"/>
          <w:szCs w:val="28"/>
        </w:rPr>
      </w:pPr>
      <w:r>
        <w:rPr>
          <w:rFonts w:eastAsia="標楷體"/>
          <w:color w:val="000000"/>
          <w:sz w:val="28"/>
          <w:szCs w:val="28"/>
        </w:rPr>
        <w:t xml:space="preserve">   </w:t>
      </w:r>
      <w:r>
        <w:rPr>
          <w:rFonts w:eastAsia="標楷體"/>
          <w:color w:val="000000"/>
          <w:sz w:val="28"/>
          <w:szCs w:val="28"/>
        </w:rPr>
        <w:t>二、工作範圍與場所：</w:t>
      </w:r>
    </w:p>
    <w:tbl>
      <w:tblPr>
        <w:tblW w:w="8876" w:type="dxa"/>
        <w:jc w:val="center"/>
        <w:tblInd w:w="0" w:type="dxa"/>
        <w:tblCellMar>
          <w:top w:w="0" w:type="dxa"/>
          <w:left w:w="108" w:type="dxa"/>
          <w:bottom w:w="0" w:type="dxa"/>
          <w:right w:w="108" w:type="dxa"/>
        </w:tblCellMar>
      </w:tblPr>
      <w:tblGrid>
        <w:gridCol w:w="895"/>
        <w:gridCol w:w="1734"/>
        <w:gridCol w:w="4884"/>
        <w:gridCol w:w="1363"/>
      </w:tblGrid>
      <w:tr>
        <w:trPr>
          <w:trHeight w:val="543" w:hRule="atLeast"/>
        </w:trPr>
        <w:tc>
          <w:tcPr>
            <w:tcW w:w="89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jc w:val="center"/>
              <w:rPr>
                <w:rFonts w:eastAsia="標楷體"/>
                <w:sz w:val="28"/>
                <w:szCs w:val="28"/>
              </w:rPr>
            </w:pPr>
            <w:r>
              <w:rPr>
                <w:rFonts w:eastAsia="標楷體"/>
                <w:sz w:val="28"/>
                <w:szCs w:val="28"/>
              </w:rPr>
              <w:t>編號</w:t>
            </w:r>
          </w:p>
        </w:tc>
        <w:tc>
          <w:tcPr>
            <w:tcW w:w="173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jc w:val="center"/>
              <w:rPr>
                <w:rFonts w:eastAsia="標楷體"/>
                <w:sz w:val="28"/>
                <w:szCs w:val="28"/>
              </w:rPr>
            </w:pPr>
            <w:r>
              <w:rPr>
                <w:rFonts w:eastAsia="標楷體"/>
                <w:sz w:val="28"/>
                <w:szCs w:val="28"/>
              </w:rPr>
              <w:t>名稱</w:t>
            </w:r>
          </w:p>
        </w:tc>
        <w:tc>
          <w:tcPr>
            <w:tcW w:w="488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jc w:val="center"/>
              <w:rPr>
                <w:rFonts w:eastAsia="標楷體"/>
                <w:sz w:val="28"/>
                <w:szCs w:val="28"/>
              </w:rPr>
            </w:pPr>
            <w:r>
              <w:rPr>
                <w:rFonts w:eastAsia="標楷體"/>
                <w:sz w:val="28"/>
                <w:szCs w:val="28"/>
              </w:rPr>
              <w:t>駐區</w:t>
            </w:r>
          </w:p>
        </w:tc>
        <w:tc>
          <w:tcPr>
            <w:tcW w:w="136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jc w:val="center"/>
              <w:rPr>
                <w:rFonts w:eastAsia="標楷體"/>
                <w:sz w:val="28"/>
                <w:szCs w:val="28"/>
              </w:rPr>
            </w:pPr>
            <w:r>
              <w:rPr>
                <w:rFonts w:eastAsia="標楷體"/>
                <w:sz w:val="28"/>
                <w:szCs w:val="28"/>
              </w:rPr>
              <w:t>公告次數</w:t>
            </w:r>
          </w:p>
        </w:tc>
      </w:tr>
      <w:tr>
        <w:trPr>
          <w:trHeight w:val="624" w:hRule="atLeast"/>
        </w:trPr>
        <w:tc>
          <w:tcPr>
            <w:tcW w:w="89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jc w:val="center"/>
              <w:rPr>
                <w:rFonts w:eastAsia="標楷體"/>
                <w:sz w:val="28"/>
                <w:szCs w:val="28"/>
              </w:rPr>
            </w:pPr>
            <w:r>
              <w:rPr>
                <w:rFonts w:eastAsia="標楷體"/>
                <w:sz w:val="28"/>
                <w:szCs w:val="28"/>
              </w:rPr>
              <w:t>1</w:t>
            </w:r>
          </w:p>
        </w:tc>
        <w:tc>
          <w:tcPr>
            <w:tcW w:w="173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jc w:val="center"/>
              <w:rPr>
                <w:rFonts w:eastAsia="標楷體"/>
                <w:color w:val="FF0000"/>
                <w:sz w:val="28"/>
                <w:szCs w:val="28"/>
              </w:rPr>
            </w:pPr>
            <w:r>
              <w:rPr>
                <w:rFonts w:eastAsia="標楷體"/>
                <w:color w:val="FF0000"/>
                <w:sz w:val="28"/>
                <w:szCs w:val="28"/>
              </w:rPr>
              <w:t>心理師</w:t>
            </w:r>
          </w:p>
        </w:tc>
        <w:tc>
          <w:tcPr>
            <w:tcW w:w="488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jc w:val="center"/>
              <w:rPr/>
            </w:pPr>
            <w:r>
              <w:rPr>
                <w:rStyle w:val="Style14"/>
                <w:rFonts w:eastAsia="標楷體"/>
                <w:sz w:val="28"/>
                <w:szCs w:val="28"/>
              </w:rPr>
              <w:t>離島地區</w:t>
            </w:r>
            <w:r>
              <w:rPr>
                <w:rStyle w:val="Style14"/>
                <w:rFonts w:eastAsia="標楷體"/>
                <w:sz w:val="28"/>
                <w:szCs w:val="28"/>
              </w:rPr>
              <w:t>(</w:t>
            </w:r>
            <w:r>
              <w:rPr>
                <w:rStyle w:val="Style14"/>
                <w:rFonts w:eastAsia="標楷體"/>
                <w:sz w:val="28"/>
                <w:szCs w:val="28"/>
              </w:rPr>
              <w:t>綠島鄉</w:t>
            </w:r>
            <w:r>
              <w:rPr>
                <w:rStyle w:val="Style14"/>
                <w:rFonts w:eastAsia="標楷體"/>
                <w:sz w:val="28"/>
                <w:szCs w:val="28"/>
              </w:rPr>
              <w:t>)</w:t>
            </w:r>
          </w:p>
        </w:tc>
        <w:tc>
          <w:tcPr>
            <w:tcW w:w="136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jc w:val="center"/>
              <w:rPr>
                <w:rFonts w:eastAsia="標楷體"/>
                <w:sz w:val="28"/>
                <w:szCs w:val="28"/>
              </w:rPr>
            </w:pPr>
            <w:r>
              <w:rPr>
                <w:rFonts w:eastAsia="標楷體"/>
                <w:sz w:val="28"/>
                <w:szCs w:val="28"/>
              </w:rPr>
              <w:t>9</w:t>
            </w:r>
          </w:p>
        </w:tc>
      </w:tr>
      <w:tr>
        <w:trPr>
          <w:trHeight w:val="624" w:hRule="atLeast"/>
        </w:trPr>
        <w:tc>
          <w:tcPr>
            <w:tcW w:w="89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jc w:val="center"/>
              <w:rPr>
                <w:rFonts w:eastAsia="標楷體"/>
                <w:sz w:val="28"/>
                <w:szCs w:val="28"/>
              </w:rPr>
            </w:pPr>
            <w:r>
              <w:rPr>
                <w:rFonts w:eastAsia="標楷體"/>
                <w:sz w:val="28"/>
                <w:szCs w:val="28"/>
              </w:rPr>
              <w:t>2</w:t>
            </w:r>
          </w:p>
        </w:tc>
        <w:tc>
          <w:tcPr>
            <w:tcW w:w="173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jc w:val="center"/>
              <w:rPr>
                <w:rFonts w:eastAsia="標楷體"/>
                <w:color w:val="FF0000"/>
                <w:sz w:val="28"/>
                <w:szCs w:val="28"/>
              </w:rPr>
            </w:pPr>
            <w:r>
              <w:rPr>
                <w:rFonts w:eastAsia="標楷體"/>
                <w:color w:val="FF0000"/>
                <w:sz w:val="28"/>
                <w:szCs w:val="28"/>
              </w:rPr>
              <w:t>心理師</w:t>
            </w:r>
          </w:p>
        </w:tc>
        <w:tc>
          <w:tcPr>
            <w:tcW w:w="488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jc w:val="center"/>
              <w:rPr>
                <w:rFonts w:eastAsia="標楷體"/>
                <w:sz w:val="28"/>
                <w:szCs w:val="28"/>
              </w:rPr>
            </w:pPr>
            <w:r>
              <w:rPr>
                <w:rFonts w:eastAsia="標楷體"/>
                <w:sz w:val="28"/>
                <w:szCs w:val="28"/>
              </w:rPr>
              <w:t>南迴線區</w:t>
            </w:r>
            <w:r>
              <w:rPr>
                <w:rFonts w:eastAsia="標楷體"/>
                <w:sz w:val="28"/>
                <w:szCs w:val="28"/>
              </w:rPr>
              <w:t>(</w:t>
            </w:r>
            <w:r>
              <w:rPr>
                <w:rFonts w:eastAsia="標楷體"/>
                <w:sz w:val="28"/>
                <w:szCs w:val="28"/>
              </w:rPr>
              <w:t>金峰鄉、太麻里鄉、卑南鄉</w:t>
            </w:r>
            <w:r>
              <w:rPr>
                <w:rFonts w:eastAsia="標楷體"/>
                <w:sz w:val="28"/>
                <w:szCs w:val="28"/>
              </w:rPr>
              <w:t>)</w:t>
            </w:r>
          </w:p>
        </w:tc>
        <w:tc>
          <w:tcPr>
            <w:tcW w:w="136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jc w:val="center"/>
              <w:rPr>
                <w:rFonts w:eastAsia="標楷體"/>
                <w:sz w:val="28"/>
                <w:szCs w:val="28"/>
              </w:rPr>
            </w:pPr>
            <w:r>
              <w:rPr>
                <w:rFonts w:eastAsia="標楷體"/>
                <w:sz w:val="28"/>
                <w:szCs w:val="28"/>
              </w:rPr>
              <w:t>9</w:t>
            </w:r>
          </w:p>
        </w:tc>
      </w:tr>
      <w:tr>
        <w:trPr>
          <w:trHeight w:val="624" w:hRule="atLeast"/>
        </w:trPr>
        <w:tc>
          <w:tcPr>
            <w:tcW w:w="89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jc w:val="center"/>
              <w:rPr>
                <w:rFonts w:eastAsia="標楷體"/>
                <w:sz w:val="28"/>
                <w:szCs w:val="28"/>
              </w:rPr>
            </w:pPr>
            <w:r>
              <w:rPr>
                <w:rFonts w:eastAsia="標楷體"/>
                <w:sz w:val="28"/>
                <w:szCs w:val="28"/>
              </w:rPr>
              <w:t>3</w:t>
            </w:r>
          </w:p>
        </w:tc>
        <w:tc>
          <w:tcPr>
            <w:tcW w:w="173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jc w:val="center"/>
              <w:rPr>
                <w:rFonts w:eastAsia="標楷體"/>
                <w:color w:val="FF0000"/>
                <w:sz w:val="28"/>
                <w:szCs w:val="28"/>
              </w:rPr>
            </w:pPr>
            <w:r>
              <w:rPr>
                <w:rFonts w:eastAsia="標楷體"/>
                <w:color w:val="FF0000"/>
                <w:sz w:val="28"/>
                <w:szCs w:val="28"/>
              </w:rPr>
              <w:t>社工師</w:t>
            </w:r>
            <w:r>
              <w:rPr>
                <w:rFonts w:eastAsia="標楷體"/>
                <w:color w:val="FF0000"/>
                <w:sz w:val="28"/>
                <w:szCs w:val="28"/>
              </w:rPr>
              <w:t>(</w:t>
            </w:r>
            <w:r>
              <w:rPr>
                <w:rFonts w:eastAsia="標楷體"/>
                <w:color w:val="FF0000"/>
                <w:sz w:val="28"/>
                <w:szCs w:val="28"/>
              </w:rPr>
              <w:t>員</w:t>
            </w:r>
            <w:r>
              <w:rPr>
                <w:rFonts w:eastAsia="標楷體"/>
                <w:color w:val="FF0000"/>
                <w:sz w:val="28"/>
                <w:szCs w:val="28"/>
              </w:rPr>
              <w:t>)</w:t>
            </w:r>
          </w:p>
        </w:tc>
        <w:tc>
          <w:tcPr>
            <w:tcW w:w="488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jc w:val="center"/>
              <w:rPr>
                <w:rFonts w:eastAsia="標楷體"/>
                <w:sz w:val="28"/>
                <w:szCs w:val="28"/>
              </w:rPr>
            </w:pPr>
            <w:r>
              <w:rPr>
                <w:rFonts w:eastAsia="標楷體"/>
                <w:sz w:val="28"/>
                <w:szCs w:val="28"/>
              </w:rPr>
              <w:t>南迴線區</w:t>
            </w:r>
            <w:r>
              <w:rPr>
                <w:rFonts w:eastAsia="標楷體"/>
                <w:sz w:val="28"/>
                <w:szCs w:val="28"/>
              </w:rPr>
              <w:t>(</w:t>
            </w:r>
            <w:r>
              <w:rPr>
                <w:rFonts w:eastAsia="標楷體"/>
                <w:sz w:val="28"/>
                <w:szCs w:val="28"/>
              </w:rPr>
              <w:t>達仁鄉、大武鄉</w:t>
            </w:r>
            <w:r>
              <w:rPr>
                <w:rFonts w:eastAsia="標楷體"/>
                <w:sz w:val="28"/>
                <w:szCs w:val="28"/>
              </w:rPr>
              <w:t>)</w:t>
            </w:r>
          </w:p>
        </w:tc>
        <w:tc>
          <w:tcPr>
            <w:tcW w:w="136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jc w:val="center"/>
              <w:rPr>
                <w:rFonts w:eastAsia="標楷體"/>
                <w:sz w:val="28"/>
                <w:szCs w:val="28"/>
              </w:rPr>
            </w:pPr>
            <w:r>
              <w:rPr>
                <w:rFonts w:eastAsia="標楷體"/>
                <w:sz w:val="28"/>
                <w:szCs w:val="28"/>
              </w:rPr>
              <w:t>6</w:t>
            </w:r>
          </w:p>
        </w:tc>
      </w:tr>
      <w:tr>
        <w:trPr>
          <w:trHeight w:val="624" w:hRule="atLeast"/>
        </w:trPr>
        <w:tc>
          <w:tcPr>
            <w:tcW w:w="89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jc w:val="center"/>
              <w:rPr>
                <w:rFonts w:eastAsia="標楷體"/>
                <w:sz w:val="28"/>
                <w:szCs w:val="28"/>
              </w:rPr>
            </w:pPr>
            <w:r>
              <w:rPr>
                <w:rFonts w:eastAsia="標楷體"/>
                <w:sz w:val="28"/>
                <w:szCs w:val="28"/>
              </w:rPr>
              <w:t>4</w:t>
            </w:r>
          </w:p>
        </w:tc>
        <w:tc>
          <w:tcPr>
            <w:tcW w:w="173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jc w:val="center"/>
              <w:rPr>
                <w:rFonts w:eastAsia="標楷體"/>
                <w:color w:val="FF0000"/>
                <w:sz w:val="28"/>
                <w:szCs w:val="28"/>
              </w:rPr>
            </w:pPr>
            <w:r>
              <w:rPr>
                <w:rFonts w:eastAsia="標楷體"/>
                <w:color w:val="FF0000"/>
                <w:sz w:val="28"/>
                <w:szCs w:val="28"/>
              </w:rPr>
              <w:t>社工師</w:t>
            </w:r>
          </w:p>
        </w:tc>
        <w:tc>
          <w:tcPr>
            <w:tcW w:w="488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jc w:val="center"/>
              <w:rPr>
                <w:rFonts w:eastAsia="標楷體"/>
                <w:sz w:val="28"/>
                <w:szCs w:val="28"/>
              </w:rPr>
            </w:pPr>
            <w:r>
              <w:rPr>
                <w:rFonts w:eastAsia="標楷體"/>
                <w:sz w:val="28"/>
                <w:szCs w:val="28"/>
              </w:rPr>
              <w:t>海岸線區</w:t>
            </w:r>
            <w:r>
              <w:rPr>
                <w:rFonts w:eastAsia="標楷體"/>
                <w:sz w:val="28"/>
                <w:szCs w:val="28"/>
              </w:rPr>
              <w:t>(</w:t>
            </w:r>
            <w:r>
              <w:rPr>
                <w:rFonts w:eastAsia="標楷體"/>
                <w:sz w:val="28"/>
                <w:szCs w:val="28"/>
              </w:rPr>
              <w:t>東河鄉</w:t>
            </w:r>
            <w:r>
              <w:rPr>
                <w:rFonts w:eastAsia="標楷體"/>
                <w:sz w:val="28"/>
                <w:szCs w:val="28"/>
              </w:rPr>
              <w:t>)</w:t>
            </w:r>
          </w:p>
        </w:tc>
        <w:tc>
          <w:tcPr>
            <w:tcW w:w="136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jc w:val="center"/>
              <w:rPr>
                <w:rFonts w:eastAsia="標楷體"/>
                <w:sz w:val="28"/>
                <w:szCs w:val="28"/>
              </w:rPr>
            </w:pPr>
            <w:r>
              <w:rPr>
                <w:rFonts w:eastAsia="標楷體"/>
                <w:sz w:val="28"/>
                <w:szCs w:val="28"/>
              </w:rPr>
              <w:t>2</w:t>
            </w:r>
          </w:p>
        </w:tc>
      </w:tr>
    </w:tbl>
    <w:p>
      <w:pPr>
        <w:pStyle w:val="Style22"/>
        <w:autoSpaceDE w:val="false"/>
        <w:spacing w:lineRule="exact" w:line="560"/>
        <w:rPr>
          <w:rFonts w:eastAsia="標楷體"/>
          <w:b/>
          <w:b/>
          <w:color w:val="000000"/>
          <w:kern w:val="0"/>
          <w:sz w:val="28"/>
          <w:szCs w:val="28"/>
        </w:rPr>
      </w:pPr>
      <w:r>
        <w:rPr>
          <w:rFonts w:eastAsia="標楷體"/>
          <w:b/>
          <w:color w:val="000000"/>
          <w:kern w:val="0"/>
          <w:sz w:val="28"/>
          <w:szCs w:val="28"/>
        </w:rPr>
        <w:t>伍、甄選方式：</w:t>
      </w:r>
    </w:p>
    <w:p>
      <w:pPr>
        <w:pStyle w:val="Style25"/>
        <w:spacing w:lineRule="exact" w:line="560" w:before="0" w:after="0"/>
        <w:ind w:left="1007" w:hanging="586"/>
        <w:rPr>
          <w:rFonts w:ascii="Times New Roman" w:hAnsi="Times New Roman"/>
          <w:color w:val="000000"/>
          <w:sz w:val="28"/>
          <w:szCs w:val="28"/>
        </w:rPr>
      </w:pPr>
      <w:r>
        <w:rPr>
          <w:rFonts w:ascii="Times New Roman" w:hAnsi="Times New Roman"/>
          <w:color w:val="000000"/>
          <w:sz w:val="28"/>
          <w:szCs w:val="28"/>
        </w:rPr>
        <w:t>一、甄選分書面資料審查及面試兩階段。</w:t>
      </w:r>
    </w:p>
    <w:p>
      <w:pPr>
        <w:pStyle w:val="Style22"/>
        <w:spacing w:lineRule="exact" w:line="560"/>
        <w:ind w:firstLine="418"/>
        <w:jc w:val="both"/>
        <w:rPr>
          <w:rFonts w:eastAsia="標楷體"/>
          <w:color w:val="000000"/>
          <w:sz w:val="28"/>
          <w:szCs w:val="28"/>
        </w:rPr>
      </w:pPr>
      <w:r>
        <w:rPr>
          <w:rFonts w:eastAsia="標楷體"/>
          <w:color w:val="000000"/>
          <w:sz w:val="28"/>
          <w:szCs w:val="28"/>
        </w:rPr>
        <w:t>二、書面資料乙式</w:t>
      </w:r>
      <w:r>
        <w:rPr>
          <w:rFonts w:eastAsia="標楷體"/>
          <w:color w:val="000000"/>
          <w:sz w:val="28"/>
          <w:szCs w:val="28"/>
        </w:rPr>
        <w:t>4</w:t>
      </w:r>
      <w:r>
        <w:rPr>
          <w:rFonts w:eastAsia="標楷體"/>
          <w:color w:val="000000"/>
          <w:sz w:val="28"/>
          <w:szCs w:val="28"/>
        </w:rPr>
        <w:t>份，含：</w:t>
      </w:r>
    </w:p>
    <w:p>
      <w:pPr>
        <w:pStyle w:val="Style22"/>
        <w:spacing w:lineRule="exact" w:line="560"/>
        <w:ind w:firstLine="672"/>
        <w:jc w:val="both"/>
        <w:rPr>
          <w:rFonts w:eastAsia="標楷體"/>
          <w:color w:val="000000"/>
          <w:sz w:val="28"/>
          <w:szCs w:val="28"/>
        </w:rPr>
      </w:pPr>
      <w:r>
        <w:rPr>
          <w:rFonts w:eastAsia="標楷體"/>
          <w:color w:val="000000"/>
          <w:sz w:val="28"/>
          <w:szCs w:val="28"/>
        </w:rPr>
        <w:t>（一）報名表（包含照片、手機、</w:t>
      </w:r>
      <w:r>
        <w:rPr>
          <w:rFonts w:eastAsia="標楷體"/>
          <w:color w:val="000000"/>
          <w:sz w:val="28"/>
          <w:szCs w:val="28"/>
        </w:rPr>
        <w:t>E-mail</w:t>
      </w:r>
      <w:r>
        <w:rPr>
          <w:rFonts w:eastAsia="標楷體"/>
          <w:color w:val="000000"/>
          <w:sz w:val="28"/>
          <w:szCs w:val="28"/>
        </w:rPr>
        <w:t>、通訊地址、戶籍地址等）【附表</w:t>
      </w:r>
      <w:r>
        <w:rPr>
          <w:rFonts w:eastAsia="標楷體"/>
          <w:color w:val="000000"/>
          <w:sz w:val="28"/>
          <w:szCs w:val="28"/>
        </w:rPr>
        <w:t>1</w:t>
      </w:r>
      <w:r>
        <w:rPr>
          <w:rFonts w:eastAsia="標楷體"/>
          <w:color w:val="000000"/>
          <w:sz w:val="28"/>
          <w:szCs w:val="28"/>
        </w:rPr>
        <w:t>】。</w:t>
      </w:r>
    </w:p>
    <w:p>
      <w:pPr>
        <w:pStyle w:val="Style22"/>
        <w:spacing w:lineRule="exact" w:line="560"/>
        <w:ind w:firstLine="659"/>
        <w:jc w:val="both"/>
        <w:rPr>
          <w:rFonts w:eastAsia="標楷體"/>
          <w:color w:val="000000"/>
          <w:sz w:val="28"/>
          <w:szCs w:val="28"/>
        </w:rPr>
      </w:pPr>
      <w:r>
        <w:rPr>
          <w:rFonts w:eastAsia="標楷體"/>
          <w:color w:val="000000"/>
          <w:sz w:val="28"/>
          <w:szCs w:val="28"/>
        </w:rPr>
        <w:t>（二）自傳（</w:t>
      </w:r>
      <w:r>
        <w:rPr>
          <w:rFonts w:eastAsia="標楷體"/>
          <w:color w:val="000000"/>
          <w:sz w:val="28"/>
          <w:szCs w:val="28"/>
        </w:rPr>
        <w:t>800</w:t>
      </w:r>
      <w:r>
        <w:rPr>
          <w:rFonts w:eastAsia="標楷體"/>
          <w:color w:val="000000"/>
          <w:sz w:val="28"/>
          <w:szCs w:val="28"/>
        </w:rPr>
        <w:t>字以上，內文一律以</w:t>
      </w:r>
      <w:r>
        <w:rPr>
          <w:rFonts w:eastAsia="標楷體"/>
          <w:color w:val="000000"/>
          <w:sz w:val="28"/>
          <w:szCs w:val="28"/>
        </w:rPr>
        <w:t>14</w:t>
      </w:r>
      <w:r>
        <w:rPr>
          <w:rFonts w:eastAsia="標楷體"/>
          <w:color w:val="000000"/>
          <w:sz w:val="28"/>
          <w:szCs w:val="28"/>
        </w:rPr>
        <w:t>號標楷體繕打列印）【附表</w:t>
      </w:r>
      <w:r>
        <w:rPr>
          <w:rFonts w:eastAsia="標楷體"/>
          <w:color w:val="000000"/>
          <w:sz w:val="28"/>
          <w:szCs w:val="28"/>
        </w:rPr>
        <w:t>2</w:t>
      </w:r>
      <w:r>
        <w:rPr>
          <w:rFonts w:eastAsia="標楷體"/>
          <w:color w:val="000000"/>
          <w:sz w:val="28"/>
          <w:szCs w:val="28"/>
        </w:rPr>
        <w:t>】。</w:t>
      </w:r>
    </w:p>
    <w:p>
      <w:pPr>
        <w:pStyle w:val="Style22"/>
        <w:spacing w:lineRule="exact" w:line="560"/>
        <w:ind w:firstLine="672"/>
        <w:jc w:val="both"/>
        <w:rPr/>
      </w:pPr>
      <w:r>
        <w:rPr>
          <w:rStyle w:val="Style14"/>
          <w:rFonts w:eastAsia="標楷體"/>
          <w:color w:val="000000"/>
          <w:sz w:val="28"/>
          <w:szCs w:val="28"/>
        </w:rPr>
        <w:t>（三）</w:t>
      </w:r>
      <w:r>
        <w:rPr>
          <w:rStyle w:val="Style14"/>
          <w:rFonts w:eastAsia="標楷體"/>
          <w:color w:val="000000"/>
          <w:kern w:val="0"/>
          <w:sz w:val="28"/>
        </w:rPr>
        <w:t>最高學歷畢業證書影本（請註明與正本相符並簽名）</w:t>
      </w:r>
      <w:r>
        <w:rPr>
          <w:rStyle w:val="Style14"/>
          <w:rFonts w:eastAsia="標楷體"/>
          <w:color w:val="000000"/>
          <w:sz w:val="28"/>
          <w:szCs w:val="28"/>
        </w:rPr>
        <w:t>。</w:t>
      </w:r>
    </w:p>
    <w:p>
      <w:pPr>
        <w:pStyle w:val="Style22"/>
        <w:spacing w:lineRule="exact" w:line="560"/>
        <w:ind w:firstLine="672"/>
        <w:jc w:val="both"/>
        <w:rPr/>
      </w:pPr>
      <w:r>
        <w:rPr>
          <w:rStyle w:val="Style14"/>
          <w:rFonts w:eastAsia="標楷體"/>
          <w:color w:val="000000"/>
          <w:sz w:val="28"/>
          <w:szCs w:val="28"/>
        </w:rPr>
        <w:t>（四）專業證照影本</w:t>
      </w:r>
      <w:r>
        <w:rPr>
          <w:rStyle w:val="Style14"/>
          <w:rFonts w:eastAsia="標楷體"/>
          <w:color w:val="000000"/>
          <w:kern w:val="0"/>
          <w:sz w:val="28"/>
        </w:rPr>
        <w:t>（請註明與正本相符並簽名）</w:t>
      </w:r>
      <w:r>
        <w:rPr>
          <w:rStyle w:val="Style14"/>
          <w:rFonts w:eastAsia="標楷體"/>
          <w:color w:val="000000"/>
          <w:sz w:val="28"/>
          <w:szCs w:val="28"/>
        </w:rPr>
        <w:t>。</w:t>
      </w:r>
    </w:p>
    <w:p>
      <w:pPr>
        <w:pStyle w:val="Style22"/>
        <w:spacing w:lineRule="exact" w:line="560"/>
        <w:ind w:firstLine="643"/>
        <w:jc w:val="both"/>
        <w:rPr>
          <w:rFonts w:eastAsia="標楷體"/>
          <w:color w:val="000000"/>
          <w:sz w:val="28"/>
          <w:szCs w:val="28"/>
        </w:rPr>
      </w:pPr>
      <w:r>
        <w:rPr>
          <w:rFonts w:eastAsia="標楷體"/>
          <w:color w:val="000000"/>
          <w:sz w:val="28"/>
          <w:szCs w:val="28"/>
        </w:rPr>
        <w:t>（五）其他足以證明相關輔導經驗之證明。</w:t>
      </w:r>
    </w:p>
    <w:p>
      <w:pPr>
        <w:pStyle w:val="Style22"/>
        <w:tabs>
          <w:tab w:val="clear" w:pos="480"/>
        </w:tabs>
        <w:spacing w:lineRule="exact" w:line="560"/>
        <w:ind w:left="1135" w:hanging="933"/>
        <w:jc w:val="both"/>
        <w:rPr>
          <w:rFonts w:eastAsia="標楷體"/>
          <w:color w:val="000000"/>
          <w:sz w:val="28"/>
          <w:szCs w:val="28"/>
        </w:rPr>
      </w:pPr>
      <w:r>
        <w:rPr>
          <w:rFonts w:eastAsia="標楷體"/>
          <w:color w:val="000000"/>
          <w:sz w:val="28"/>
          <w:szCs w:val="28"/>
        </w:rPr>
        <w:t xml:space="preserve">     ※</w:t>
      </w:r>
      <w:r>
        <w:rPr>
          <w:rFonts w:eastAsia="標楷體"/>
          <w:color w:val="000000"/>
          <w:sz w:val="28"/>
          <w:szCs w:val="28"/>
        </w:rPr>
        <w:t>以上資料以</w:t>
      </w:r>
      <w:r>
        <w:rPr>
          <w:rFonts w:eastAsia="標楷體"/>
          <w:color w:val="000000"/>
          <w:sz w:val="28"/>
          <w:szCs w:val="28"/>
        </w:rPr>
        <w:t>A4</w:t>
      </w:r>
      <w:r>
        <w:rPr>
          <w:rFonts w:eastAsia="標楷體"/>
          <w:color w:val="000000"/>
          <w:sz w:val="28"/>
          <w:szCs w:val="28"/>
        </w:rPr>
        <w:t>規格、平裝、左側裝訂加封面，影本資料請加註與正本相符無訛並簽章。</w:t>
      </w:r>
    </w:p>
    <w:p>
      <w:pPr>
        <w:pStyle w:val="Style22"/>
        <w:tabs>
          <w:tab w:val="clear" w:pos="480"/>
        </w:tabs>
        <w:spacing w:lineRule="exact" w:line="560"/>
        <w:ind w:left="926" w:hanging="523"/>
        <w:jc w:val="both"/>
        <w:rPr>
          <w:rFonts w:eastAsia="標楷體"/>
          <w:color w:val="000000"/>
          <w:sz w:val="28"/>
          <w:szCs w:val="28"/>
        </w:rPr>
      </w:pPr>
      <w:r>
        <w:rPr>
          <w:rFonts w:eastAsia="標楷體"/>
          <w:color w:val="000000"/>
          <w:sz w:val="28"/>
          <w:szCs w:val="28"/>
        </w:rPr>
        <w:t>三、資料審查及面試通過後，本案錄取人員經核定後公告。備取人員候補期限自錄取人員簽約之日起</w:t>
      </w:r>
      <w:r>
        <w:rPr>
          <w:rFonts w:eastAsia="標楷體"/>
          <w:color w:val="000000"/>
          <w:sz w:val="28"/>
          <w:szCs w:val="28"/>
        </w:rPr>
        <w:t>3</w:t>
      </w:r>
      <w:r>
        <w:rPr>
          <w:rFonts w:eastAsia="標楷體"/>
          <w:color w:val="000000"/>
          <w:sz w:val="28"/>
          <w:szCs w:val="28"/>
        </w:rPr>
        <w:t>個月內有效。</w:t>
      </w:r>
    </w:p>
    <w:p>
      <w:pPr>
        <w:pStyle w:val="Style22"/>
        <w:tabs>
          <w:tab w:val="clear" w:pos="480"/>
        </w:tabs>
        <w:spacing w:lineRule="exact" w:line="560"/>
        <w:ind w:left="261" w:firstLine="144"/>
        <w:jc w:val="both"/>
        <w:rPr>
          <w:rFonts w:eastAsia="標楷體"/>
          <w:color w:val="000000"/>
          <w:sz w:val="28"/>
          <w:szCs w:val="28"/>
        </w:rPr>
      </w:pPr>
      <w:r>
        <w:rPr>
          <w:rFonts w:eastAsia="標楷體"/>
          <w:color w:val="000000"/>
          <w:sz w:val="28"/>
          <w:szCs w:val="28"/>
        </w:rPr>
        <w:t>四、錄取方式：</w:t>
      </w:r>
    </w:p>
    <w:p>
      <w:pPr>
        <w:pStyle w:val="Style22"/>
        <w:tabs>
          <w:tab w:val="clear" w:pos="480"/>
        </w:tabs>
        <w:spacing w:lineRule="exact" w:line="560"/>
        <w:ind w:left="1694" w:hanging="928"/>
        <w:jc w:val="both"/>
        <w:rPr>
          <w:rFonts w:eastAsia="標楷體"/>
          <w:color w:val="000000"/>
          <w:sz w:val="28"/>
          <w:szCs w:val="28"/>
        </w:rPr>
      </w:pPr>
      <w:r>
        <w:rPr>
          <w:rFonts w:eastAsia="標楷體"/>
          <w:color w:val="000000"/>
          <w:sz w:val="28"/>
          <w:szCs w:val="28"/>
        </w:rPr>
        <w:t>（一）資料審查佔</w:t>
      </w:r>
      <w:r>
        <w:rPr>
          <w:rFonts w:eastAsia="標楷體"/>
          <w:color w:val="000000"/>
          <w:sz w:val="28"/>
          <w:szCs w:val="28"/>
        </w:rPr>
        <w:t>40</w:t>
      </w:r>
      <w:r>
        <w:rPr>
          <w:rFonts w:eastAsia="標楷體"/>
          <w:color w:val="000000"/>
          <w:sz w:val="28"/>
          <w:szCs w:val="28"/>
        </w:rPr>
        <w:t>％，面試佔</w:t>
      </w:r>
      <w:r>
        <w:rPr>
          <w:rFonts w:eastAsia="標楷體"/>
          <w:color w:val="000000"/>
          <w:sz w:val="28"/>
          <w:szCs w:val="28"/>
        </w:rPr>
        <w:t>60</w:t>
      </w:r>
      <w:r>
        <w:rPr>
          <w:rFonts w:eastAsia="標楷體"/>
          <w:color w:val="000000"/>
          <w:sz w:val="28"/>
          <w:szCs w:val="28"/>
        </w:rPr>
        <w:t>％，以甄選總成績高低排序。</w:t>
      </w:r>
    </w:p>
    <w:p>
      <w:pPr>
        <w:pStyle w:val="Style22"/>
        <w:tabs>
          <w:tab w:val="clear" w:pos="480"/>
        </w:tabs>
        <w:spacing w:lineRule="exact" w:line="560"/>
        <w:ind w:left="1694" w:hanging="928"/>
        <w:jc w:val="both"/>
        <w:rPr>
          <w:rFonts w:eastAsia="標楷體"/>
          <w:color w:val="000000"/>
          <w:sz w:val="28"/>
          <w:szCs w:val="28"/>
        </w:rPr>
      </w:pPr>
      <w:r>
        <w:rPr>
          <w:rFonts w:eastAsia="標楷體"/>
          <w:color w:val="000000"/>
          <w:sz w:val="28"/>
          <w:szCs w:val="28"/>
        </w:rPr>
        <w:t>（二）甄選成績相同時，以面試分數高者優先錄取。</w:t>
      </w:r>
    </w:p>
    <w:p>
      <w:pPr>
        <w:pStyle w:val="Style22"/>
        <w:tabs>
          <w:tab w:val="clear" w:pos="480"/>
        </w:tabs>
        <w:spacing w:lineRule="exact" w:line="560"/>
        <w:ind w:left="1694" w:hanging="928"/>
        <w:jc w:val="both"/>
        <w:rPr>
          <w:rFonts w:eastAsia="標楷體"/>
          <w:color w:val="000000"/>
          <w:sz w:val="28"/>
          <w:szCs w:val="28"/>
        </w:rPr>
      </w:pPr>
      <w:r>
        <w:rPr>
          <w:rFonts w:eastAsia="標楷體"/>
          <w:color w:val="000000"/>
          <w:sz w:val="28"/>
          <w:szCs w:val="28"/>
        </w:rPr>
        <w:t>（三）應試人員未達錄取標準</w:t>
      </w:r>
      <w:r>
        <w:rPr>
          <w:rFonts w:eastAsia="標楷體"/>
          <w:color w:val="000000"/>
          <w:sz w:val="28"/>
          <w:szCs w:val="28"/>
        </w:rPr>
        <w:t>(</w:t>
      </w:r>
      <w:r>
        <w:rPr>
          <w:rFonts w:eastAsia="標楷體"/>
          <w:color w:val="000000"/>
          <w:sz w:val="28"/>
          <w:szCs w:val="28"/>
        </w:rPr>
        <w:t>總分不得低於</w:t>
      </w:r>
      <w:r>
        <w:rPr>
          <w:rFonts w:eastAsia="標楷體"/>
          <w:color w:val="000000"/>
          <w:sz w:val="28"/>
          <w:szCs w:val="28"/>
        </w:rPr>
        <w:t>80</w:t>
      </w:r>
      <w:r>
        <w:rPr>
          <w:rFonts w:eastAsia="標楷體"/>
          <w:color w:val="000000"/>
          <w:sz w:val="28"/>
          <w:szCs w:val="28"/>
        </w:rPr>
        <w:t>分</w:t>
      </w:r>
      <w:r>
        <w:rPr>
          <w:rFonts w:eastAsia="標楷體"/>
          <w:color w:val="000000"/>
          <w:sz w:val="28"/>
          <w:szCs w:val="28"/>
        </w:rPr>
        <w:t>)</w:t>
      </w:r>
      <w:r>
        <w:rPr>
          <w:rFonts w:eastAsia="標楷體"/>
          <w:color w:val="000000"/>
          <w:sz w:val="28"/>
          <w:szCs w:val="28"/>
        </w:rPr>
        <w:t>，得不足額錄取。</w:t>
      </w:r>
    </w:p>
    <w:p>
      <w:pPr>
        <w:pStyle w:val="Style22"/>
        <w:autoSpaceDE w:val="false"/>
        <w:spacing w:lineRule="exact" w:line="560"/>
        <w:rPr>
          <w:rFonts w:eastAsia="標楷體"/>
          <w:b/>
          <w:b/>
          <w:color w:val="000000"/>
          <w:kern w:val="0"/>
          <w:sz w:val="28"/>
          <w:szCs w:val="28"/>
        </w:rPr>
      </w:pPr>
      <w:r>
        <w:rPr>
          <w:rFonts w:eastAsia="標楷體"/>
          <w:b/>
          <w:color w:val="000000"/>
          <w:kern w:val="0"/>
          <w:sz w:val="28"/>
          <w:szCs w:val="28"/>
        </w:rPr>
        <w:t xml:space="preserve">陸、甄選時程： </w:t>
      </w:r>
    </w:p>
    <w:p>
      <w:pPr>
        <w:pStyle w:val="Style22"/>
        <w:tabs>
          <w:tab w:val="clear" w:pos="480"/>
        </w:tabs>
        <w:spacing w:lineRule="exact" w:line="560"/>
        <w:ind w:left="1007" w:hanging="546"/>
        <w:jc w:val="both"/>
        <w:rPr/>
      </w:pPr>
      <w:r>
        <w:rPr>
          <w:rStyle w:val="Style14"/>
          <w:rFonts w:eastAsia="標楷體"/>
          <w:color w:val="000000"/>
          <w:sz w:val="28"/>
          <w:szCs w:val="28"/>
        </w:rPr>
        <w:t>一、報名時間：自即日起</w:t>
      </w:r>
      <w:r>
        <w:rPr>
          <w:rStyle w:val="Style14"/>
          <w:rFonts w:eastAsia="標楷體"/>
          <w:sz w:val="28"/>
          <w:szCs w:val="28"/>
        </w:rPr>
        <w:t>至</w:t>
      </w:r>
      <w:r>
        <w:rPr>
          <w:rStyle w:val="Style14"/>
          <w:rFonts w:eastAsia="標楷體"/>
          <w:sz w:val="28"/>
          <w:szCs w:val="28"/>
        </w:rPr>
        <w:t>112</w:t>
      </w:r>
      <w:r>
        <w:rPr>
          <w:rStyle w:val="Style14"/>
          <w:rFonts w:eastAsia="標楷體"/>
          <w:sz w:val="28"/>
          <w:szCs w:val="28"/>
        </w:rPr>
        <w:t>年</w:t>
      </w:r>
      <w:r>
        <w:rPr>
          <w:rStyle w:val="Style14"/>
          <w:rFonts w:eastAsia="標楷體"/>
          <w:sz w:val="28"/>
          <w:szCs w:val="28"/>
        </w:rPr>
        <w:t>7</w:t>
      </w:r>
      <w:r>
        <w:rPr>
          <w:rStyle w:val="Style14"/>
          <w:rFonts w:eastAsia="標楷體"/>
          <w:sz w:val="28"/>
          <w:szCs w:val="28"/>
        </w:rPr>
        <w:t>月</w:t>
      </w:r>
      <w:r>
        <w:rPr>
          <w:rStyle w:val="Style14"/>
          <w:rFonts w:eastAsia="標楷體"/>
          <w:sz w:val="28"/>
          <w:szCs w:val="28"/>
        </w:rPr>
        <w:t>28</w:t>
      </w:r>
      <w:r>
        <w:rPr>
          <w:rStyle w:val="Style14"/>
          <w:rFonts w:eastAsia="標楷體"/>
          <w:sz w:val="28"/>
          <w:szCs w:val="28"/>
        </w:rPr>
        <w:t>日（星期五）止</w:t>
      </w:r>
      <w:r>
        <w:rPr>
          <w:rStyle w:val="Style14"/>
          <w:rFonts w:eastAsia="標楷體"/>
          <w:color w:val="000000"/>
          <w:sz w:val="28"/>
          <w:szCs w:val="28"/>
        </w:rPr>
        <w:t>，一律採通訊報名，以郵戳為憑。</w:t>
      </w:r>
    </w:p>
    <w:p>
      <w:pPr>
        <w:pStyle w:val="Style22"/>
        <w:tabs>
          <w:tab w:val="clear" w:pos="480"/>
          <w:tab w:val="left" w:pos="490" w:leader="none"/>
        </w:tabs>
        <w:spacing w:lineRule="exact" w:line="560"/>
        <w:ind w:left="988" w:hanging="523"/>
        <w:jc w:val="both"/>
        <w:rPr>
          <w:rFonts w:eastAsia="標楷體"/>
          <w:color w:val="000000"/>
          <w:sz w:val="28"/>
          <w:szCs w:val="28"/>
        </w:rPr>
      </w:pPr>
      <w:r>
        <w:rPr>
          <w:rFonts w:eastAsia="標楷體"/>
          <w:color w:val="000000"/>
          <w:sz w:val="28"/>
          <w:szCs w:val="28"/>
        </w:rPr>
        <w:t>二、報名方式：</w:t>
      </w:r>
    </w:p>
    <w:p>
      <w:pPr>
        <w:pStyle w:val="Style22"/>
        <w:numPr>
          <w:ilvl w:val="0"/>
          <w:numId w:val="10"/>
        </w:numPr>
        <w:tabs>
          <w:tab w:val="clear" w:pos="480"/>
        </w:tabs>
        <w:spacing w:lineRule="exact" w:line="560"/>
        <w:ind w:left="1418" w:hanging="567"/>
        <w:jc w:val="both"/>
        <w:rPr/>
      </w:pPr>
      <w:r>
        <w:drawing>
          <wp:anchor behindDoc="0" distT="0" distB="0" distL="0" distR="0" simplePos="0" locked="0" layoutInCell="1" allowOverlap="1" relativeHeight="24">
            <wp:simplePos x="0" y="0"/>
            <wp:positionH relativeFrom="column">
              <wp:posOffset>5257165</wp:posOffset>
            </wp:positionH>
            <wp:positionV relativeFrom="paragraph">
              <wp:posOffset>106045</wp:posOffset>
            </wp:positionV>
            <wp:extent cx="1036320" cy="1040765"/>
            <wp:effectExtent l="0" t="0" r="0" b="0"/>
            <wp:wrapSquare wrapText="bothSides"/>
            <wp:docPr id="1" name="圖片 8" descr="download_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8" descr="download_qr"/>
                    <pic:cNvPicPr>
                      <a:picLocks noChangeAspect="1" noChangeArrowheads="1"/>
                    </pic:cNvPicPr>
                  </pic:nvPicPr>
                  <pic:blipFill>
                    <a:blip r:embed="rId2"/>
                    <a:srcRect l="14107" t="14690" r="16310" b="15225"/>
                    <a:stretch>
                      <a:fillRect/>
                    </a:stretch>
                  </pic:blipFill>
                  <pic:spPr bwMode="auto">
                    <a:xfrm>
                      <a:off x="0" y="0"/>
                      <a:ext cx="1036320" cy="1040765"/>
                    </a:xfrm>
                    <a:prstGeom prst="rect">
                      <a:avLst/>
                    </a:prstGeom>
                  </pic:spPr>
                </pic:pic>
              </a:graphicData>
            </a:graphic>
          </wp:anchor>
        </w:drawing>
      </w:r>
      <w:r>
        <w:rPr>
          <w:rStyle w:val="Style14"/>
          <w:rFonts w:eastAsia="標楷體"/>
          <w:color w:val="000000"/>
          <w:sz w:val="28"/>
          <w:szCs w:val="28"/>
        </w:rPr>
        <w:t>請先參照以下網址或掃描右方</w:t>
      </w:r>
      <w:r>
        <w:rPr>
          <w:rStyle w:val="Style14"/>
          <w:rFonts w:eastAsia="標楷體"/>
          <w:color w:val="000000"/>
          <w:sz w:val="28"/>
          <w:szCs w:val="28"/>
        </w:rPr>
        <w:t>QR Code</w:t>
      </w:r>
      <w:r>
        <w:rPr>
          <w:rStyle w:val="Style14"/>
          <w:rFonts w:eastAsia="標楷體"/>
          <w:color w:val="000000"/>
          <w:sz w:val="28"/>
          <w:szCs w:val="28"/>
        </w:rPr>
        <w:t>前往本次甄選報名網站登記報名：</w:t>
      </w:r>
      <w:r>
        <w:rPr>
          <w:rStyle w:val="Style14"/>
          <w:rFonts w:eastAsia="標楷體"/>
          <w:color w:val="000000"/>
          <w:sz w:val="28"/>
          <w:szCs w:val="28"/>
        </w:rPr>
        <w:t>https://forms.gle/GQAHnEhCNGkexGuC7</w:t>
      </w:r>
    </w:p>
    <w:p>
      <w:pPr>
        <w:pStyle w:val="Style22"/>
        <w:numPr>
          <w:ilvl w:val="0"/>
          <w:numId w:val="10"/>
        </w:numPr>
        <w:spacing w:lineRule="exact" w:line="560"/>
        <w:ind w:hanging="94"/>
        <w:jc w:val="both"/>
        <w:rPr>
          <w:rFonts w:eastAsia="標楷體"/>
          <w:color w:val="000000"/>
          <w:sz w:val="28"/>
          <w:szCs w:val="28"/>
        </w:rPr>
      </w:pPr>
      <w:r>
        <w:rPr>
          <w:rFonts w:eastAsia="標楷體"/>
          <w:color w:val="000000"/>
          <w:sz w:val="28"/>
          <w:szCs w:val="28"/>
        </w:rPr>
        <w:t>實體報名表件請另以掛號郵寄，郵戳為憑，逾期恕不受理。</w:t>
      </w:r>
    </w:p>
    <w:p>
      <w:pPr>
        <w:pStyle w:val="Style22"/>
        <w:numPr>
          <w:ilvl w:val="0"/>
          <w:numId w:val="11"/>
        </w:numPr>
        <w:spacing w:lineRule="exact" w:line="560"/>
        <w:ind w:hanging="291"/>
        <w:jc w:val="both"/>
        <w:rPr>
          <w:rFonts w:eastAsia="標楷體"/>
          <w:color w:val="000000"/>
          <w:sz w:val="28"/>
          <w:szCs w:val="28"/>
        </w:rPr>
      </w:pPr>
      <w:r>
        <w:rPr>
          <w:rFonts w:eastAsia="標楷體"/>
          <w:color w:val="000000"/>
          <w:sz w:val="28"/>
          <w:szCs w:val="28"/>
        </w:rPr>
        <w:t>收件人：臺東縣學生輔導諮商中心  包恩馨小姐收</w:t>
      </w:r>
    </w:p>
    <w:p>
      <w:pPr>
        <w:pStyle w:val="Style22"/>
        <w:numPr>
          <w:ilvl w:val="0"/>
          <w:numId w:val="11"/>
        </w:numPr>
        <w:spacing w:lineRule="exact" w:line="560"/>
        <w:ind w:hanging="291"/>
        <w:jc w:val="both"/>
        <w:rPr>
          <w:rFonts w:eastAsia="標楷體"/>
          <w:color w:val="000000"/>
          <w:sz w:val="28"/>
          <w:szCs w:val="28"/>
        </w:rPr>
      </w:pPr>
      <w:r>
        <w:rPr>
          <w:rFonts w:eastAsia="標楷體"/>
          <w:color w:val="000000"/>
          <w:sz w:val="28"/>
          <w:szCs w:val="28"/>
        </w:rPr>
        <w:t>收件地址：臺東縣臺東市中華路一段</w:t>
      </w:r>
      <w:r>
        <w:rPr>
          <w:rFonts w:eastAsia="標楷體"/>
          <w:color w:val="000000"/>
          <w:sz w:val="28"/>
          <w:szCs w:val="28"/>
        </w:rPr>
        <w:t>719</w:t>
      </w:r>
      <w:r>
        <w:rPr>
          <w:rFonts w:eastAsia="標楷體"/>
          <w:color w:val="000000"/>
          <w:sz w:val="28"/>
          <w:szCs w:val="28"/>
        </w:rPr>
        <w:t>巷</w:t>
      </w:r>
      <w:r>
        <w:rPr>
          <w:rFonts w:eastAsia="標楷體"/>
          <w:color w:val="000000"/>
          <w:sz w:val="28"/>
          <w:szCs w:val="28"/>
        </w:rPr>
        <w:t>51</w:t>
      </w:r>
      <w:r>
        <w:rPr>
          <w:rFonts w:eastAsia="標楷體"/>
          <w:color w:val="000000"/>
          <w:sz w:val="28"/>
          <w:szCs w:val="28"/>
        </w:rPr>
        <w:t>號</w:t>
      </w:r>
    </w:p>
    <w:p>
      <w:pPr>
        <w:pStyle w:val="Style22"/>
        <w:numPr>
          <w:ilvl w:val="0"/>
          <w:numId w:val="11"/>
        </w:numPr>
        <w:spacing w:lineRule="exact" w:line="560"/>
        <w:ind w:hanging="291"/>
        <w:jc w:val="both"/>
        <w:rPr>
          <w:rFonts w:eastAsia="標楷體"/>
          <w:color w:val="000000"/>
          <w:sz w:val="28"/>
          <w:szCs w:val="28"/>
        </w:rPr>
      </w:pPr>
      <w:r>
        <w:rPr>
          <w:rFonts w:eastAsia="標楷體"/>
          <w:color w:val="000000"/>
          <w:sz w:val="28"/>
          <w:szCs w:val="28"/>
        </w:rPr>
        <w:t>聯絡電話：</w:t>
      </w:r>
      <w:r>
        <w:rPr>
          <w:rFonts w:eastAsia="標楷體"/>
          <w:color w:val="000000"/>
          <w:sz w:val="28"/>
          <w:szCs w:val="28"/>
        </w:rPr>
        <w:t>(089)323756</w:t>
      </w:r>
    </w:p>
    <w:p>
      <w:pPr>
        <w:pStyle w:val="Style22"/>
        <w:numPr>
          <w:ilvl w:val="0"/>
          <w:numId w:val="11"/>
        </w:numPr>
        <w:spacing w:lineRule="exact" w:line="560"/>
        <w:ind w:hanging="291"/>
        <w:jc w:val="both"/>
        <w:rPr>
          <w:rFonts w:eastAsia="標楷體"/>
          <w:color w:val="000000"/>
          <w:sz w:val="28"/>
          <w:szCs w:val="28"/>
        </w:rPr>
      </w:pPr>
      <w:r>
        <w:rPr>
          <w:rFonts w:eastAsia="標楷體"/>
          <w:color w:val="000000"/>
          <w:sz w:val="28"/>
          <w:szCs w:val="28"/>
        </w:rPr>
        <w:t>郵件封面加註「參加甄選專任專業輔導人員報名資料」。</w:t>
      </w:r>
    </w:p>
    <w:p>
      <w:pPr>
        <w:pStyle w:val="Style22"/>
        <w:numPr>
          <w:ilvl w:val="0"/>
          <w:numId w:val="11"/>
        </w:numPr>
        <w:spacing w:lineRule="exact" w:line="560"/>
        <w:ind w:hanging="291"/>
        <w:jc w:val="both"/>
        <w:rPr>
          <w:rFonts w:eastAsia="標楷體"/>
          <w:color w:val="000000"/>
          <w:sz w:val="28"/>
          <w:szCs w:val="28"/>
        </w:rPr>
      </w:pPr>
      <w:r>
        <w:rPr>
          <w:rFonts w:eastAsia="標楷體"/>
          <w:color w:val="000000"/>
          <w:sz w:val="28"/>
          <w:szCs w:val="28"/>
        </w:rPr>
        <w:t>報名表、相關證件書表檢附未齊備者，不予受理報名、補件，亦不退件。</w:t>
      </w:r>
    </w:p>
    <w:p>
      <w:pPr>
        <w:pStyle w:val="Style22"/>
        <w:tabs>
          <w:tab w:val="clear" w:pos="480"/>
          <w:tab w:val="left" w:pos="490" w:leader="none"/>
        </w:tabs>
        <w:spacing w:lineRule="exact" w:line="560"/>
        <w:ind w:left="465" w:hanging="0"/>
        <w:jc w:val="both"/>
        <w:rPr>
          <w:rFonts w:eastAsia="標楷體"/>
          <w:color w:val="000000"/>
          <w:sz w:val="28"/>
          <w:szCs w:val="28"/>
        </w:rPr>
      </w:pPr>
      <w:r>
        <w:rPr>
          <w:rFonts w:eastAsia="標楷體"/>
          <w:color w:val="000000"/>
          <w:sz w:val="28"/>
          <w:szCs w:val="28"/>
        </w:rPr>
        <w:t>三、甄選時間及地點：</w:t>
      </w:r>
    </w:p>
    <w:p>
      <w:pPr>
        <w:pStyle w:val="Style22"/>
        <w:tabs>
          <w:tab w:val="clear" w:pos="480"/>
          <w:tab w:val="left" w:pos="490" w:leader="none"/>
        </w:tabs>
        <w:spacing w:lineRule="exact" w:line="560"/>
        <w:ind w:left="1546" w:hanging="784"/>
        <w:jc w:val="both"/>
        <w:rPr/>
      </w:pPr>
      <w:r>
        <w:rPr>
          <w:rStyle w:val="Style14"/>
          <w:rFonts w:eastAsia="標楷體"/>
          <w:color w:val="000000"/>
          <w:sz w:val="28"/>
          <w:szCs w:val="28"/>
        </w:rPr>
        <w:t>（一）甄選日期預定</w:t>
      </w:r>
      <w:r>
        <w:rPr>
          <w:rStyle w:val="Style14"/>
          <w:rFonts w:eastAsia="標楷體"/>
          <w:sz w:val="28"/>
          <w:szCs w:val="28"/>
        </w:rPr>
        <w:t>112</w:t>
      </w:r>
      <w:r>
        <w:rPr>
          <w:rStyle w:val="Style14"/>
          <w:rFonts w:eastAsia="標楷體"/>
          <w:sz w:val="28"/>
          <w:szCs w:val="28"/>
        </w:rPr>
        <w:t>年</w:t>
      </w:r>
      <w:r>
        <w:rPr>
          <w:rStyle w:val="Style14"/>
          <w:rFonts w:eastAsia="標楷體"/>
          <w:sz w:val="28"/>
          <w:szCs w:val="28"/>
        </w:rPr>
        <w:t>8</w:t>
      </w:r>
      <w:r>
        <w:rPr>
          <w:rStyle w:val="Style14"/>
          <w:rFonts w:eastAsia="標楷體"/>
          <w:sz w:val="28"/>
          <w:szCs w:val="28"/>
        </w:rPr>
        <w:t>月</w:t>
      </w:r>
      <w:r>
        <w:rPr>
          <w:rStyle w:val="Style14"/>
          <w:rFonts w:eastAsia="標楷體"/>
          <w:sz w:val="28"/>
          <w:szCs w:val="28"/>
        </w:rPr>
        <w:t>4</w:t>
      </w:r>
      <w:r>
        <w:rPr>
          <w:rStyle w:val="Style14"/>
          <w:rFonts w:eastAsia="標楷體"/>
          <w:sz w:val="28"/>
          <w:szCs w:val="28"/>
        </w:rPr>
        <w:t>日（星期五）</w:t>
      </w:r>
      <w:r>
        <w:rPr>
          <w:rStyle w:val="Style14"/>
          <w:rFonts w:eastAsia="標楷體"/>
          <w:color w:val="000000"/>
          <w:sz w:val="28"/>
          <w:szCs w:val="28"/>
        </w:rPr>
        <w:t>上午</w:t>
      </w:r>
      <w:r>
        <w:rPr>
          <w:rStyle w:val="Style14"/>
          <w:rFonts w:eastAsia="標楷體"/>
          <w:color w:val="000000"/>
          <w:sz w:val="28"/>
          <w:szCs w:val="28"/>
        </w:rPr>
        <w:t>9</w:t>
      </w:r>
      <w:r>
        <w:rPr>
          <w:rStyle w:val="Style14"/>
          <w:rFonts w:eastAsia="標楷體"/>
          <w:color w:val="000000"/>
          <w:sz w:val="28"/>
          <w:szCs w:val="28"/>
        </w:rPr>
        <w:t>時</w:t>
      </w:r>
      <w:r>
        <w:rPr>
          <w:rStyle w:val="Style14"/>
          <w:rFonts w:eastAsia="標楷體"/>
          <w:color w:val="000000"/>
          <w:sz w:val="28"/>
          <w:szCs w:val="28"/>
        </w:rPr>
        <w:t>20</w:t>
      </w:r>
      <w:r>
        <w:rPr>
          <w:rStyle w:val="Style14"/>
          <w:rFonts w:eastAsia="標楷體"/>
          <w:color w:val="000000"/>
          <w:sz w:val="28"/>
          <w:szCs w:val="28"/>
        </w:rPr>
        <w:t>分報到，</w:t>
      </w:r>
      <w:r>
        <w:rPr>
          <w:rStyle w:val="Style14"/>
          <w:rFonts w:eastAsia="標楷體"/>
          <w:color w:val="000000"/>
          <w:sz w:val="28"/>
          <w:szCs w:val="28"/>
        </w:rPr>
        <w:t>9</w:t>
      </w:r>
      <w:r>
        <w:rPr>
          <w:rStyle w:val="Style14"/>
          <w:rFonts w:eastAsia="標楷體"/>
          <w:color w:val="000000"/>
          <w:sz w:val="28"/>
          <w:szCs w:val="28"/>
        </w:rPr>
        <w:t>時</w:t>
      </w:r>
      <w:r>
        <w:rPr>
          <w:rStyle w:val="Style14"/>
          <w:rFonts w:eastAsia="標楷體"/>
          <w:color w:val="000000"/>
          <w:sz w:val="28"/>
          <w:szCs w:val="28"/>
        </w:rPr>
        <w:t>30</w:t>
      </w:r>
      <w:r>
        <w:rPr>
          <w:rStyle w:val="Style14"/>
          <w:rFonts w:eastAsia="標楷體"/>
          <w:color w:val="000000"/>
          <w:sz w:val="28"/>
          <w:szCs w:val="28"/>
        </w:rPr>
        <w:t>分開始進行口試，口試時間每人</w:t>
      </w:r>
      <w:r>
        <w:rPr>
          <w:rStyle w:val="Style14"/>
          <w:rFonts w:eastAsia="標楷體"/>
          <w:color w:val="000000"/>
          <w:sz w:val="28"/>
          <w:szCs w:val="28"/>
        </w:rPr>
        <w:t>15</w:t>
      </w:r>
      <w:r>
        <w:rPr>
          <w:rStyle w:val="Style14"/>
          <w:rFonts w:eastAsia="標楷體"/>
          <w:color w:val="000000"/>
          <w:sz w:val="28"/>
          <w:szCs w:val="28"/>
        </w:rPr>
        <w:t>分鐘為原則。請於口試開始前完成報到手續，逾時視同放棄。</w:t>
      </w:r>
    </w:p>
    <w:p>
      <w:pPr>
        <w:pStyle w:val="Style22"/>
        <w:tabs>
          <w:tab w:val="clear" w:pos="480"/>
          <w:tab w:val="left" w:pos="490" w:leader="none"/>
        </w:tabs>
        <w:spacing w:lineRule="exact" w:line="560"/>
        <w:ind w:left="1546" w:hanging="784"/>
        <w:jc w:val="both"/>
        <w:rPr>
          <w:rFonts w:eastAsia="標楷體"/>
          <w:color w:val="000000"/>
          <w:sz w:val="28"/>
          <w:szCs w:val="28"/>
        </w:rPr>
      </w:pPr>
      <w:r>
        <w:rPr>
          <w:rFonts w:eastAsia="標楷體"/>
          <w:color w:val="000000"/>
          <w:sz w:val="28"/>
          <w:szCs w:val="28"/>
        </w:rPr>
        <w:t>（二）甄選地點：臺東縣政府教育處</w:t>
      </w:r>
      <w:r>
        <w:rPr>
          <w:rFonts w:eastAsia="標楷體"/>
          <w:color w:val="000000"/>
          <w:sz w:val="28"/>
          <w:szCs w:val="28"/>
        </w:rPr>
        <w:t>503</w:t>
      </w:r>
      <w:r>
        <w:rPr>
          <w:rFonts w:eastAsia="標楷體"/>
          <w:color w:val="000000"/>
          <w:sz w:val="28"/>
          <w:szCs w:val="28"/>
        </w:rPr>
        <w:t>會議室（地址：臺東市更生路</w:t>
      </w:r>
      <w:r>
        <w:rPr>
          <w:rFonts w:eastAsia="標楷體"/>
          <w:color w:val="000000"/>
          <w:sz w:val="28"/>
          <w:szCs w:val="28"/>
        </w:rPr>
        <w:t>13</w:t>
      </w:r>
      <w:r>
        <w:rPr>
          <w:rFonts w:eastAsia="標楷體"/>
          <w:color w:val="000000"/>
          <w:sz w:val="28"/>
          <w:szCs w:val="28"/>
        </w:rPr>
        <w:t>巷</w:t>
      </w:r>
      <w:r>
        <w:rPr>
          <w:rFonts w:eastAsia="標楷體"/>
          <w:color w:val="000000"/>
          <w:sz w:val="28"/>
          <w:szCs w:val="28"/>
        </w:rPr>
        <w:t>8</w:t>
      </w:r>
      <w:r>
        <w:rPr>
          <w:rFonts w:eastAsia="標楷體"/>
          <w:color w:val="000000"/>
          <w:sz w:val="28"/>
          <w:szCs w:val="28"/>
        </w:rPr>
        <w:t>號）。</w:t>
      </w:r>
    </w:p>
    <w:p>
      <w:pPr>
        <w:pStyle w:val="Style22"/>
        <w:tabs>
          <w:tab w:val="clear" w:pos="480"/>
          <w:tab w:val="left" w:pos="490" w:leader="none"/>
        </w:tabs>
        <w:spacing w:lineRule="exact" w:line="560"/>
        <w:ind w:left="1557" w:hanging="784"/>
        <w:jc w:val="both"/>
        <w:rPr>
          <w:rFonts w:eastAsia="標楷體"/>
          <w:color w:val="000000"/>
          <w:sz w:val="28"/>
          <w:szCs w:val="28"/>
        </w:rPr>
      </w:pPr>
      <w:r>
        <w:rPr>
          <w:rFonts w:eastAsia="標楷體"/>
          <w:color w:val="000000"/>
          <w:sz w:val="28"/>
          <w:szCs w:val="28"/>
        </w:rPr>
        <w:t>（三）請於甄選當日上午</w:t>
      </w:r>
      <w:r>
        <w:rPr>
          <w:rFonts w:eastAsia="標楷體"/>
          <w:color w:val="000000"/>
          <w:sz w:val="28"/>
          <w:szCs w:val="28"/>
        </w:rPr>
        <w:t>9</w:t>
      </w:r>
      <w:r>
        <w:rPr>
          <w:rFonts w:eastAsia="標楷體"/>
          <w:color w:val="000000"/>
          <w:sz w:val="28"/>
          <w:szCs w:val="28"/>
        </w:rPr>
        <w:t>時</w:t>
      </w:r>
      <w:r>
        <w:rPr>
          <w:rFonts w:eastAsia="標楷體"/>
          <w:color w:val="000000"/>
          <w:sz w:val="28"/>
          <w:szCs w:val="28"/>
        </w:rPr>
        <w:t>20</w:t>
      </w:r>
      <w:r>
        <w:rPr>
          <w:rFonts w:eastAsia="標楷體"/>
          <w:color w:val="000000"/>
          <w:sz w:val="28"/>
          <w:szCs w:val="28"/>
        </w:rPr>
        <w:t>分前攜帶身分證件至甄選地點</w:t>
      </w:r>
      <w:r>
        <w:rPr>
          <w:rFonts w:eastAsia="標楷體"/>
          <w:color w:val="000000"/>
          <w:sz w:val="28"/>
          <w:szCs w:val="28"/>
        </w:rPr>
        <w:t>3</w:t>
      </w:r>
      <w:r>
        <w:rPr>
          <w:rFonts w:eastAsia="標楷體"/>
          <w:color w:val="000000"/>
          <w:sz w:val="28"/>
          <w:szCs w:val="28"/>
        </w:rPr>
        <w:t>樓報到，屆時未到場者，視同放棄，不得異議。</w:t>
      </w:r>
    </w:p>
    <w:p>
      <w:pPr>
        <w:pStyle w:val="Style23"/>
        <w:spacing w:lineRule="exact" w:line="560"/>
        <w:ind w:left="1079" w:hanging="539"/>
        <w:rPr>
          <w:rFonts w:ascii="Times New Roman" w:hAnsi="Times New Roman" w:eastAsia="標楷體"/>
          <w:color w:val="000000"/>
          <w:szCs w:val="28"/>
        </w:rPr>
      </w:pPr>
      <w:r>
        <w:rPr>
          <w:rFonts w:ascii="Times New Roman" w:hAnsi="Times New Roman" w:eastAsia="標楷體"/>
          <w:color w:val="000000"/>
          <w:szCs w:val="28"/>
        </w:rPr>
        <w:t>四、遇天然災害為人力所不能抗拒而需延期時，請依通知或網站公告日期另行應試。</w:t>
      </w:r>
    </w:p>
    <w:p>
      <w:pPr>
        <w:pStyle w:val="Style22"/>
        <w:tabs>
          <w:tab w:val="clear" w:pos="480"/>
        </w:tabs>
        <w:spacing w:lineRule="exact" w:line="560"/>
        <w:ind w:left="706" w:hanging="602"/>
        <w:rPr>
          <w:rFonts w:eastAsia="標楷體"/>
          <w:b/>
          <w:b/>
          <w:color w:val="000000"/>
          <w:kern w:val="0"/>
          <w:sz w:val="28"/>
          <w:szCs w:val="28"/>
        </w:rPr>
      </w:pPr>
      <w:r>
        <w:rPr>
          <w:rFonts w:eastAsia="標楷體"/>
          <w:b/>
          <w:color w:val="000000"/>
          <w:kern w:val="0"/>
          <w:sz w:val="28"/>
          <w:szCs w:val="28"/>
        </w:rPr>
        <w:t>柒、錄取公告及報到：</w:t>
      </w:r>
    </w:p>
    <w:p>
      <w:pPr>
        <w:pStyle w:val="Style22"/>
        <w:numPr>
          <w:ilvl w:val="0"/>
          <w:numId w:val="12"/>
        </w:numPr>
        <w:tabs>
          <w:tab w:val="clear" w:pos="480"/>
        </w:tabs>
        <w:spacing w:lineRule="exact" w:line="560"/>
        <w:ind w:left="1132" w:hanging="565"/>
        <w:rPr/>
      </w:pPr>
      <w:r>
        <w:rPr>
          <w:rStyle w:val="Style14"/>
          <w:rFonts w:eastAsia="標楷體"/>
          <w:color w:val="000000"/>
          <w:sz w:val="28"/>
          <w:szCs w:val="28"/>
        </w:rPr>
        <w:t>預計</w:t>
      </w:r>
      <w:r>
        <w:rPr>
          <w:rStyle w:val="Style14"/>
          <w:rFonts w:eastAsia="標楷體"/>
          <w:sz w:val="28"/>
          <w:szCs w:val="28"/>
        </w:rPr>
        <w:t>112</w:t>
      </w:r>
      <w:r>
        <w:rPr>
          <w:rStyle w:val="Style14"/>
          <w:rFonts w:eastAsia="標楷體"/>
          <w:sz w:val="28"/>
          <w:szCs w:val="28"/>
        </w:rPr>
        <w:t>年</w:t>
      </w:r>
      <w:r>
        <w:rPr>
          <w:rStyle w:val="Style14"/>
          <w:rFonts w:eastAsia="標楷體"/>
          <w:sz w:val="28"/>
          <w:szCs w:val="28"/>
        </w:rPr>
        <w:t>8</w:t>
      </w:r>
      <w:r>
        <w:rPr>
          <w:rStyle w:val="Style14"/>
          <w:rFonts w:eastAsia="標楷體"/>
          <w:sz w:val="28"/>
          <w:szCs w:val="28"/>
        </w:rPr>
        <w:t>月</w:t>
      </w:r>
      <w:r>
        <w:rPr>
          <w:rStyle w:val="Style14"/>
          <w:rFonts w:eastAsia="標楷體"/>
          <w:sz w:val="28"/>
          <w:szCs w:val="28"/>
        </w:rPr>
        <w:t>31</w:t>
      </w:r>
      <w:r>
        <w:rPr>
          <w:rStyle w:val="Style14"/>
          <w:rFonts w:eastAsia="標楷體"/>
          <w:sz w:val="28"/>
          <w:szCs w:val="28"/>
        </w:rPr>
        <w:t>日（星期四）前</w:t>
      </w:r>
      <w:r>
        <w:rPr>
          <w:rStyle w:val="Style14"/>
          <w:rFonts w:eastAsia="標楷體"/>
          <w:color w:val="000000"/>
          <w:sz w:val="28"/>
          <w:szCs w:val="28"/>
        </w:rPr>
        <w:t>錄取名單公告於臺東縣政府教育資訊入口網及臺東縣學生輔導諮商中心網站，並通知正取人員報到，正取人員未能依通知報到，則以備取人員依序遞補通知報到，備取人員候補期限自通知錄取人員報到之日起</w:t>
      </w:r>
      <w:r>
        <w:rPr>
          <w:rStyle w:val="Style14"/>
          <w:rFonts w:eastAsia="標楷體"/>
          <w:color w:val="000000"/>
          <w:sz w:val="28"/>
          <w:szCs w:val="28"/>
        </w:rPr>
        <w:t>3</w:t>
      </w:r>
      <w:r>
        <w:rPr>
          <w:rStyle w:val="Style14"/>
          <w:rFonts w:eastAsia="標楷體"/>
          <w:color w:val="000000"/>
          <w:sz w:val="28"/>
          <w:szCs w:val="28"/>
        </w:rPr>
        <w:t>個月內有效。</w:t>
      </w:r>
    </w:p>
    <w:p>
      <w:pPr>
        <w:pStyle w:val="Style22"/>
        <w:numPr>
          <w:ilvl w:val="0"/>
          <w:numId w:val="12"/>
        </w:numPr>
        <w:tabs>
          <w:tab w:val="clear" w:pos="480"/>
        </w:tabs>
        <w:spacing w:lineRule="exact" w:line="560"/>
        <w:ind w:left="1132" w:hanging="565"/>
        <w:rPr/>
      </w:pPr>
      <w:r>
        <w:rPr>
          <w:rStyle w:val="Style14"/>
          <w:rFonts w:eastAsia="標楷體"/>
          <w:sz w:val="28"/>
          <w:szCs w:val="28"/>
        </w:rPr>
        <w:t>預計</w:t>
      </w:r>
      <w:r>
        <w:rPr>
          <w:rStyle w:val="Style14"/>
          <w:rFonts w:eastAsia="標楷體"/>
          <w:sz w:val="28"/>
          <w:szCs w:val="28"/>
        </w:rPr>
        <w:t>112</w:t>
      </w:r>
      <w:r>
        <w:rPr>
          <w:rStyle w:val="Style14"/>
          <w:rFonts w:eastAsia="標楷體"/>
          <w:sz w:val="28"/>
          <w:szCs w:val="28"/>
        </w:rPr>
        <w:t>年</w:t>
      </w:r>
      <w:r>
        <w:rPr>
          <w:rStyle w:val="Style14"/>
          <w:rFonts w:eastAsia="標楷體"/>
          <w:sz w:val="28"/>
          <w:szCs w:val="28"/>
        </w:rPr>
        <w:t>9</w:t>
      </w:r>
      <w:r>
        <w:rPr>
          <w:rStyle w:val="Style14"/>
          <w:rFonts w:eastAsia="標楷體"/>
          <w:sz w:val="28"/>
          <w:szCs w:val="28"/>
        </w:rPr>
        <w:t>月</w:t>
      </w:r>
      <w:r>
        <w:rPr>
          <w:rStyle w:val="Style14"/>
          <w:rFonts w:eastAsia="標楷體"/>
          <w:sz w:val="28"/>
          <w:szCs w:val="28"/>
        </w:rPr>
        <w:t>1</w:t>
      </w:r>
      <w:r>
        <w:rPr>
          <w:rStyle w:val="Style14"/>
          <w:rFonts w:eastAsia="標楷體"/>
          <w:sz w:val="28"/>
          <w:szCs w:val="28"/>
        </w:rPr>
        <w:t>日正</w:t>
      </w:r>
      <w:r>
        <w:rPr>
          <w:rStyle w:val="Style14"/>
          <w:rFonts w:eastAsia="標楷體"/>
          <w:color w:val="000000"/>
          <w:sz w:val="28"/>
          <w:szCs w:val="28"/>
        </w:rPr>
        <w:t>式聘用起薪，惟報到日期較後者，以實際報到日起薪。</w:t>
      </w:r>
    </w:p>
    <w:p>
      <w:pPr>
        <w:pStyle w:val="Style22"/>
        <w:tabs>
          <w:tab w:val="clear" w:pos="480"/>
        </w:tabs>
        <w:spacing w:lineRule="exact" w:line="560"/>
        <w:ind w:left="1419" w:hanging="1275"/>
        <w:rPr/>
      </w:pPr>
      <w:r>
        <w:rPr>
          <w:rStyle w:val="Style14"/>
          <w:rFonts w:eastAsia="標楷體"/>
          <w:b/>
          <w:color w:val="000000"/>
          <w:kern w:val="0"/>
          <w:sz w:val="28"/>
          <w:szCs w:val="28"/>
        </w:rPr>
        <w:t>捌、</w:t>
      </w:r>
      <w:r>
        <w:rPr>
          <w:rStyle w:val="Style14"/>
          <w:rFonts w:eastAsia="標楷體"/>
          <w:b/>
          <w:color w:val="000000"/>
          <w:sz w:val="28"/>
          <w:szCs w:val="28"/>
        </w:rPr>
        <w:t>聘期：</w:t>
      </w:r>
      <w:r>
        <w:rPr>
          <w:rStyle w:val="Style14"/>
          <w:rFonts w:eastAsia="標楷體"/>
          <w:color w:val="000000"/>
          <w:sz w:val="28"/>
          <w:szCs w:val="28"/>
        </w:rPr>
        <w:t>自聘任日起至</w:t>
      </w:r>
      <w:r>
        <w:rPr>
          <w:rStyle w:val="Style14"/>
          <w:rFonts w:eastAsia="標楷體"/>
          <w:color w:val="000000"/>
          <w:sz w:val="28"/>
          <w:szCs w:val="28"/>
        </w:rPr>
        <w:t>112</w:t>
      </w:r>
      <w:r>
        <w:rPr>
          <w:rStyle w:val="Style14"/>
          <w:rFonts w:eastAsia="標楷體"/>
          <w:color w:val="000000"/>
          <w:sz w:val="28"/>
          <w:szCs w:val="28"/>
        </w:rPr>
        <w:t>年</w:t>
      </w:r>
      <w:r>
        <w:rPr>
          <w:rStyle w:val="Style14"/>
          <w:rFonts w:eastAsia="標楷體"/>
          <w:color w:val="000000"/>
          <w:sz w:val="28"/>
          <w:szCs w:val="28"/>
        </w:rPr>
        <w:t>12</w:t>
      </w:r>
      <w:r>
        <w:rPr>
          <w:rStyle w:val="Style14"/>
          <w:rFonts w:eastAsia="標楷體"/>
          <w:color w:val="000000"/>
          <w:sz w:val="28"/>
          <w:szCs w:val="28"/>
        </w:rPr>
        <w:t>月</w:t>
      </w:r>
      <w:r>
        <w:rPr>
          <w:rStyle w:val="Style14"/>
          <w:rFonts w:eastAsia="標楷體"/>
          <w:color w:val="000000"/>
          <w:sz w:val="28"/>
          <w:szCs w:val="28"/>
        </w:rPr>
        <w:t>31</w:t>
      </w:r>
      <w:r>
        <w:rPr>
          <w:rStyle w:val="Style14"/>
          <w:rFonts w:eastAsia="標楷體"/>
          <w:color w:val="000000"/>
          <w:sz w:val="28"/>
          <w:szCs w:val="28"/>
        </w:rPr>
        <w:t>日止，</w:t>
      </w:r>
      <w:r>
        <w:rPr>
          <w:rStyle w:val="Style14"/>
          <w:rFonts w:eastAsia="標楷體"/>
          <w:bCs/>
          <w:color w:val="000000"/>
          <w:sz w:val="28"/>
          <w:szCs w:val="28"/>
        </w:rPr>
        <w:t>視考核結果再辦理續聘事宜。</w:t>
      </w:r>
      <w:r>
        <w:rPr>
          <w:rStyle w:val="Style14"/>
          <w:rFonts w:eastAsia="標楷體"/>
          <w:color w:val="000000"/>
          <w:sz w:val="28"/>
          <w:szCs w:val="28"/>
        </w:rPr>
        <w:t>(</w:t>
      </w:r>
      <w:r>
        <w:rPr>
          <w:rStyle w:val="Style14"/>
          <w:rFonts w:eastAsia="標楷體"/>
          <w:color w:val="000000"/>
          <w:sz w:val="28"/>
          <w:szCs w:val="28"/>
        </w:rPr>
        <w:t>依實際報到日聘任起薪）。</w:t>
      </w:r>
    </w:p>
    <w:p>
      <w:pPr>
        <w:pStyle w:val="Style22"/>
        <w:tabs>
          <w:tab w:val="clear" w:pos="480"/>
        </w:tabs>
        <w:spacing w:lineRule="exact" w:line="560"/>
        <w:ind w:left="1936" w:hanging="1832"/>
        <w:jc w:val="both"/>
        <w:rPr>
          <w:rFonts w:eastAsia="標楷體"/>
          <w:b/>
          <w:b/>
          <w:color w:val="000000"/>
          <w:kern w:val="0"/>
          <w:sz w:val="28"/>
          <w:szCs w:val="28"/>
        </w:rPr>
      </w:pPr>
      <w:r>
        <w:rPr>
          <w:rFonts w:eastAsia="標楷體"/>
          <w:b/>
          <w:color w:val="000000"/>
          <w:kern w:val="0"/>
          <w:sz w:val="28"/>
          <w:szCs w:val="28"/>
        </w:rPr>
        <w:t>玖、聘用報酬：</w:t>
      </w:r>
    </w:p>
    <w:p>
      <w:pPr>
        <w:pStyle w:val="Style22"/>
        <w:numPr>
          <w:ilvl w:val="1"/>
          <w:numId w:val="10"/>
        </w:numPr>
        <w:tabs>
          <w:tab w:val="clear" w:pos="480"/>
        </w:tabs>
        <w:spacing w:lineRule="exact" w:line="560"/>
        <w:ind w:left="993" w:hanging="567"/>
        <w:jc w:val="both"/>
        <w:rPr>
          <w:rFonts w:eastAsia="標楷體"/>
          <w:color w:val="000000"/>
          <w:sz w:val="28"/>
          <w:szCs w:val="28"/>
        </w:rPr>
      </w:pPr>
      <w:r>
        <w:rPr>
          <w:rFonts w:eastAsia="標楷體"/>
          <w:color w:val="000000"/>
          <w:sz w:val="28"/>
          <w:szCs w:val="28"/>
        </w:rPr>
        <w:t>薪酬依據「行政院暨所屬各級機關聘用人員注意事項之聘用人員比照分類職      位公務人員俸點支給報酬標準表」。</w:t>
      </w:r>
    </w:p>
    <w:p>
      <w:pPr>
        <w:pStyle w:val="Style22"/>
        <w:numPr>
          <w:ilvl w:val="1"/>
          <w:numId w:val="10"/>
        </w:numPr>
        <w:tabs>
          <w:tab w:val="clear" w:pos="480"/>
        </w:tabs>
        <w:spacing w:lineRule="exact" w:line="560"/>
        <w:ind w:left="993" w:hanging="567"/>
        <w:jc w:val="both"/>
        <w:rPr/>
      </w:pPr>
      <w:r>
        <w:rPr>
          <w:rStyle w:val="Style14"/>
          <w:rFonts w:eastAsia="標楷體"/>
          <w:color w:val="000000"/>
          <w:sz w:val="28"/>
          <w:szCs w:val="28"/>
        </w:rPr>
        <w:t>經錄取聘用人員，依高級中等以下學校及各該主管機關專業輔導人員設置辦      法第十二條，具碩士學位者比照分類職位公務人員六等四階起薪；具學士學位者，比照分類職位公務人員六等三階起薪，督導人員以七等一階支薪基準起薪。偏遠地區專業輔導人員，依前支薪基準晉薪點一階起薪，</w:t>
      </w:r>
      <w:r>
        <w:rPr>
          <w:rStyle w:val="Style14"/>
          <w:rFonts w:eastAsia="標楷體"/>
          <w:color w:val="000000"/>
          <w:kern w:val="0"/>
          <w:sz w:val="28"/>
        </w:rPr>
        <w:t>具有心理師、社會工作師應考資格者</w:t>
      </w:r>
      <w:r>
        <w:rPr>
          <w:rStyle w:val="Style14"/>
          <w:rFonts w:eastAsia="標楷體"/>
          <w:color w:val="000000"/>
          <w:kern w:val="0"/>
          <w:sz w:val="28"/>
          <w:szCs w:val="28"/>
        </w:rPr>
        <w:t>以</w:t>
      </w:r>
      <w:r>
        <w:rPr>
          <w:rStyle w:val="Style14"/>
          <w:rFonts w:eastAsia="標楷體"/>
          <w:color w:val="000000"/>
          <w:sz w:val="28"/>
          <w:szCs w:val="28"/>
        </w:rPr>
        <w:t>六等三階起用；唯綠島、蘭嶼地區依離島地區薪點折合率標準計算，具碩士學位者比照分類職位公務人員六等四階起薪；具學士學位者，比照分類職位公務人員六等三階起薪；具有心理師、社會工作師應考資格者以六等二階起用。</w:t>
      </w:r>
    </w:p>
    <w:p>
      <w:pPr>
        <w:pStyle w:val="Style22"/>
        <w:tabs>
          <w:tab w:val="clear" w:pos="480"/>
        </w:tabs>
        <w:spacing w:lineRule="exact" w:line="560"/>
        <w:ind w:left="584" w:hanging="560"/>
        <w:jc w:val="both"/>
        <w:rPr>
          <w:rFonts w:eastAsia="標楷體"/>
          <w:b/>
          <w:b/>
          <w:color w:val="000000"/>
          <w:sz w:val="28"/>
          <w:szCs w:val="28"/>
        </w:rPr>
      </w:pPr>
      <w:r>
        <w:rPr>
          <w:rFonts w:eastAsia="標楷體"/>
          <w:b/>
          <w:color w:val="000000"/>
          <w:sz w:val="28"/>
          <w:szCs w:val="28"/>
        </w:rPr>
        <w:t>拾、進修與在職訓練：</w:t>
      </w:r>
    </w:p>
    <w:p>
      <w:pPr>
        <w:pStyle w:val="Style22"/>
        <w:tabs>
          <w:tab w:val="clear" w:pos="480"/>
        </w:tabs>
        <w:spacing w:lineRule="exact" w:line="560"/>
        <w:ind w:left="1046" w:hanging="523"/>
        <w:rPr>
          <w:rFonts w:eastAsia="標楷體"/>
          <w:color w:val="000000"/>
          <w:sz w:val="28"/>
          <w:szCs w:val="28"/>
        </w:rPr>
      </w:pPr>
      <w:r>
        <w:rPr>
          <w:rFonts w:eastAsia="標楷體"/>
          <w:color w:val="000000"/>
          <w:sz w:val="28"/>
          <w:szCs w:val="28"/>
        </w:rPr>
        <w:t>一、新聘專業輔導人員，於到職後應接受基礎培訓課程至少四十小時，內容應包括服務內容、教育專業、輔導專業、網絡合作及相關法令等。</w:t>
      </w:r>
    </w:p>
    <w:p>
      <w:pPr>
        <w:pStyle w:val="Style22"/>
        <w:tabs>
          <w:tab w:val="clear" w:pos="480"/>
        </w:tabs>
        <w:spacing w:lineRule="exact" w:line="560"/>
        <w:ind w:left="1046" w:hanging="1046"/>
        <w:rPr>
          <w:rFonts w:eastAsia="標楷體"/>
          <w:color w:val="000000"/>
          <w:sz w:val="28"/>
          <w:szCs w:val="28"/>
        </w:rPr>
      </w:pPr>
      <w:r>
        <w:rPr>
          <w:rFonts w:eastAsia="標楷體"/>
          <w:color w:val="000000"/>
          <w:sz w:val="28"/>
          <w:szCs w:val="28"/>
        </w:rPr>
        <w:t xml:space="preserve">    </w:t>
      </w:r>
      <w:r>
        <w:rPr>
          <w:rFonts w:eastAsia="標楷體"/>
          <w:color w:val="000000"/>
          <w:sz w:val="28"/>
          <w:szCs w:val="28"/>
        </w:rPr>
        <w:t>二、專業輔導人員，每年應接受在職進修課程至少十八小時，在職進修課程，以直轄市、縣</w:t>
      </w:r>
      <w:r>
        <w:rPr>
          <w:rFonts w:eastAsia="標楷體"/>
          <w:color w:val="000000"/>
          <w:sz w:val="28"/>
          <w:szCs w:val="28"/>
        </w:rPr>
        <w:t>(</w:t>
      </w:r>
      <w:r>
        <w:rPr>
          <w:rFonts w:eastAsia="標楷體"/>
          <w:color w:val="000000"/>
          <w:sz w:val="28"/>
          <w:szCs w:val="28"/>
        </w:rPr>
        <w:t>市</w:t>
      </w:r>
      <w:r>
        <w:rPr>
          <w:rFonts w:eastAsia="標楷體"/>
          <w:color w:val="000000"/>
          <w:sz w:val="28"/>
          <w:szCs w:val="28"/>
        </w:rPr>
        <w:t>)</w:t>
      </w:r>
      <w:r>
        <w:rPr>
          <w:rFonts w:eastAsia="標楷體"/>
          <w:color w:val="000000"/>
          <w:sz w:val="28"/>
          <w:szCs w:val="28"/>
        </w:rPr>
        <w:t>政府、大學校院、相關專業公會學會或推展社政輔導之機構、團體辦理且與業務相關者為限。</w:t>
      </w:r>
    </w:p>
    <w:p>
      <w:pPr>
        <w:pStyle w:val="Style22"/>
        <w:tabs>
          <w:tab w:val="clear" w:pos="480"/>
        </w:tabs>
        <w:spacing w:lineRule="exact" w:line="560"/>
        <w:ind w:left="587" w:hanging="558"/>
        <w:rPr>
          <w:rFonts w:eastAsia="標楷體"/>
          <w:b/>
          <w:b/>
          <w:color w:val="000000"/>
          <w:sz w:val="28"/>
          <w:szCs w:val="28"/>
        </w:rPr>
      </w:pPr>
      <w:r>
        <w:rPr>
          <w:rFonts w:eastAsia="標楷體"/>
          <w:b/>
          <w:color w:val="000000"/>
          <w:sz w:val="28"/>
          <w:szCs w:val="28"/>
        </w:rPr>
        <w:t>拾壹、附則：</w:t>
      </w:r>
    </w:p>
    <w:p>
      <w:pPr>
        <w:pStyle w:val="Style22"/>
        <w:tabs>
          <w:tab w:val="clear" w:pos="480"/>
        </w:tabs>
        <w:spacing w:lineRule="exact" w:line="560"/>
        <w:ind w:left="1108" w:hanging="557"/>
        <w:rPr>
          <w:rFonts w:eastAsia="標楷體"/>
          <w:color w:val="000000"/>
          <w:sz w:val="28"/>
          <w:szCs w:val="28"/>
        </w:rPr>
      </w:pPr>
      <w:r>
        <w:rPr>
          <w:rFonts w:eastAsia="標楷體"/>
          <w:color w:val="000000"/>
          <w:sz w:val="28"/>
          <w:szCs w:val="28"/>
        </w:rPr>
        <w:t>一、本案經公開甄選二次以上，仍無具相關專業資格之足額專業輔導人員應徵，或經公開甄選未足額錄取者，該年度得聘用社會工作相關系所畢業或具諮商心理師、臨床心理師應考資格者擔任之。</w:t>
      </w:r>
    </w:p>
    <w:p>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560"/>
        <w:ind w:left="1131" w:hanging="573"/>
        <w:rPr>
          <w:rFonts w:ascii="Times New Roman" w:hAnsi="Times New Roman" w:eastAsia="標楷體" w:cs="Times New Roman"/>
          <w:color w:val="000000"/>
          <w:sz w:val="28"/>
          <w:szCs w:val="28"/>
        </w:rPr>
      </w:pPr>
      <w:r>
        <w:rPr>
          <w:rFonts w:ascii="Times New Roman" w:hAnsi="Times New Roman" w:cs="Times New Roman" w:eastAsia="標楷體"/>
          <w:color w:val="000000"/>
          <w:sz w:val="28"/>
          <w:szCs w:val="28"/>
        </w:rPr>
        <w:t>二、本甄選相關訊息公告於「教育部學生輔導資訊網」、「臺東縣政府全球資訊網」、「臺東縣政府教育資訊入口網」…等網站。</w:t>
      </w:r>
    </w:p>
    <w:p>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560"/>
        <w:ind w:left="1131" w:hanging="573"/>
        <w:rPr>
          <w:rFonts w:ascii="Times New Roman" w:hAnsi="Times New Roman" w:eastAsia="標楷體" w:cs="Times New Roman"/>
          <w:color w:val="000000"/>
          <w:sz w:val="28"/>
          <w:szCs w:val="28"/>
        </w:rPr>
      </w:pPr>
      <w:r>
        <w:rPr>
          <w:rFonts w:eastAsia="標楷體" w:cs="Times New Roman" w:ascii="Times New Roman" w:hAnsi="Times New Roman"/>
          <w:color w:val="000000"/>
          <w:sz w:val="28"/>
          <w:szCs w:val="28"/>
        </w:rPr>
      </w:r>
    </w:p>
    <w:p>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560"/>
        <w:ind w:left="1131" w:hanging="573"/>
        <w:rPr>
          <w:rFonts w:ascii="Times New Roman" w:hAnsi="Times New Roman" w:eastAsia="標楷體" w:cs="Times New Roman"/>
          <w:color w:val="000000"/>
          <w:sz w:val="28"/>
          <w:szCs w:val="28"/>
        </w:rPr>
      </w:pPr>
      <w:r>
        <w:rPr>
          <w:rFonts w:eastAsia="標楷體" w:cs="Times New Roman" w:ascii="Times New Roman" w:hAnsi="Times New Roman"/>
          <w:color w:val="000000"/>
          <w:sz w:val="28"/>
          <w:szCs w:val="28"/>
        </w:rPr>
      </w:r>
    </w:p>
    <w:p>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560"/>
        <w:ind w:left="1131" w:hanging="573"/>
        <w:rPr>
          <w:rFonts w:ascii="Times New Roman" w:hAnsi="Times New Roman" w:eastAsia="標楷體" w:cs="Times New Roman"/>
          <w:color w:val="000000"/>
          <w:sz w:val="28"/>
          <w:szCs w:val="28"/>
        </w:rPr>
      </w:pPr>
      <w:r>
        <w:rPr>
          <w:rFonts w:eastAsia="標楷體" w:cs="Times New Roman" w:ascii="Times New Roman" w:hAnsi="Times New Roman"/>
          <w:color w:val="000000"/>
          <w:sz w:val="28"/>
          <w:szCs w:val="28"/>
        </w:rPr>
      </w:r>
    </w:p>
    <w:p>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560"/>
        <w:ind w:left="1131" w:hanging="573"/>
        <w:rPr>
          <w:rFonts w:ascii="Times New Roman" w:hAnsi="Times New Roman" w:eastAsia="標楷體" w:cs="Times New Roman"/>
          <w:color w:val="000000"/>
          <w:sz w:val="28"/>
          <w:szCs w:val="28"/>
        </w:rPr>
      </w:pPr>
      <w:r>
        <w:rPr>
          <w:rFonts w:eastAsia="標楷體" w:cs="Times New Roman" w:ascii="Times New Roman" w:hAnsi="Times New Roman"/>
          <w:color w:val="000000"/>
          <w:sz w:val="28"/>
          <w:szCs w:val="28"/>
        </w:rPr>
      </w:r>
    </w:p>
    <w:p>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560"/>
        <w:ind w:left="1131" w:hanging="573"/>
        <w:rPr>
          <w:rFonts w:ascii="Times New Roman" w:hAnsi="Times New Roman" w:eastAsia="標楷體" w:cs="Times New Roman"/>
          <w:color w:val="000000"/>
          <w:sz w:val="28"/>
          <w:szCs w:val="28"/>
        </w:rPr>
      </w:pPr>
      <w:r>
        <w:rPr>
          <w:rFonts w:eastAsia="標楷體" w:cs="Times New Roman" w:ascii="Times New Roman" w:hAnsi="Times New Roman"/>
          <w:color w:val="000000"/>
          <w:sz w:val="28"/>
          <w:szCs w:val="28"/>
        </w:rPr>
      </w:r>
    </w:p>
    <w:p>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560"/>
        <w:ind w:left="1131" w:hanging="573"/>
        <w:rPr>
          <w:rFonts w:ascii="Times New Roman" w:hAnsi="Times New Roman" w:eastAsia="標楷體" w:cs="Times New Roman"/>
          <w:color w:val="000000"/>
          <w:sz w:val="28"/>
          <w:szCs w:val="28"/>
        </w:rPr>
      </w:pPr>
      <w:r>
        <w:rPr>
          <w:rFonts w:eastAsia="標楷體" w:cs="Times New Roman" w:ascii="Times New Roman" w:hAnsi="Times New Roman"/>
          <w:color w:val="000000"/>
          <w:sz w:val="28"/>
          <w:szCs w:val="28"/>
        </w:rPr>
      </w:r>
    </w:p>
    <w:p>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560"/>
        <w:ind w:left="1131" w:hanging="573"/>
        <w:rPr>
          <w:rFonts w:ascii="Times New Roman" w:hAnsi="Times New Roman" w:eastAsia="標楷體" w:cs="Times New Roman"/>
          <w:color w:val="000000"/>
          <w:sz w:val="28"/>
          <w:szCs w:val="28"/>
        </w:rPr>
      </w:pPr>
      <w:r>
        <w:rPr>
          <w:rFonts w:eastAsia="標楷體" w:cs="Times New Roman" w:ascii="Times New Roman" w:hAnsi="Times New Roman"/>
          <w:color w:val="000000"/>
          <w:sz w:val="28"/>
          <w:szCs w:val="28"/>
        </w:rPr>
      </w:r>
    </w:p>
    <w:p>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560"/>
        <w:ind w:left="1131" w:hanging="573"/>
        <w:rPr>
          <w:rFonts w:ascii="Times New Roman" w:hAnsi="Times New Roman" w:eastAsia="標楷體" w:cs="Times New Roman"/>
          <w:color w:val="000000"/>
          <w:sz w:val="28"/>
          <w:szCs w:val="28"/>
        </w:rPr>
      </w:pPr>
      <w:r>
        <w:rPr>
          <w:rFonts w:eastAsia="標楷體" w:cs="Times New Roman" w:ascii="Times New Roman" w:hAnsi="Times New Roman"/>
          <w:color w:val="000000"/>
          <w:sz w:val="28"/>
          <w:szCs w:val="28"/>
        </w:rPr>
      </w:r>
    </w:p>
    <w:p>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560"/>
        <w:ind w:left="1131" w:hanging="573"/>
        <w:rPr>
          <w:rFonts w:ascii="Times New Roman" w:hAnsi="Times New Roman" w:eastAsia="標楷體" w:cs="Times New Roman"/>
          <w:color w:val="000000"/>
          <w:sz w:val="28"/>
          <w:szCs w:val="28"/>
        </w:rPr>
      </w:pPr>
      <w:r>
        <w:rPr>
          <w:rFonts w:eastAsia="標楷體" w:cs="Times New Roman" w:ascii="Times New Roman" w:hAnsi="Times New Roman"/>
          <w:color w:val="000000"/>
          <w:sz w:val="28"/>
          <w:szCs w:val="28"/>
        </w:rPr>
      </w:r>
    </w:p>
    <w:p>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560"/>
        <w:ind w:left="1131" w:hanging="573"/>
        <w:rPr>
          <w:rFonts w:ascii="Times New Roman" w:hAnsi="Times New Roman" w:eastAsia="標楷體" w:cs="Times New Roman"/>
          <w:color w:val="000000"/>
          <w:sz w:val="28"/>
          <w:szCs w:val="28"/>
        </w:rPr>
      </w:pPr>
      <w:r>
        <w:rPr>
          <w:rFonts w:eastAsia="標楷體" w:cs="Times New Roman" w:ascii="Times New Roman" w:hAnsi="Times New Roman"/>
          <w:color w:val="000000"/>
          <w:sz w:val="28"/>
          <w:szCs w:val="28"/>
        </w:rPr>
      </w:r>
    </w:p>
    <w:p>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560"/>
        <w:ind w:left="1131" w:hanging="573"/>
        <w:rPr>
          <w:rFonts w:ascii="Times New Roman" w:hAnsi="Times New Roman" w:eastAsia="標楷體" w:cs="Times New Roman"/>
          <w:color w:val="000000"/>
          <w:sz w:val="28"/>
          <w:szCs w:val="28"/>
        </w:rPr>
      </w:pPr>
      <w:r>
        <w:rPr>
          <w:rFonts w:eastAsia="標楷體" w:cs="Times New Roman" w:ascii="Times New Roman" w:hAnsi="Times New Roman"/>
          <w:color w:val="000000"/>
          <w:sz w:val="28"/>
          <w:szCs w:val="28"/>
        </w:rPr>
      </w:r>
    </w:p>
    <w:p>
      <w:pPr>
        <w:pStyle w:val="HTML1"/>
        <w:tabs>
          <w:tab w:val="clear" w:pos="916"/>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560"/>
        <w:rPr>
          <w:rFonts w:ascii="Times New Roman" w:hAnsi="Times New Roman" w:eastAsia="標楷體" w:cs="Times New Roman"/>
          <w:color w:val="000000"/>
          <w:sz w:val="28"/>
          <w:szCs w:val="28"/>
        </w:rPr>
      </w:pPr>
      <w:r>
        <w:rPr>
          <w:rFonts w:eastAsia="標楷體" w:cs="Times New Roman" w:ascii="Times New Roman" w:hAnsi="Times New Roman"/>
          <w:color w:val="000000"/>
          <w:sz w:val="28"/>
          <w:szCs w:val="28"/>
        </w:rPr>
      </w:r>
    </w:p>
    <w:p>
      <w:pPr>
        <w:pStyle w:val="HTML1"/>
        <w:tabs>
          <w:tab w:val="clear" w:pos="916"/>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560"/>
        <w:rPr>
          <w:rFonts w:ascii="Times New Roman" w:hAnsi="Times New Roman" w:eastAsia="標楷體" w:cs="Times New Roman"/>
          <w:color w:val="000000"/>
          <w:sz w:val="28"/>
          <w:szCs w:val="28"/>
        </w:rPr>
      </w:pPr>
      <w:r>
        <w:rPr>
          <w:rFonts w:eastAsia="標楷體" w:cs="Times New Roman" w:ascii="Times New Roman" w:hAnsi="Times New Roman"/>
          <w:color w:val="000000"/>
          <w:sz w:val="28"/>
          <w:szCs w:val="28"/>
        </w:rPr>
      </w:r>
    </w:p>
    <w:p>
      <w:pPr>
        <w:pStyle w:val="Style22"/>
        <w:tabs>
          <w:tab w:val="clear" w:pos="480"/>
        </w:tabs>
        <w:snapToGrid w:val="false"/>
        <w:ind w:left="-443" w:hanging="0"/>
        <w:rPr/>
      </w:pPr>
      <w:r>
        <w:rPr>
          <w:rStyle w:val="Style14"/>
          <w:rFonts w:eastAsia="標楷體"/>
          <w:color w:val="000000"/>
          <w:sz w:val="28"/>
          <w:szCs w:val="28"/>
        </w:rPr>
        <w:t>附表</w:t>
      </w:r>
      <w:r>
        <w:rPr>
          <w:rStyle w:val="Style14"/>
          <w:rFonts w:eastAsia="標楷體"/>
          <w:color w:val="000000"/>
          <w:sz w:val="28"/>
          <w:szCs w:val="28"/>
        </w:rPr>
        <w:t>1</w:t>
      </w:r>
    </w:p>
    <w:p>
      <w:pPr>
        <w:pStyle w:val="Style22"/>
        <w:tabs>
          <w:tab w:val="clear" w:pos="480"/>
        </w:tabs>
        <w:snapToGrid w:val="false"/>
        <w:ind w:left="-443" w:hanging="0"/>
        <w:jc w:val="center"/>
        <w:rPr/>
      </w:pPr>
      <w:r>
        <w:rPr>
          <w:rStyle w:val="Style14"/>
          <w:rFonts w:eastAsia="標楷體"/>
          <w:b/>
          <w:color w:val="000000"/>
          <w:sz w:val="32"/>
          <w:szCs w:val="32"/>
        </w:rPr>
        <w:t>臺東縣政府</w:t>
      </w:r>
      <w:r>
        <w:rPr>
          <w:rStyle w:val="Style14"/>
          <w:rFonts w:eastAsia="標楷體"/>
          <w:b/>
          <w:color w:val="000000"/>
          <w:sz w:val="32"/>
          <w:szCs w:val="32"/>
          <w:u w:val="single"/>
        </w:rPr>
        <w:t xml:space="preserve"> </w:t>
      </w:r>
      <w:r>
        <w:rPr>
          <w:rStyle w:val="Style14"/>
          <w:rFonts w:eastAsia="標楷體"/>
          <w:b/>
          <w:bCs/>
          <w:color w:val="000000"/>
          <w:sz w:val="32"/>
          <w:szCs w:val="32"/>
          <w:u w:val="single"/>
        </w:rPr>
        <w:t>112</w:t>
      </w:r>
      <w:r>
        <w:rPr>
          <w:rStyle w:val="Style14"/>
          <w:rFonts w:eastAsia="標楷體"/>
          <w:b/>
          <w:bCs/>
          <w:color w:val="000000"/>
          <w:sz w:val="32"/>
          <w:szCs w:val="32"/>
        </w:rPr>
        <w:t>年度</w:t>
      </w:r>
      <w:r>
        <w:rPr>
          <w:rStyle w:val="Style14"/>
          <w:rFonts w:eastAsia="標楷體"/>
          <w:b/>
          <w:color w:val="000000"/>
          <w:sz w:val="32"/>
          <w:szCs w:val="32"/>
        </w:rPr>
        <w:t>專業輔導人員甄選</w:t>
      </w:r>
      <w:r>
        <w:rPr>
          <w:rStyle w:val="Style14"/>
          <w:rFonts w:eastAsia="標楷體"/>
          <w:b/>
          <w:bCs/>
          <w:color w:val="000000"/>
          <w:sz w:val="32"/>
          <w:szCs w:val="32"/>
        </w:rPr>
        <w:t>報名表</w:t>
      </w:r>
    </w:p>
    <w:p>
      <w:pPr>
        <w:pStyle w:val="Style22"/>
        <w:ind w:firstLine="7997"/>
        <w:jc w:val="center"/>
        <w:rPr/>
      </w:pPr>
      <w:r>
        <w:rPr>
          <w:rStyle w:val="Style14"/>
          <w:rFonts w:eastAsia="標楷體"/>
          <w:b/>
          <w:bCs/>
          <w:color w:val="000000"/>
        </w:rPr>
        <w:t>甄選編號：</w:t>
      </w:r>
    </w:p>
    <w:tbl>
      <w:tblPr>
        <w:tblW w:w="10601" w:type="dxa"/>
        <w:jc w:val="center"/>
        <w:tblInd w:w="0" w:type="dxa"/>
        <w:tblCellMar>
          <w:top w:w="0" w:type="dxa"/>
          <w:left w:w="28" w:type="dxa"/>
          <w:bottom w:w="0" w:type="dxa"/>
          <w:right w:w="28" w:type="dxa"/>
        </w:tblCellMar>
      </w:tblPr>
      <w:tblGrid>
        <w:gridCol w:w="1200"/>
        <w:gridCol w:w="432"/>
        <w:gridCol w:w="432"/>
        <w:gridCol w:w="432"/>
        <w:gridCol w:w="432"/>
        <w:gridCol w:w="192"/>
        <w:gridCol w:w="240"/>
        <w:gridCol w:w="330"/>
        <w:gridCol w:w="102"/>
        <w:gridCol w:w="408"/>
        <w:gridCol w:w="24"/>
        <w:gridCol w:w="432"/>
        <w:gridCol w:w="144"/>
        <w:gridCol w:w="288"/>
        <w:gridCol w:w="312"/>
        <w:gridCol w:w="120"/>
        <w:gridCol w:w="895"/>
        <w:gridCol w:w="1265"/>
        <w:gridCol w:w="840"/>
        <w:gridCol w:w="2081"/>
      </w:tblGrid>
      <w:tr>
        <w:trPr>
          <w:trHeight w:val="346" w:hRule="atLeast"/>
          <w:cantSplit w:val="true"/>
        </w:trPr>
        <w:tc>
          <w:tcPr>
            <w:tcW w:w="1200" w:type="dxa"/>
            <w:tcBorders>
              <w:top w:val="double" w:sz="4" w:space="0" w:color="000000"/>
              <w:left w:val="double" w:sz="4" w:space="0" w:color="000000"/>
              <w:bottom w:val="double" w:sz="4" w:space="0" w:color="000000"/>
              <w:right w:val="double" w:sz="4" w:space="0" w:color="000000"/>
            </w:tcBorders>
            <w:shd w:fill="auto" w:val="clear"/>
            <w:vAlign w:val="center"/>
          </w:tcPr>
          <w:p>
            <w:pPr>
              <w:pStyle w:val="Style22"/>
              <w:tabs>
                <w:tab w:val="clear" w:pos="480"/>
              </w:tabs>
              <w:spacing w:lineRule="atLeast" w:line="240"/>
              <w:ind w:left="-2" w:firstLine="53"/>
              <w:rPr>
                <w:rFonts w:eastAsia="標楷體"/>
                <w:b/>
                <w:b/>
                <w:color w:val="000000"/>
              </w:rPr>
            </w:pPr>
            <w:r>
              <w:rPr>
                <w:rFonts w:eastAsia="標楷體"/>
                <w:b/>
                <w:color w:val="000000"/>
              </w:rPr>
              <w:t>甄選類別</w:t>
            </w:r>
          </w:p>
        </w:tc>
        <w:tc>
          <w:tcPr>
            <w:tcW w:w="9401" w:type="dxa"/>
            <w:gridSpan w:val="19"/>
            <w:tcBorders>
              <w:top w:val="double" w:sz="4" w:space="0" w:color="000000"/>
              <w:left w:val="double" w:sz="4" w:space="0" w:color="000000"/>
              <w:bottom w:val="double" w:sz="4" w:space="0" w:color="000000"/>
              <w:right w:val="double" w:sz="4" w:space="0" w:color="000000"/>
            </w:tcBorders>
            <w:shd w:fill="auto" w:val="clear"/>
            <w:vAlign w:val="center"/>
          </w:tcPr>
          <w:p>
            <w:pPr>
              <w:pStyle w:val="Style22"/>
              <w:spacing w:lineRule="atLeast" w:line="240"/>
              <w:ind w:firstLine="102"/>
              <w:rPr/>
            </w:pPr>
            <w:r>
              <w:rPr>
                <w:rStyle w:val="Style14"/>
                <w:color w:val="000000"/>
              </w:rPr>
              <w:t xml:space="preserve">□ </w:t>
            </w:r>
            <w:r>
              <w:rPr>
                <w:rStyle w:val="Style14"/>
                <w:rFonts w:eastAsia="標楷體"/>
                <w:color w:val="000000"/>
              </w:rPr>
              <w:t xml:space="preserve">諮商心理師     </w:t>
            </w:r>
            <w:r>
              <w:rPr>
                <w:rStyle w:val="Style14"/>
                <w:color w:val="000000"/>
              </w:rPr>
              <w:t xml:space="preserve">□ </w:t>
            </w:r>
            <w:r>
              <w:rPr>
                <w:rStyle w:val="Style14"/>
                <w:rFonts w:eastAsia="標楷體"/>
                <w:color w:val="000000"/>
              </w:rPr>
              <w:t xml:space="preserve">臨床心理師     </w:t>
            </w:r>
            <w:r>
              <w:rPr>
                <w:rStyle w:val="Style14"/>
                <w:color w:val="000000"/>
              </w:rPr>
              <w:t xml:space="preserve">□ </w:t>
            </w:r>
            <w:r>
              <w:rPr>
                <w:rStyle w:val="Style14"/>
                <w:rFonts w:eastAsia="標楷體"/>
                <w:color w:val="000000"/>
              </w:rPr>
              <w:t>社工師</w:t>
            </w:r>
            <w:r>
              <w:rPr>
                <w:rStyle w:val="Style14"/>
                <w:rFonts w:eastAsia="標楷體"/>
                <w:color w:val="000000"/>
              </w:rPr>
              <w:t>(</w:t>
            </w:r>
            <w:r>
              <w:rPr>
                <w:rStyle w:val="Style14"/>
                <w:rFonts w:eastAsia="標楷體"/>
                <w:color w:val="000000"/>
              </w:rPr>
              <w:t>員</w:t>
            </w:r>
            <w:r>
              <w:rPr>
                <w:rStyle w:val="Style14"/>
                <w:rFonts w:eastAsia="標楷體"/>
                <w:color w:val="000000"/>
              </w:rPr>
              <w:t xml:space="preserve">)                          </w:t>
            </w:r>
            <w:r>
              <w:rPr>
                <w:rStyle w:val="Style14"/>
                <w:rFonts w:eastAsia="標楷體"/>
                <w:color w:val="000000"/>
                <w:sz w:val="20"/>
                <w:szCs w:val="20"/>
              </w:rPr>
              <w:t>（請擇一勾選）</w:t>
            </w:r>
          </w:p>
        </w:tc>
      </w:tr>
      <w:tr>
        <w:trPr>
          <w:trHeight w:val="431" w:hRule="atLeast"/>
          <w:cantSplit w:val="true"/>
        </w:trPr>
        <w:tc>
          <w:tcPr>
            <w:tcW w:w="1200" w:type="dxa"/>
            <w:tcBorders>
              <w:top w:val="double" w:sz="4" w:space="0" w:color="000000"/>
              <w:left w:val="single" w:sz="4" w:space="0" w:color="000000"/>
              <w:bottom w:val="single" w:sz="4" w:space="0" w:color="000000"/>
              <w:right w:val="single" w:sz="4" w:space="0" w:color="000000"/>
            </w:tcBorders>
            <w:shd w:fill="auto" w:val="clear"/>
            <w:vAlign w:val="center"/>
          </w:tcPr>
          <w:p>
            <w:pPr>
              <w:pStyle w:val="Style22"/>
              <w:spacing w:lineRule="exact" w:line="300"/>
              <w:jc w:val="center"/>
              <w:rPr>
                <w:rFonts w:eastAsia="標楷體"/>
                <w:color w:val="000000"/>
              </w:rPr>
            </w:pPr>
            <w:r>
              <w:rPr>
                <w:rFonts w:eastAsia="標楷體"/>
                <w:color w:val="000000"/>
              </w:rPr>
              <w:t>姓  名</w:t>
            </w:r>
          </w:p>
        </w:tc>
        <w:tc>
          <w:tcPr>
            <w:tcW w:w="1920" w:type="dxa"/>
            <w:gridSpan w:val="5"/>
            <w:tcBorders>
              <w:top w:val="double" w:sz="4" w:space="0" w:color="000000"/>
              <w:left w:val="single" w:sz="4" w:space="0" w:color="000000"/>
              <w:bottom w:val="single" w:sz="4" w:space="0" w:color="000000"/>
              <w:right w:val="single" w:sz="4" w:space="0" w:color="000000"/>
            </w:tcBorders>
            <w:shd w:fill="auto" w:val="clear"/>
            <w:vAlign w:val="center"/>
          </w:tcPr>
          <w:p>
            <w:pPr>
              <w:pStyle w:val="Style22"/>
              <w:spacing w:lineRule="exact" w:line="300"/>
              <w:jc w:val="center"/>
              <w:rPr>
                <w:rFonts w:eastAsia="標楷體"/>
                <w:color w:val="000000"/>
              </w:rPr>
            </w:pPr>
            <w:r>
              <w:rPr>
                <w:rFonts w:eastAsia="標楷體"/>
                <w:color w:val="000000"/>
              </w:rPr>
            </w:r>
          </w:p>
        </w:tc>
        <w:tc>
          <w:tcPr>
            <w:tcW w:w="1080" w:type="dxa"/>
            <w:gridSpan w:val="4"/>
            <w:tcBorders>
              <w:top w:val="double" w:sz="4" w:space="0" w:color="000000"/>
              <w:left w:val="single" w:sz="4" w:space="0" w:color="000000"/>
              <w:bottom w:val="single" w:sz="4" w:space="0" w:color="000000"/>
              <w:right w:val="single" w:sz="4" w:space="0" w:color="000000"/>
            </w:tcBorders>
            <w:shd w:fill="auto" w:val="clear"/>
            <w:vAlign w:val="center"/>
          </w:tcPr>
          <w:p>
            <w:pPr>
              <w:pStyle w:val="Style22"/>
              <w:spacing w:lineRule="exact" w:line="300"/>
              <w:jc w:val="center"/>
              <w:rPr>
                <w:rFonts w:eastAsia="標楷體"/>
                <w:color w:val="000000"/>
              </w:rPr>
            </w:pPr>
            <w:r>
              <w:rPr>
                <w:rFonts w:eastAsia="標楷體"/>
                <w:color w:val="000000"/>
              </w:rPr>
              <w:t>性別</w:t>
            </w:r>
          </w:p>
        </w:tc>
        <w:tc>
          <w:tcPr>
            <w:tcW w:w="600" w:type="dxa"/>
            <w:gridSpan w:val="3"/>
            <w:tcBorders>
              <w:top w:val="double" w:sz="4" w:space="0" w:color="000000"/>
              <w:left w:val="single" w:sz="4" w:space="0" w:color="000000"/>
              <w:bottom w:val="single" w:sz="4" w:space="0" w:color="000000"/>
              <w:right w:val="single" w:sz="4" w:space="0" w:color="000000"/>
            </w:tcBorders>
            <w:shd w:fill="auto" w:val="clear"/>
            <w:vAlign w:val="center"/>
          </w:tcPr>
          <w:p>
            <w:pPr>
              <w:pStyle w:val="Style22"/>
              <w:spacing w:lineRule="exact" w:line="300"/>
              <w:jc w:val="center"/>
              <w:rPr>
                <w:rFonts w:eastAsia="標楷體"/>
                <w:color w:val="000000"/>
              </w:rPr>
            </w:pPr>
            <w:r>
              <w:rPr>
                <w:rFonts w:eastAsia="標楷體"/>
                <w:color w:val="000000"/>
              </w:rPr>
            </w:r>
          </w:p>
        </w:tc>
        <w:tc>
          <w:tcPr>
            <w:tcW w:w="720" w:type="dxa"/>
            <w:gridSpan w:val="3"/>
            <w:tcBorders>
              <w:top w:val="double" w:sz="4" w:space="0" w:color="000000"/>
              <w:left w:val="single" w:sz="4" w:space="0" w:color="000000"/>
              <w:bottom w:val="single" w:sz="4" w:space="0" w:color="000000"/>
              <w:right w:val="single" w:sz="4" w:space="0" w:color="000000"/>
            </w:tcBorders>
            <w:shd w:fill="auto" w:val="clear"/>
            <w:vAlign w:val="center"/>
          </w:tcPr>
          <w:p>
            <w:pPr>
              <w:pStyle w:val="Style22"/>
              <w:spacing w:lineRule="exact" w:line="300"/>
              <w:jc w:val="center"/>
              <w:rPr>
                <w:rFonts w:eastAsia="標楷體"/>
                <w:color w:val="000000"/>
              </w:rPr>
            </w:pPr>
            <w:r>
              <w:rPr>
                <w:rFonts w:eastAsia="標楷體"/>
                <w:color w:val="000000"/>
              </w:rPr>
              <w:t>生日</w:t>
            </w:r>
          </w:p>
        </w:tc>
        <w:tc>
          <w:tcPr>
            <w:tcW w:w="3000" w:type="dxa"/>
            <w:gridSpan w:val="3"/>
            <w:tcBorders>
              <w:top w:val="double" w:sz="4" w:space="0" w:color="000000"/>
              <w:left w:val="single" w:sz="4" w:space="0" w:color="000000"/>
              <w:bottom w:val="single" w:sz="4" w:space="0" w:color="000000"/>
              <w:right w:val="single" w:sz="4" w:space="0" w:color="000000"/>
            </w:tcBorders>
            <w:shd w:fill="auto" w:val="clear"/>
            <w:vAlign w:val="center"/>
          </w:tcPr>
          <w:p>
            <w:pPr>
              <w:pStyle w:val="Style22"/>
              <w:spacing w:lineRule="exact" w:line="300"/>
              <w:jc w:val="center"/>
              <w:rPr>
                <w:rFonts w:eastAsia="標楷體"/>
                <w:color w:val="000000"/>
              </w:rPr>
            </w:pPr>
            <w:r>
              <w:rPr>
                <w:rFonts w:eastAsia="標楷體"/>
                <w:color w:val="000000"/>
              </w:rPr>
              <w:t>年    月    日</w:t>
            </w:r>
          </w:p>
        </w:tc>
        <w:tc>
          <w:tcPr>
            <w:tcW w:w="2081" w:type="dxa"/>
            <w:vMerge w:val="restart"/>
            <w:tcBorders>
              <w:top w:val="double" w:sz="4" w:space="0" w:color="000000"/>
              <w:left w:val="single" w:sz="4" w:space="0" w:color="000000"/>
              <w:bottom w:val="single" w:sz="4" w:space="0" w:color="000000"/>
              <w:right w:val="single" w:sz="4" w:space="0" w:color="000000"/>
            </w:tcBorders>
            <w:shd w:fill="auto" w:val="clear"/>
            <w:vAlign w:val="center"/>
          </w:tcPr>
          <w:p>
            <w:pPr>
              <w:pStyle w:val="Style22"/>
              <w:tabs>
                <w:tab w:val="clear" w:pos="480"/>
              </w:tabs>
              <w:spacing w:before="120" w:after="0"/>
              <w:ind w:left="153" w:hanging="0"/>
              <w:rPr>
                <w:rFonts w:eastAsia="標楷體"/>
                <w:color w:val="000000"/>
              </w:rPr>
            </w:pPr>
            <w:r>
              <w:rPr>
                <w:rFonts w:eastAsia="標楷體"/>
                <w:color w:val="000000"/>
              </w:rPr>
              <w:t>請自行黏貼最近</w:t>
            </w:r>
            <w:r>
              <w:rPr>
                <w:rFonts w:eastAsia="標楷體"/>
                <w:color w:val="000000"/>
              </w:rPr>
              <w:t>1</w:t>
            </w:r>
            <w:r>
              <w:rPr>
                <w:rFonts w:eastAsia="標楷體"/>
                <w:color w:val="000000"/>
              </w:rPr>
              <w:t>年內正面脫帽半身相片（背面請書寫姓名及甄選類別）</w:t>
            </w:r>
          </w:p>
        </w:tc>
      </w:tr>
      <w:tr>
        <w:trPr>
          <w:trHeight w:val="493" w:hRule="atLeast"/>
          <w:cantSplit w:val="true"/>
        </w:trPr>
        <w:tc>
          <w:tcPr>
            <w:tcW w:w="120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spacing w:lineRule="exact" w:line="280"/>
              <w:jc w:val="center"/>
              <w:rPr>
                <w:rFonts w:eastAsia="標楷體"/>
                <w:color w:val="000000"/>
              </w:rPr>
            </w:pPr>
            <w:r>
              <w:rPr>
                <w:rFonts w:eastAsia="標楷體"/>
                <w:color w:val="000000"/>
              </w:rPr>
              <w:t>身分證</w:t>
            </w:r>
          </w:p>
          <w:p>
            <w:pPr>
              <w:pStyle w:val="Style22"/>
              <w:spacing w:lineRule="exact" w:line="280"/>
              <w:jc w:val="center"/>
              <w:rPr/>
            </w:pPr>
            <w:r>
              <w:rPr>
                <w:rStyle w:val="Style14"/>
                <w:rFonts w:eastAsia="標楷體"/>
                <w:color w:val="000000"/>
              </w:rPr>
              <w:t>統一編號</w:t>
            </w:r>
          </w:p>
        </w:tc>
        <w:tc>
          <w:tcPr>
            <w:tcW w:w="43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jc w:val="both"/>
              <w:rPr>
                <w:rFonts w:eastAsia="標楷體"/>
                <w:color w:val="000000"/>
              </w:rPr>
            </w:pPr>
            <w:r>
              <w:rPr>
                <w:rFonts w:eastAsia="標楷體"/>
                <w:color w:val="000000"/>
              </w:rPr>
            </w:r>
          </w:p>
        </w:tc>
        <w:tc>
          <w:tcPr>
            <w:tcW w:w="43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jc w:val="both"/>
              <w:rPr>
                <w:rFonts w:eastAsia="標楷體"/>
                <w:color w:val="000000"/>
              </w:rPr>
            </w:pPr>
            <w:r>
              <w:rPr>
                <w:rFonts w:eastAsia="標楷體"/>
                <w:color w:val="000000"/>
              </w:rPr>
            </w:r>
          </w:p>
        </w:tc>
        <w:tc>
          <w:tcPr>
            <w:tcW w:w="43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jc w:val="both"/>
              <w:rPr>
                <w:rFonts w:eastAsia="標楷體"/>
                <w:color w:val="000000"/>
              </w:rPr>
            </w:pPr>
            <w:r>
              <w:rPr>
                <w:rFonts w:eastAsia="標楷體"/>
                <w:color w:val="000000"/>
              </w:rPr>
            </w:r>
          </w:p>
        </w:tc>
        <w:tc>
          <w:tcPr>
            <w:tcW w:w="43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jc w:val="both"/>
              <w:rPr>
                <w:rFonts w:eastAsia="標楷體"/>
                <w:color w:val="000000"/>
              </w:rPr>
            </w:pPr>
            <w:r>
              <w:rPr>
                <w:rFonts w:eastAsia="標楷體"/>
                <w:color w:val="000000"/>
              </w:rPr>
            </w:r>
          </w:p>
        </w:tc>
        <w:tc>
          <w:tcPr>
            <w:tcW w:w="432"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22"/>
              <w:jc w:val="both"/>
              <w:rPr>
                <w:rFonts w:eastAsia="標楷體"/>
                <w:color w:val="000000"/>
              </w:rPr>
            </w:pPr>
            <w:r>
              <w:rPr>
                <w:rFonts w:eastAsia="標楷體"/>
                <w:color w:val="000000"/>
              </w:rPr>
            </w:r>
          </w:p>
        </w:tc>
        <w:tc>
          <w:tcPr>
            <w:tcW w:w="432"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22"/>
              <w:jc w:val="both"/>
              <w:rPr>
                <w:rFonts w:eastAsia="標楷體"/>
                <w:color w:val="000000"/>
              </w:rPr>
            </w:pPr>
            <w:r>
              <w:rPr>
                <w:rFonts w:eastAsia="標楷體"/>
                <w:color w:val="000000"/>
              </w:rPr>
            </w:r>
          </w:p>
        </w:tc>
        <w:tc>
          <w:tcPr>
            <w:tcW w:w="432"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22"/>
              <w:jc w:val="both"/>
              <w:rPr>
                <w:rFonts w:eastAsia="標楷體"/>
                <w:color w:val="000000"/>
              </w:rPr>
            </w:pPr>
            <w:r>
              <w:rPr>
                <w:rFonts w:eastAsia="標楷體"/>
                <w:color w:val="000000"/>
              </w:rPr>
            </w:r>
          </w:p>
        </w:tc>
        <w:tc>
          <w:tcPr>
            <w:tcW w:w="43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jc w:val="both"/>
              <w:rPr>
                <w:rFonts w:eastAsia="標楷體"/>
                <w:color w:val="000000"/>
              </w:rPr>
            </w:pPr>
            <w:r>
              <w:rPr>
                <w:rFonts w:eastAsia="標楷體"/>
                <w:color w:val="000000"/>
              </w:rPr>
            </w:r>
          </w:p>
        </w:tc>
        <w:tc>
          <w:tcPr>
            <w:tcW w:w="432"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22"/>
              <w:jc w:val="both"/>
              <w:rPr>
                <w:rFonts w:eastAsia="標楷體"/>
                <w:color w:val="000000"/>
              </w:rPr>
            </w:pPr>
            <w:r>
              <w:rPr>
                <w:rFonts w:eastAsia="標楷體"/>
                <w:color w:val="000000"/>
              </w:rPr>
            </w:r>
          </w:p>
        </w:tc>
        <w:tc>
          <w:tcPr>
            <w:tcW w:w="432"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22"/>
              <w:jc w:val="both"/>
              <w:rPr>
                <w:rFonts w:eastAsia="標楷體"/>
                <w:color w:val="000000"/>
              </w:rPr>
            </w:pPr>
            <w:r>
              <w:rPr>
                <w:rFonts w:eastAsia="標楷體"/>
                <w:color w:val="000000"/>
              </w:rPr>
            </w:r>
          </w:p>
        </w:tc>
        <w:tc>
          <w:tcPr>
            <w:tcW w:w="89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spacing w:lineRule="exact" w:line="280"/>
              <w:jc w:val="center"/>
              <w:rPr>
                <w:rFonts w:eastAsia="標楷體"/>
                <w:color w:val="000000"/>
              </w:rPr>
            </w:pPr>
            <w:r>
              <w:rPr>
                <w:rFonts w:eastAsia="標楷體"/>
                <w:color w:val="000000"/>
              </w:rPr>
              <w:t>住宅</w:t>
            </w:r>
          </w:p>
          <w:p>
            <w:pPr>
              <w:pStyle w:val="Style22"/>
              <w:spacing w:lineRule="exact" w:line="280"/>
              <w:jc w:val="center"/>
              <w:rPr>
                <w:rFonts w:eastAsia="標楷體"/>
                <w:color w:val="000000"/>
              </w:rPr>
            </w:pPr>
            <w:r>
              <w:rPr>
                <w:rFonts w:eastAsia="標楷體"/>
                <w:color w:val="000000"/>
              </w:rPr>
              <w:t>電話</w:t>
            </w:r>
          </w:p>
        </w:tc>
        <w:tc>
          <w:tcPr>
            <w:tcW w:w="210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22"/>
              <w:jc w:val="both"/>
              <w:rPr>
                <w:rFonts w:eastAsia="標楷體"/>
                <w:color w:val="000000"/>
              </w:rPr>
            </w:pPr>
            <w:r>
              <w:rPr>
                <w:rFonts w:eastAsia="標楷體"/>
                <w:color w:val="000000"/>
              </w:rPr>
            </w:r>
          </w:p>
        </w:tc>
        <w:tc>
          <w:tcPr>
            <w:tcW w:w="2081" w:type="dxa"/>
            <w:vMerge w:val="continue"/>
            <w:tcBorders>
              <w:top w:val="double" w:sz="4" w:space="0" w:color="000000"/>
              <w:left w:val="single" w:sz="4" w:space="0" w:color="000000"/>
              <w:bottom w:val="single" w:sz="4" w:space="0" w:color="000000"/>
              <w:right w:val="single" w:sz="4" w:space="0" w:color="000000"/>
            </w:tcBorders>
            <w:shd w:fill="auto" w:val="clear"/>
            <w:vAlign w:val="center"/>
          </w:tcPr>
          <w:p>
            <w:pPr>
              <w:pStyle w:val="Normal"/>
              <w:rPr/>
            </w:pPr>
            <w:r>
              <w:rPr/>
            </w:r>
          </w:p>
        </w:tc>
      </w:tr>
      <w:tr>
        <w:trPr>
          <w:trHeight w:val="597" w:hRule="atLeast"/>
          <w:cantSplit w:val="true"/>
        </w:trPr>
        <w:tc>
          <w:tcPr>
            <w:tcW w:w="120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jc w:val="center"/>
              <w:rPr>
                <w:rFonts w:eastAsia="標楷體"/>
                <w:color w:val="000000"/>
              </w:rPr>
            </w:pPr>
            <w:r>
              <w:rPr>
                <w:rFonts w:eastAsia="標楷體"/>
                <w:color w:val="000000"/>
              </w:rPr>
              <w:t>通訊地址</w:t>
            </w:r>
          </w:p>
        </w:tc>
        <w:tc>
          <w:tcPr>
            <w:tcW w:w="4320" w:type="dxa"/>
            <w:gridSpan w:val="15"/>
            <w:tcBorders>
              <w:top w:val="single" w:sz="4" w:space="0" w:color="000000"/>
              <w:left w:val="single" w:sz="4" w:space="0" w:color="000000"/>
              <w:bottom w:val="single" w:sz="4" w:space="0" w:color="000000"/>
              <w:right w:val="single" w:sz="4" w:space="0" w:color="000000"/>
            </w:tcBorders>
            <w:shd w:fill="auto" w:val="clear"/>
            <w:vAlign w:val="center"/>
          </w:tcPr>
          <w:p>
            <w:pPr>
              <w:pStyle w:val="Style22"/>
              <w:spacing w:lineRule="exact" w:line="360"/>
              <w:jc w:val="both"/>
              <w:rPr>
                <w:rFonts w:eastAsia="標楷體"/>
                <w:color w:val="000000"/>
              </w:rPr>
            </w:pPr>
            <w:r>
              <w:rPr>
                <w:rFonts w:eastAsia="標楷體"/>
                <w:color w:val="000000"/>
              </w:rPr>
              <w:t>□□□□□</w:t>
            </w:r>
          </w:p>
          <w:p>
            <w:pPr>
              <w:pStyle w:val="Style22"/>
              <w:spacing w:lineRule="exact" w:line="360"/>
              <w:jc w:val="both"/>
              <w:rPr>
                <w:rFonts w:eastAsia="標楷體"/>
                <w:color w:val="000000"/>
              </w:rPr>
            </w:pPr>
            <w:r>
              <w:rPr>
                <w:rFonts w:eastAsia="標楷體"/>
                <w:color w:val="000000"/>
              </w:rPr>
            </w:r>
          </w:p>
        </w:tc>
        <w:tc>
          <w:tcPr>
            <w:tcW w:w="89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spacing w:lineRule="exact" w:line="280"/>
              <w:jc w:val="center"/>
              <w:rPr>
                <w:rFonts w:eastAsia="標楷體"/>
                <w:color w:val="000000"/>
              </w:rPr>
            </w:pPr>
            <w:r>
              <w:rPr>
                <w:rFonts w:eastAsia="標楷體"/>
                <w:color w:val="000000"/>
              </w:rPr>
              <w:t>行動</w:t>
            </w:r>
          </w:p>
          <w:p>
            <w:pPr>
              <w:pStyle w:val="Style22"/>
              <w:spacing w:lineRule="exact" w:line="280"/>
              <w:jc w:val="center"/>
              <w:rPr>
                <w:rFonts w:eastAsia="標楷體"/>
                <w:color w:val="000000"/>
              </w:rPr>
            </w:pPr>
            <w:r>
              <w:rPr>
                <w:rFonts w:eastAsia="標楷體"/>
                <w:color w:val="000000"/>
              </w:rPr>
              <w:t>電話</w:t>
            </w:r>
          </w:p>
        </w:tc>
        <w:tc>
          <w:tcPr>
            <w:tcW w:w="210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22"/>
              <w:spacing w:lineRule="exact" w:line="420"/>
              <w:jc w:val="both"/>
              <w:rPr>
                <w:rFonts w:eastAsia="標楷體"/>
                <w:color w:val="000000"/>
              </w:rPr>
            </w:pPr>
            <w:r>
              <w:rPr>
                <w:rFonts w:eastAsia="標楷體"/>
                <w:color w:val="000000"/>
              </w:rPr>
            </w:r>
          </w:p>
        </w:tc>
        <w:tc>
          <w:tcPr>
            <w:tcW w:w="2081" w:type="dxa"/>
            <w:vMerge w:val="continue"/>
            <w:tcBorders>
              <w:top w:val="double" w:sz="4" w:space="0" w:color="000000"/>
              <w:left w:val="single" w:sz="4" w:space="0" w:color="000000"/>
              <w:bottom w:val="single" w:sz="4" w:space="0" w:color="000000"/>
              <w:right w:val="single" w:sz="4" w:space="0" w:color="000000"/>
            </w:tcBorders>
            <w:shd w:fill="auto" w:val="clear"/>
            <w:vAlign w:val="center"/>
          </w:tcPr>
          <w:p>
            <w:pPr>
              <w:pStyle w:val="Normal"/>
              <w:rPr/>
            </w:pPr>
            <w:r>
              <w:rPr/>
            </w:r>
          </w:p>
        </w:tc>
      </w:tr>
      <w:tr>
        <w:trPr>
          <w:trHeight w:val="577" w:hRule="atLeast"/>
          <w:cantSplit w:val="true"/>
        </w:trPr>
        <w:tc>
          <w:tcPr>
            <w:tcW w:w="120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jc w:val="center"/>
              <w:rPr>
                <w:rFonts w:eastAsia="標楷體"/>
                <w:color w:val="000000"/>
              </w:rPr>
            </w:pPr>
            <w:r>
              <w:rPr>
                <w:rFonts w:eastAsia="標楷體"/>
                <w:color w:val="000000"/>
              </w:rPr>
              <w:t>戶籍地址</w:t>
            </w:r>
          </w:p>
        </w:tc>
        <w:tc>
          <w:tcPr>
            <w:tcW w:w="4320" w:type="dxa"/>
            <w:gridSpan w:val="15"/>
            <w:tcBorders>
              <w:top w:val="single" w:sz="4" w:space="0" w:color="000000"/>
              <w:left w:val="single" w:sz="4" w:space="0" w:color="000000"/>
              <w:bottom w:val="single" w:sz="4" w:space="0" w:color="000000"/>
              <w:right w:val="single" w:sz="4" w:space="0" w:color="000000"/>
            </w:tcBorders>
            <w:shd w:fill="auto" w:val="clear"/>
            <w:vAlign w:val="center"/>
          </w:tcPr>
          <w:p>
            <w:pPr>
              <w:pStyle w:val="Style22"/>
              <w:spacing w:lineRule="exact" w:line="360"/>
              <w:jc w:val="both"/>
              <w:rPr>
                <w:rFonts w:eastAsia="標楷體"/>
                <w:color w:val="000000"/>
              </w:rPr>
            </w:pPr>
            <w:r>
              <w:rPr>
                <w:rFonts w:eastAsia="標楷體"/>
                <w:color w:val="000000"/>
              </w:rPr>
              <w:t>□□□□□</w:t>
            </w:r>
          </w:p>
          <w:p>
            <w:pPr>
              <w:pStyle w:val="Style22"/>
              <w:spacing w:lineRule="exact" w:line="360"/>
              <w:jc w:val="both"/>
              <w:rPr>
                <w:rFonts w:eastAsia="標楷體"/>
                <w:color w:val="000000"/>
              </w:rPr>
            </w:pPr>
            <w:r>
              <w:rPr>
                <w:rFonts w:eastAsia="標楷體"/>
                <w:color w:val="000000"/>
              </w:rPr>
            </w:r>
          </w:p>
        </w:tc>
        <w:tc>
          <w:tcPr>
            <w:tcW w:w="89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spacing w:lineRule="exact" w:line="400"/>
              <w:jc w:val="center"/>
              <w:rPr/>
            </w:pPr>
            <w:r>
              <w:rPr>
                <w:rStyle w:val="Style14"/>
                <w:rFonts w:eastAsia="標楷體"/>
                <w:color w:val="000000"/>
                <w:sz w:val="28"/>
                <w:szCs w:val="28"/>
              </w:rPr>
              <w:t>E-mail</w:t>
            </w:r>
          </w:p>
        </w:tc>
        <w:tc>
          <w:tcPr>
            <w:tcW w:w="210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22"/>
              <w:spacing w:lineRule="exact" w:line="420"/>
              <w:jc w:val="both"/>
              <w:rPr>
                <w:rFonts w:eastAsia="標楷體"/>
                <w:color w:val="000000"/>
              </w:rPr>
            </w:pPr>
            <w:r>
              <w:rPr>
                <w:rFonts w:eastAsia="標楷體"/>
                <w:color w:val="000000"/>
              </w:rPr>
            </w:r>
          </w:p>
        </w:tc>
        <w:tc>
          <w:tcPr>
            <w:tcW w:w="2081" w:type="dxa"/>
            <w:vMerge w:val="continue"/>
            <w:tcBorders>
              <w:top w:val="double" w:sz="4" w:space="0" w:color="000000"/>
              <w:left w:val="single" w:sz="4" w:space="0" w:color="000000"/>
              <w:bottom w:val="single" w:sz="4" w:space="0" w:color="000000"/>
              <w:right w:val="single" w:sz="4" w:space="0" w:color="000000"/>
            </w:tcBorders>
            <w:shd w:fill="auto" w:val="clear"/>
            <w:vAlign w:val="center"/>
          </w:tcPr>
          <w:p>
            <w:pPr>
              <w:pStyle w:val="Normal"/>
              <w:rPr/>
            </w:pPr>
            <w:r>
              <w:rPr/>
            </w:r>
          </w:p>
        </w:tc>
      </w:tr>
      <w:tr>
        <w:trPr>
          <w:trHeight w:val="549" w:hRule="atLeast"/>
          <w:cantSplit w:val="true"/>
        </w:trPr>
        <w:tc>
          <w:tcPr>
            <w:tcW w:w="1200"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22"/>
              <w:jc w:val="center"/>
              <w:rPr>
                <w:rFonts w:eastAsia="標楷體"/>
                <w:color w:val="000000"/>
              </w:rPr>
            </w:pPr>
            <w:r>
              <w:rPr>
                <w:rFonts w:eastAsia="標楷體"/>
                <w:color w:val="000000"/>
              </w:rPr>
              <w:t>學歷</w:t>
            </w:r>
          </w:p>
        </w:tc>
        <w:tc>
          <w:tcPr>
            <w:tcW w:w="9401" w:type="dxa"/>
            <w:gridSpan w:val="19"/>
            <w:tcBorders>
              <w:top w:val="single" w:sz="4" w:space="0" w:color="000000"/>
              <w:left w:val="single" w:sz="4" w:space="0" w:color="000000"/>
              <w:bottom w:val="single" w:sz="4" w:space="0" w:color="000000"/>
              <w:right w:val="single" w:sz="4" w:space="0" w:color="000000"/>
            </w:tcBorders>
            <w:shd w:fill="auto" w:val="clear"/>
          </w:tcPr>
          <w:p>
            <w:pPr>
              <w:pStyle w:val="Style22"/>
              <w:snapToGrid w:val="false"/>
              <w:jc w:val="left"/>
              <w:rPr>
                <w:rFonts w:eastAsia="標楷體"/>
                <w:color w:val="000000"/>
              </w:rPr>
            </w:pPr>
            <w:r>
              <w:rPr>
                <w:rFonts w:eastAsia="標楷體"/>
                <w:color w:val="000000"/>
              </w:rPr>
              <w:t>畢業學校及科系</w:t>
            </w:r>
          </w:p>
          <w:p>
            <w:pPr>
              <w:pStyle w:val="Style22"/>
              <w:snapToGrid w:val="false"/>
              <w:jc w:val="left"/>
              <w:rPr/>
            </w:pPr>
            <w:r>
              <w:rPr>
                <w:rStyle w:val="Style14"/>
                <w:rFonts w:eastAsia="標楷體"/>
                <w:color w:val="000000"/>
              </w:rPr>
              <w:t>（</w:t>
            </w:r>
            <w:r>
              <w:rPr>
                <w:rStyle w:val="Style14"/>
                <w:rFonts w:eastAsia="標楷體"/>
                <w:b/>
                <w:color w:val="000000"/>
              </w:rPr>
              <w:t>請填寫甄選類別相關最高學歷及學位，大學以上學歷者，請詳列大學及研究所學歷資料</w:t>
            </w:r>
            <w:r>
              <w:rPr>
                <w:rStyle w:val="Style14"/>
                <w:rFonts w:eastAsia="標楷體"/>
                <w:color w:val="000000"/>
              </w:rPr>
              <w:t>）</w:t>
            </w:r>
          </w:p>
        </w:tc>
      </w:tr>
      <w:tr>
        <w:trPr>
          <w:trHeight w:val="397" w:hRule="atLeast"/>
          <w:cantSplit w:val="true"/>
        </w:trPr>
        <w:tc>
          <w:tcPr>
            <w:tcW w:w="120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9401" w:type="dxa"/>
            <w:gridSpan w:val="19"/>
            <w:tcBorders>
              <w:top w:val="single" w:sz="4" w:space="0" w:color="000000"/>
              <w:left w:val="single" w:sz="4" w:space="0" w:color="000000"/>
              <w:bottom w:val="single" w:sz="4" w:space="0" w:color="000000"/>
              <w:right w:val="single" w:sz="4" w:space="0" w:color="000000"/>
            </w:tcBorders>
            <w:shd w:fill="auto" w:val="clear"/>
            <w:vAlign w:val="center"/>
          </w:tcPr>
          <w:p>
            <w:pPr>
              <w:pStyle w:val="Style22"/>
              <w:jc w:val="center"/>
              <w:rPr>
                <w:rFonts w:eastAsia="標楷體"/>
                <w:color w:val="000000"/>
                <w:szCs w:val="26"/>
              </w:rPr>
            </w:pPr>
            <w:r>
              <w:rPr>
                <w:rFonts w:eastAsia="標楷體"/>
                <w:color w:val="000000"/>
                <w:szCs w:val="26"/>
              </w:rPr>
              <w:t xml:space="preserve">            </w:t>
            </w:r>
            <w:r>
              <w:rPr>
                <w:rFonts w:eastAsia="標楷體"/>
                <w:color w:val="000000"/>
                <w:szCs w:val="26"/>
              </w:rPr>
              <w:t>學校          系（科）</w:t>
            </w:r>
            <w:r>
              <w:rPr>
                <w:rFonts w:eastAsia="標楷體"/>
                <w:color w:val="000000"/>
                <w:szCs w:val="26"/>
              </w:rPr>
              <w:t>/</w:t>
            </w:r>
            <w:r>
              <w:rPr>
                <w:rFonts w:eastAsia="標楷體"/>
                <w:color w:val="000000"/>
                <w:szCs w:val="26"/>
              </w:rPr>
              <w:t>研究所       學位    年   月   日畢業（肄業）</w:t>
            </w:r>
          </w:p>
        </w:tc>
      </w:tr>
      <w:tr>
        <w:trPr>
          <w:trHeight w:val="397" w:hRule="atLeast"/>
          <w:cantSplit w:val="true"/>
        </w:trPr>
        <w:tc>
          <w:tcPr>
            <w:tcW w:w="120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9401" w:type="dxa"/>
            <w:gridSpan w:val="19"/>
            <w:tcBorders>
              <w:top w:val="single" w:sz="4" w:space="0" w:color="000000"/>
              <w:left w:val="single" w:sz="4" w:space="0" w:color="000000"/>
              <w:bottom w:val="single" w:sz="4" w:space="0" w:color="000000"/>
              <w:right w:val="single" w:sz="4" w:space="0" w:color="000000"/>
            </w:tcBorders>
            <w:shd w:fill="auto" w:val="clear"/>
            <w:vAlign w:val="center"/>
          </w:tcPr>
          <w:p>
            <w:pPr>
              <w:pStyle w:val="Style22"/>
              <w:jc w:val="center"/>
              <w:rPr/>
            </w:pPr>
            <w:r>
              <w:rPr>
                <w:rStyle w:val="Style14"/>
                <w:rFonts w:eastAsia="標楷體"/>
                <w:color w:val="000000"/>
                <w:szCs w:val="26"/>
              </w:rPr>
              <w:t xml:space="preserve">            </w:t>
            </w:r>
            <w:r>
              <w:rPr>
                <w:rStyle w:val="Style14"/>
                <w:rFonts w:eastAsia="標楷體"/>
                <w:color w:val="000000"/>
                <w:szCs w:val="26"/>
              </w:rPr>
              <w:t>學校          系（科）</w:t>
            </w:r>
            <w:r>
              <w:rPr>
                <w:rStyle w:val="Style14"/>
                <w:rFonts w:eastAsia="標楷體"/>
                <w:color w:val="000000"/>
                <w:szCs w:val="26"/>
              </w:rPr>
              <w:t>/</w:t>
            </w:r>
            <w:r>
              <w:rPr>
                <w:rStyle w:val="Style14"/>
                <w:rFonts w:eastAsia="標楷體"/>
                <w:color w:val="000000"/>
                <w:szCs w:val="26"/>
              </w:rPr>
              <w:t>研究所       學位    年   月   日畢業（肄業）</w:t>
            </w:r>
          </w:p>
        </w:tc>
      </w:tr>
      <w:tr>
        <w:trPr>
          <w:trHeight w:val="283" w:hRule="atLeast"/>
          <w:cantSplit w:val="true"/>
        </w:trPr>
        <w:tc>
          <w:tcPr>
            <w:tcW w:w="1200"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22"/>
              <w:spacing w:lineRule="exact" w:line="320"/>
              <w:jc w:val="center"/>
              <w:rPr>
                <w:rFonts w:eastAsia="標楷體"/>
                <w:color w:val="000000"/>
              </w:rPr>
            </w:pPr>
            <w:r>
              <w:rPr>
                <w:rFonts w:eastAsia="標楷體"/>
                <w:color w:val="000000"/>
              </w:rPr>
              <w:t>專業</w:t>
            </w:r>
          </w:p>
          <w:p>
            <w:pPr>
              <w:pStyle w:val="Style22"/>
              <w:spacing w:lineRule="exact" w:line="320"/>
              <w:jc w:val="center"/>
              <w:rPr>
                <w:rFonts w:eastAsia="標楷體"/>
                <w:color w:val="000000"/>
              </w:rPr>
            </w:pPr>
            <w:r>
              <w:rPr>
                <w:rFonts w:eastAsia="標楷體"/>
                <w:color w:val="000000"/>
              </w:rPr>
              <w:t>證照</w:t>
            </w:r>
          </w:p>
        </w:tc>
        <w:tc>
          <w:tcPr>
            <w:tcW w:w="4200" w:type="dxa"/>
            <w:gridSpan w:val="14"/>
            <w:tcBorders>
              <w:top w:val="single" w:sz="4" w:space="0" w:color="000000"/>
              <w:left w:val="single" w:sz="4" w:space="0" w:color="000000"/>
              <w:bottom w:val="single" w:sz="4" w:space="0" w:color="000000"/>
              <w:right w:val="single" w:sz="4" w:space="0" w:color="000000"/>
            </w:tcBorders>
            <w:shd w:fill="auto" w:val="clear"/>
            <w:vAlign w:val="center"/>
          </w:tcPr>
          <w:p>
            <w:pPr>
              <w:pStyle w:val="Style22"/>
              <w:snapToGrid w:val="false"/>
              <w:jc w:val="center"/>
              <w:rPr>
                <w:rFonts w:eastAsia="標楷體"/>
                <w:color w:val="000000"/>
              </w:rPr>
            </w:pPr>
            <w:r>
              <w:rPr>
                <w:rFonts w:eastAsia="標楷體"/>
                <w:color w:val="000000"/>
              </w:rPr>
              <w:t>證 照 名 稱</w:t>
            </w:r>
          </w:p>
        </w:tc>
        <w:tc>
          <w:tcPr>
            <w:tcW w:w="2280"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Style22"/>
              <w:snapToGrid w:val="false"/>
              <w:jc w:val="center"/>
              <w:rPr/>
            </w:pPr>
            <w:r>
              <w:rPr>
                <w:rStyle w:val="Style14"/>
                <w:rFonts w:eastAsia="標楷體"/>
                <w:color w:val="000000"/>
              </w:rPr>
              <w:t>發 照 機 構</w:t>
            </w:r>
          </w:p>
        </w:tc>
        <w:tc>
          <w:tcPr>
            <w:tcW w:w="292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22"/>
              <w:snapToGrid w:val="false"/>
              <w:jc w:val="center"/>
              <w:rPr>
                <w:rFonts w:eastAsia="標楷體"/>
                <w:color w:val="000000"/>
              </w:rPr>
            </w:pPr>
            <w:r>
              <w:rPr>
                <w:rFonts w:eastAsia="標楷體"/>
                <w:color w:val="000000"/>
              </w:rPr>
              <w:t>證 照 號 碼</w:t>
            </w:r>
          </w:p>
        </w:tc>
      </w:tr>
      <w:tr>
        <w:trPr>
          <w:trHeight w:val="283" w:hRule="atLeast"/>
          <w:cantSplit w:val="true"/>
        </w:trPr>
        <w:tc>
          <w:tcPr>
            <w:tcW w:w="120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4200" w:type="dxa"/>
            <w:gridSpan w:val="14"/>
            <w:tcBorders>
              <w:top w:val="single" w:sz="4" w:space="0" w:color="000000"/>
              <w:left w:val="single" w:sz="4" w:space="0" w:color="000000"/>
              <w:bottom w:val="single" w:sz="4" w:space="0" w:color="000000"/>
              <w:right w:val="single" w:sz="4" w:space="0" w:color="000000"/>
            </w:tcBorders>
            <w:shd w:fill="auto" w:val="clear"/>
            <w:vAlign w:val="center"/>
          </w:tcPr>
          <w:p>
            <w:pPr>
              <w:pStyle w:val="Style22"/>
              <w:snapToGrid w:val="false"/>
              <w:spacing w:lineRule="exact" w:line="300"/>
              <w:jc w:val="center"/>
              <w:rPr>
                <w:rFonts w:eastAsia="標楷體"/>
                <w:color w:val="000000"/>
              </w:rPr>
            </w:pPr>
            <w:r>
              <w:rPr>
                <w:rFonts w:eastAsia="標楷體"/>
                <w:color w:val="000000"/>
              </w:rPr>
            </w:r>
          </w:p>
        </w:tc>
        <w:tc>
          <w:tcPr>
            <w:tcW w:w="2280"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Style22"/>
              <w:snapToGrid w:val="false"/>
              <w:spacing w:lineRule="exact" w:line="300"/>
              <w:jc w:val="center"/>
              <w:rPr>
                <w:rFonts w:eastAsia="標楷體"/>
                <w:color w:val="000000"/>
              </w:rPr>
            </w:pPr>
            <w:r>
              <w:rPr>
                <w:rFonts w:eastAsia="標楷體"/>
                <w:color w:val="000000"/>
              </w:rPr>
            </w:r>
          </w:p>
        </w:tc>
        <w:tc>
          <w:tcPr>
            <w:tcW w:w="292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22"/>
              <w:snapToGrid w:val="false"/>
              <w:spacing w:lineRule="exact" w:line="300"/>
              <w:jc w:val="center"/>
              <w:rPr>
                <w:rFonts w:eastAsia="標楷體"/>
                <w:color w:val="000000"/>
              </w:rPr>
            </w:pPr>
            <w:r>
              <w:rPr>
                <w:rFonts w:eastAsia="標楷體"/>
                <w:color w:val="000000"/>
              </w:rPr>
            </w:r>
          </w:p>
        </w:tc>
      </w:tr>
      <w:tr>
        <w:trPr>
          <w:trHeight w:val="283" w:hRule="atLeast"/>
          <w:cantSplit w:val="true"/>
        </w:trPr>
        <w:tc>
          <w:tcPr>
            <w:tcW w:w="120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4200" w:type="dxa"/>
            <w:gridSpan w:val="14"/>
            <w:tcBorders>
              <w:top w:val="single" w:sz="4" w:space="0" w:color="000000"/>
              <w:left w:val="single" w:sz="4" w:space="0" w:color="000000"/>
              <w:bottom w:val="single" w:sz="4" w:space="0" w:color="000000"/>
              <w:right w:val="single" w:sz="4" w:space="0" w:color="000000"/>
            </w:tcBorders>
            <w:shd w:fill="auto" w:val="clear"/>
            <w:vAlign w:val="center"/>
          </w:tcPr>
          <w:p>
            <w:pPr>
              <w:pStyle w:val="Style22"/>
              <w:snapToGrid w:val="false"/>
              <w:spacing w:lineRule="exact" w:line="300"/>
              <w:jc w:val="center"/>
              <w:rPr>
                <w:rFonts w:eastAsia="標楷體"/>
                <w:color w:val="000000"/>
              </w:rPr>
            </w:pPr>
            <w:r>
              <w:rPr>
                <w:rFonts w:eastAsia="標楷體"/>
                <w:color w:val="000000"/>
              </w:rPr>
            </w:r>
          </w:p>
        </w:tc>
        <w:tc>
          <w:tcPr>
            <w:tcW w:w="2280"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Style22"/>
              <w:snapToGrid w:val="false"/>
              <w:spacing w:lineRule="exact" w:line="300"/>
              <w:jc w:val="center"/>
              <w:rPr>
                <w:rFonts w:eastAsia="標楷體"/>
                <w:color w:val="000000"/>
              </w:rPr>
            </w:pPr>
            <w:r>
              <w:rPr>
                <w:rFonts w:eastAsia="標楷體"/>
                <w:color w:val="000000"/>
              </w:rPr>
            </w:r>
          </w:p>
        </w:tc>
        <w:tc>
          <w:tcPr>
            <w:tcW w:w="292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22"/>
              <w:snapToGrid w:val="false"/>
              <w:spacing w:lineRule="exact" w:line="300"/>
              <w:jc w:val="center"/>
              <w:rPr>
                <w:rFonts w:eastAsia="標楷體"/>
                <w:color w:val="000000"/>
              </w:rPr>
            </w:pPr>
            <w:r>
              <w:rPr>
                <w:rFonts w:eastAsia="標楷體"/>
                <w:color w:val="000000"/>
              </w:rPr>
            </w:r>
          </w:p>
        </w:tc>
      </w:tr>
      <w:tr>
        <w:trPr>
          <w:trHeight w:val="283" w:hRule="atLeast"/>
          <w:cantSplit w:val="true"/>
        </w:trPr>
        <w:tc>
          <w:tcPr>
            <w:tcW w:w="1200"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22"/>
              <w:snapToGrid w:val="false"/>
              <w:jc w:val="center"/>
              <w:rPr>
                <w:rFonts w:eastAsia="標楷體"/>
                <w:color w:val="000000"/>
              </w:rPr>
            </w:pPr>
            <w:r>
              <w:rPr>
                <w:rFonts w:eastAsia="標楷體"/>
                <w:color w:val="000000"/>
              </w:rPr>
              <w:t>相關</w:t>
            </w:r>
          </w:p>
          <w:p>
            <w:pPr>
              <w:pStyle w:val="Style22"/>
              <w:snapToGrid w:val="false"/>
              <w:jc w:val="center"/>
              <w:rPr>
                <w:rFonts w:eastAsia="標楷體"/>
                <w:color w:val="000000"/>
              </w:rPr>
            </w:pPr>
            <w:r>
              <w:rPr>
                <w:rFonts w:eastAsia="標楷體"/>
                <w:color w:val="000000"/>
              </w:rPr>
              <w:t>工作</w:t>
            </w:r>
          </w:p>
          <w:p>
            <w:pPr>
              <w:pStyle w:val="Style22"/>
              <w:snapToGrid w:val="false"/>
              <w:jc w:val="center"/>
              <w:rPr>
                <w:rFonts w:eastAsia="標楷體"/>
                <w:color w:val="000000"/>
              </w:rPr>
            </w:pPr>
            <w:r>
              <w:rPr>
                <w:rFonts w:eastAsia="標楷體"/>
                <w:color w:val="000000"/>
              </w:rPr>
              <w:t>經歷</w:t>
            </w:r>
          </w:p>
        </w:tc>
        <w:tc>
          <w:tcPr>
            <w:tcW w:w="2490" w:type="dxa"/>
            <w:gridSpan w:val="7"/>
            <w:tcBorders>
              <w:top w:val="single" w:sz="4" w:space="0" w:color="000000"/>
              <w:left w:val="single" w:sz="4" w:space="0" w:color="000000"/>
              <w:bottom w:val="single" w:sz="4" w:space="0" w:color="000000"/>
              <w:right w:val="single" w:sz="4" w:space="0" w:color="000000"/>
            </w:tcBorders>
            <w:shd w:fill="auto" w:val="clear"/>
            <w:vAlign w:val="center"/>
          </w:tcPr>
          <w:p>
            <w:pPr>
              <w:pStyle w:val="Style22"/>
              <w:spacing w:lineRule="exact" w:line="300"/>
              <w:jc w:val="center"/>
              <w:rPr>
                <w:rFonts w:eastAsia="標楷體"/>
                <w:color w:val="000000"/>
              </w:rPr>
            </w:pPr>
            <w:r>
              <w:rPr>
                <w:rFonts w:eastAsia="標楷體"/>
                <w:color w:val="000000"/>
              </w:rPr>
              <w:t>工 作 單 位</w:t>
            </w:r>
          </w:p>
        </w:tc>
        <w:tc>
          <w:tcPr>
            <w:tcW w:w="1710" w:type="dxa"/>
            <w:gridSpan w:val="7"/>
            <w:tcBorders>
              <w:top w:val="single" w:sz="4" w:space="0" w:color="000000"/>
              <w:left w:val="single" w:sz="4" w:space="0" w:color="000000"/>
              <w:bottom w:val="single" w:sz="4" w:space="0" w:color="000000"/>
              <w:right w:val="single" w:sz="4" w:space="0" w:color="000000"/>
            </w:tcBorders>
            <w:shd w:fill="auto" w:val="clear"/>
            <w:vAlign w:val="center"/>
          </w:tcPr>
          <w:p>
            <w:pPr>
              <w:pStyle w:val="Style22"/>
              <w:spacing w:lineRule="exact" w:line="300"/>
              <w:jc w:val="center"/>
              <w:rPr>
                <w:rFonts w:eastAsia="標楷體"/>
                <w:color w:val="000000"/>
              </w:rPr>
            </w:pPr>
            <w:r>
              <w:rPr>
                <w:rFonts w:eastAsia="標楷體"/>
                <w:color w:val="000000"/>
              </w:rPr>
              <w:t>職 稱</w:t>
            </w:r>
          </w:p>
        </w:tc>
        <w:tc>
          <w:tcPr>
            <w:tcW w:w="2280"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Style22"/>
              <w:spacing w:lineRule="exact" w:line="300"/>
              <w:jc w:val="center"/>
              <w:rPr>
                <w:rFonts w:eastAsia="標楷體"/>
                <w:color w:val="000000"/>
              </w:rPr>
            </w:pPr>
            <w:r>
              <w:rPr>
                <w:rFonts w:eastAsia="標楷體"/>
                <w:color w:val="000000"/>
              </w:rPr>
              <w:t>工  作  內  容</w:t>
            </w:r>
          </w:p>
        </w:tc>
        <w:tc>
          <w:tcPr>
            <w:tcW w:w="292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22"/>
              <w:spacing w:lineRule="exact" w:line="300"/>
              <w:jc w:val="center"/>
              <w:rPr>
                <w:rFonts w:eastAsia="標楷體"/>
                <w:color w:val="000000"/>
              </w:rPr>
            </w:pPr>
            <w:r>
              <w:rPr>
                <w:rFonts w:eastAsia="標楷體"/>
                <w:color w:val="000000"/>
              </w:rPr>
              <w:t>起  迄  時  間</w:t>
            </w:r>
          </w:p>
        </w:tc>
      </w:tr>
      <w:tr>
        <w:trPr>
          <w:trHeight w:val="283" w:hRule="atLeast"/>
          <w:cantSplit w:val="true"/>
        </w:trPr>
        <w:tc>
          <w:tcPr>
            <w:tcW w:w="120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90" w:type="dxa"/>
            <w:gridSpan w:val="7"/>
            <w:tcBorders>
              <w:top w:val="single" w:sz="4" w:space="0" w:color="000000"/>
              <w:left w:val="single" w:sz="4" w:space="0" w:color="000000"/>
              <w:bottom w:val="single" w:sz="4" w:space="0" w:color="000000"/>
              <w:right w:val="single" w:sz="4" w:space="0" w:color="000000"/>
            </w:tcBorders>
            <w:shd w:fill="auto" w:val="clear"/>
            <w:vAlign w:val="center"/>
          </w:tcPr>
          <w:p>
            <w:pPr>
              <w:pStyle w:val="Style22"/>
              <w:spacing w:lineRule="exact" w:line="300"/>
              <w:jc w:val="center"/>
              <w:rPr>
                <w:rFonts w:eastAsia="標楷體"/>
                <w:color w:val="000000"/>
                <w:sz w:val="20"/>
              </w:rPr>
            </w:pPr>
            <w:r>
              <w:rPr>
                <w:rFonts w:eastAsia="標楷體"/>
                <w:color w:val="000000"/>
                <w:sz w:val="20"/>
              </w:rPr>
            </w:r>
          </w:p>
        </w:tc>
        <w:tc>
          <w:tcPr>
            <w:tcW w:w="1710" w:type="dxa"/>
            <w:gridSpan w:val="7"/>
            <w:tcBorders>
              <w:top w:val="single" w:sz="4" w:space="0" w:color="000000"/>
              <w:left w:val="single" w:sz="4" w:space="0" w:color="000000"/>
              <w:bottom w:val="single" w:sz="4" w:space="0" w:color="000000"/>
              <w:right w:val="single" w:sz="4" w:space="0" w:color="000000"/>
            </w:tcBorders>
            <w:shd w:fill="auto" w:val="clear"/>
            <w:vAlign w:val="center"/>
          </w:tcPr>
          <w:p>
            <w:pPr>
              <w:pStyle w:val="Style22"/>
              <w:spacing w:lineRule="exact" w:line="300"/>
              <w:jc w:val="center"/>
              <w:rPr>
                <w:rFonts w:eastAsia="標楷體"/>
                <w:color w:val="000000"/>
                <w:sz w:val="20"/>
              </w:rPr>
            </w:pPr>
            <w:r>
              <w:rPr>
                <w:rFonts w:eastAsia="標楷體"/>
                <w:color w:val="000000"/>
                <w:sz w:val="20"/>
              </w:rPr>
            </w:r>
          </w:p>
        </w:tc>
        <w:tc>
          <w:tcPr>
            <w:tcW w:w="2280"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Style22"/>
              <w:spacing w:lineRule="exact" w:line="300"/>
              <w:jc w:val="center"/>
              <w:rPr>
                <w:rFonts w:eastAsia="標楷體"/>
                <w:color w:val="000000"/>
                <w:sz w:val="20"/>
              </w:rPr>
            </w:pPr>
            <w:r>
              <w:rPr>
                <w:rFonts w:eastAsia="標楷體"/>
                <w:color w:val="000000"/>
                <w:sz w:val="20"/>
              </w:rPr>
            </w:r>
          </w:p>
        </w:tc>
        <w:tc>
          <w:tcPr>
            <w:tcW w:w="292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22"/>
              <w:spacing w:lineRule="exact" w:line="300"/>
              <w:jc w:val="center"/>
              <w:rPr>
                <w:rFonts w:eastAsia="標楷體"/>
                <w:color w:val="000000"/>
              </w:rPr>
            </w:pPr>
            <w:r>
              <w:rPr>
                <w:rFonts w:eastAsia="標楷體"/>
                <w:color w:val="000000"/>
              </w:rPr>
              <w:t>自   年   月 至   年   月</w:t>
            </w:r>
          </w:p>
        </w:tc>
      </w:tr>
      <w:tr>
        <w:trPr>
          <w:trHeight w:val="283" w:hRule="atLeast"/>
          <w:cantSplit w:val="true"/>
        </w:trPr>
        <w:tc>
          <w:tcPr>
            <w:tcW w:w="120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90" w:type="dxa"/>
            <w:gridSpan w:val="7"/>
            <w:tcBorders>
              <w:top w:val="single" w:sz="4" w:space="0" w:color="000000"/>
              <w:left w:val="single" w:sz="4" w:space="0" w:color="000000"/>
              <w:bottom w:val="single" w:sz="4" w:space="0" w:color="000000"/>
              <w:right w:val="single" w:sz="4" w:space="0" w:color="000000"/>
            </w:tcBorders>
            <w:shd w:fill="auto" w:val="clear"/>
            <w:vAlign w:val="center"/>
          </w:tcPr>
          <w:p>
            <w:pPr>
              <w:pStyle w:val="Style22"/>
              <w:snapToGrid w:val="false"/>
              <w:spacing w:lineRule="exact" w:line="300"/>
              <w:jc w:val="center"/>
              <w:rPr>
                <w:rFonts w:eastAsia="標楷體"/>
                <w:color w:val="000000"/>
                <w:sz w:val="20"/>
              </w:rPr>
            </w:pPr>
            <w:r>
              <w:rPr>
                <w:rFonts w:eastAsia="標楷體"/>
                <w:color w:val="000000"/>
                <w:sz w:val="20"/>
              </w:rPr>
            </w:r>
          </w:p>
        </w:tc>
        <w:tc>
          <w:tcPr>
            <w:tcW w:w="1710" w:type="dxa"/>
            <w:gridSpan w:val="7"/>
            <w:tcBorders>
              <w:top w:val="single" w:sz="4" w:space="0" w:color="000000"/>
              <w:left w:val="single" w:sz="4" w:space="0" w:color="000000"/>
              <w:bottom w:val="single" w:sz="4" w:space="0" w:color="000000"/>
              <w:right w:val="single" w:sz="4" w:space="0" w:color="000000"/>
            </w:tcBorders>
            <w:shd w:fill="auto" w:val="clear"/>
            <w:vAlign w:val="center"/>
          </w:tcPr>
          <w:p>
            <w:pPr>
              <w:pStyle w:val="Style22"/>
              <w:snapToGrid w:val="false"/>
              <w:spacing w:lineRule="exact" w:line="300"/>
              <w:jc w:val="center"/>
              <w:rPr>
                <w:rFonts w:eastAsia="標楷體"/>
                <w:color w:val="000000"/>
                <w:sz w:val="20"/>
              </w:rPr>
            </w:pPr>
            <w:r>
              <w:rPr>
                <w:rFonts w:eastAsia="標楷體"/>
                <w:color w:val="000000"/>
                <w:sz w:val="20"/>
              </w:rPr>
            </w:r>
          </w:p>
        </w:tc>
        <w:tc>
          <w:tcPr>
            <w:tcW w:w="2280"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Style22"/>
              <w:snapToGrid w:val="false"/>
              <w:spacing w:lineRule="exact" w:line="300"/>
              <w:jc w:val="center"/>
              <w:rPr>
                <w:rFonts w:eastAsia="標楷體"/>
                <w:color w:val="000000"/>
                <w:sz w:val="20"/>
              </w:rPr>
            </w:pPr>
            <w:r>
              <w:rPr>
                <w:rFonts w:eastAsia="標楷體"/>
                <w:color w:val="000000"/>
                <w:sz w:val="20"/>
              </w:rPr>
            </w:r>
          </w:p>
        </w:tc>
        <w:tc>
          <w:tcPr>
            <w:tcW w:w="292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22"/>
              <w:snapToGrid w:val="false"/>
              <w:spacing w:lineRule="exact" w:line="300"/>
              <w:jc w:val="center"/>
              <w:rPr/>
            </w:pPr>
            <w:r>
              <w:rPr>
                <w:rStyle w:val="Style14"/>
                <w:rFonts w:eastAsia="標楷體"/>
                <w:color w:val="000000"/>
              </w:rPr>
              <w:t>自   年   月 至   年   月</w:t>
            </w:r>
          </w:p>
        </w:tc>
      </w:tr>
      <w:tr>
        <w:trPr>
          <w:trHeight w:val="283" w:hRule="atLeast"/>
          <w:cantSplit w:val="true"/>
        </w:trPr>
        <w:tc>
          <w:tcPr>
            <w:tcW w:w="120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90" w:type="dxa"/>
            <w:gridSpan w:val="7"/>
            <w:tcBorders>
              <w:top w:val="single" w:sz="4" w:space="0" w:color="000000"/>
              <w:left w:val="single" w:sz="4" w:space="0" w:color="000000"/>
              <w:bottom w:val="single" w:sz="4" w:space="0" w:color="000000"/>
              <w:right w:val="single" w:sz="4" w:space="0" w:color="000000"/>
            </w:tcBorders>
            <w:shd w:fill="auto" w:val="clear"/>
            <w:vAlign w:val="center"/>
          </w:tcPr>
          <w:p>
            <w:pPr>
              <w:pStyle w:val="Style22"/>
              <w:snapToGrid w:val="false"/>
              <w:spacing w:lineRule="exact" w:line="300"/>
              <w:jc w:val="center"/>
              <w:rPr>
                <w:rFonts w:eastAsia="標楷體"/>
                <w:color w:val="000000"/>
                <w:sz w:val="20"/>
              </w:rPr>
            </w:pPr>
            <w:r>
              <w:rPr>
                <w:rFonts w:eastAsia="標楷體"/>
                <w:color w:val="000000"/>
                <w:sz w:val="20"/>
              </w:rPr>
            </w:r>
          </w:p>
        </w:tc>
        <w:tc>
          <w:tcPr>
            <w:tcW w:w="1710" w:type="dxa"/>
            <w:gridSpan w:val="7"/>
            <w:tcBorders>
              <w:top w:val="single" w:sz="4" w:space="0" w:color="000000"/>
              <w:left w:val="single" w:sz="4" w:space="0" w:color="000000"/>
              <w:bottom w:val="single" w:sz="4" w:space="0" w:color="000000"/>
              <w:right w:val="single" w:sz="4" w:space="0" w:color="000000"/>
            </w:tcBorders>
            <w:shd w:fill="auto" w:val="clear"/>
            <w:vAlign w:val="center"/>
          </w:tcPr>
          <w:p>
            <w:pPr>
              <w:pStyle w:val="Style22"/>
              <w:snapToGrid w:val="false"/>
              <w:spacing w:lineRule="exact" w:line="300"/>
              <w:jc w:val="center"/>
              <w:rPr>
                <w:rFonts w:eastAsia="標楷體"/>
                <w:color w:val="000000"/>
                <w:sz w:val="20"/>
              </w:rPr>
            </w:pPr>
            <w:r>
              <w:rPr>
                <w:rFonts w:eastAsia="標楷體"/>
                <w:color w:val="000000"/>
                <w:sz w:val="20"/>
              </w:rPr>
            </w:r>
          </w:p>
        </w:tc>
        <w:tc>
          <w:tcPr>
            <w:tcW w:w="2280"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Style22"/>
              <w:snapToGrid w:val="false"/>
              <w:spacing w:lineRule="exact" w:line="300"/>
              <w:jc w:val="center"/>
              <w:rPr>
                <w:rFonts w:eastAsia="標楷體"/>
                <w:color w:val="000000"/>
                <w:sz w:val="20"/>
              </w:rPr>
            </w:pPr>
            <w:r>
              <w:rPr>
                <w:rFonts w:eastAsia="標楷體"/>
                <w:color w:val="000000"/>
                <w:sz w:val="20"/>
              </w:rPr>
            </w:r>
          </w:p>
        </w:tc>
        <w:tc>
          <w:tcPr>
            <w:tcW w:w="292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22"/>
              <w:snapToGrid w:val="false"/>
              <w:spacing w:lineRule="exact" w:line="300"/>
              <w:jc w:val="center"/>
              <w:rPr/>
            </w:pPr>
            <w:r>
              <w:rPr>
                <w:rStyle w:val="Style14"/>
                <w:rFonts w:eastAsia="標楷體"/>
                <w:color w:val="000000"/>
              </w:rPr>
              <w:t>自   年   月 至   年   月</w:t>
            </w:r>
          </w:p>
        </w:tc>
      </w:tr>
      <w:tr>
        <w:trPr>
          <w:trHeight w:val="283" w:hRule="atLeast"/>
          <w:cantSplit w:val="true"/>
        </w:trPr>
        <w:tc>
          <w:tcPr>
            <w:tcW w:w="1200"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22"/>
              <w:snapToGrid w:val="false"/>
              <w:ind w:firstLine="299"/>
              <w:rPr>
                <w:rFonts w:eastAsia="標楷體"/>
                <w:color w:val="000000"/>
              </w:rPr>
            </w:pPr>
            <w:r>
              <w:rPr>
                <w:rFonts w:eastAsia="標楷體"/>
                <w:color w:val="000000"/>
              </w:rPr>
              <w:t>相關</w:t>
            </w:r>
          </w:p>
          <w:p>
            <w:pPr>
              <w:pStyle w:val="Style22"/>
              <w:snapToGrid w:val="false"/>
              <w:jc w:val="center"/>
              <w:rPr>
                <w:rFonts w:eastAsia="標楷體"/>
                <w:color w:val="000000"/>
              </w:rPr>
            </w:pPr>
            <w:r>
              <w:rPr>
                <w:rFonts w:eastAsia="標楷體"/>
                <w:color w:val="000000"/>
              </w:rPr>
              <w:t>訓練</w:t>
            </w:r>
          </w:p>
        </w:tc>
        <w:tc>
          <w:tcPr>
            <w:tcW w:w="2490" w:type="dxa"/>
            <w:gridSpan w:val="7"/>
            <w:tcBorders>
              <w:top w:val="single" w:sz="4" w:space="0" w:color="000000"/>
              <w:left w:val="single" w:sz="4" w:space="0" w:color="000000"/>
              <w:bottom w:val="single" w:sz="4" w:space="0" w:color="000000"/>
              <w:right w:val="single" w:sz="4" w:space="0" w:color="000000"/>
            </w:tcBorders>
            <w:shd w:fill="auto" w:val="clear"/>
            <w:vAlign w:val="center"/>
          </w:tcPr>
          <w:p>
            <w:pPr>
              <w:pStyle w:val="Style22"/>
              <w:snapToGrid w:val="false"/>
              <w:spacing w:lineRule="exact" w:line="300"/>
              <w:jc w:val="center"/>
              <w:rPr/>
            </w:pPr>
            <w:r>
              <w:rPr>
                <w:rStyle w:val="Style14"/>
                <w:rFonts w:eastAsia="標楷體"/>
                <w:color w:val="000000"/>
              </w:rPr>
              <w:t>訓 練 單 位</w:t>
            </w:r>
          </w:p>
        </w:tc>
        <w:tc>
          <w:tcPr>
            <w:tcW w:w="1710" w:type="dxa"/>
            <w:gridSpan w:val="7"/>
            <w:tcBorders>
              <w:top w:val="single" w:sz="4" w:space="0" w:color="000000"/>
              <w:left w:val="single" w:sz="4" w:space="0" w:color="000000"/>
              <w:bottom w:val="single" w:sz="4" w:space="0" w:color="000000"/>
              <w:right w:val="single" w:sz="4" w:space="0" w:color="000000"/>
            </w:tcBorders>
            <w:shd w:fill="auto" w:val="clear"/>
            <w:vAlign w:val="center"/>
          </w:tcPr>
          <w:p>
            <w:pPr>
              <w:pStyle w:val="Style22"/>
              <w:widowControl/>
              <w:spacing w:lineRule="exact" w:line="300"/>
              <w:jc w:val="center"/>
              <w:rPr>
                <w:rFonts w:eastAsia="標楷體"/>
                <w:color w:val="000000"/>
              </w:rPr>
            </w:pPr>
            <w:r>
              <w:rPr>
                <w:rFonts w:eastAsia="標楷體"/>
                <w:color w:val="000000"/>
              </w:rPr>
              <w:t>訓練名稱</w:t>
            </w:r>
          </w:p>
        </w:tc>
        <w:tc>
          <w:tcPr>
            <w:tcW w:w="2280"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Style22"/>
              <w:snapToGrid w:val="false"/>
              <w:spacing w:lineRule="exact" w:line="300"/>
              <w:jc w:val="center"/>
              <w:rPr>
                <w:rFonts w:eastAsia="標楷體"/>
                <w:color w:val="000000"/>
              </w:rPr>
            </w:pPr>
            <w:r>
              <w:rPr>
                <w:rFonts w:eastAsia="標楷體"/>
                <w:color w:val="000000"/>
              </w:rPr>
              <w:t>訓練內容</w:t>
            </w:r>
          </w:p>
        </w:tc>
        <w:tc>
          <w:tcPr>
            <w:tcW w:w="292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22"/>
              <w:snapToGrid w:val="false"/>
              <w:spacing w:lineRule="exact" w:line="300"/>
              <w:jc w:val="center"/>
              <w:rPr/>
            </w:pPr>
            <w:r>
              <w:rPr>
                <w:rStyle w:val="Style14"/>
                <w:rFonts w:eastAsia="標楷體"/>
                <w:color w:val="000000"/>
              </w:rPr>
              <w:t>起  迄  時  間</w:t>
            </w:r>
          </w:p>
        </w:tc>
      </w:tr>
      <w:tr>
        <w:trPr>
          <w:trHeight w:val="283" w:hRule="atLeast"/>
          <w:cantSplit w:val="true"/>
        </w:trPr>
        <w:tc>
          <w:tcPr>
            <w:tcW w:w="120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90" w:type="dxa"/>
            <w:gridSpan w:val="7"/>
            <w:tcBorders>
              <w:top w:val="single" w:sz="4" w:space="0" w:color="000000"/>
              <w:left w:val="single" w:sz="4" w:space="0" w:color="000000"/>
              <w:bottom w:val="single" w:sz="4" w:space="0" w:color="000000"/>
              <w:right w:val="single" w:sz="4" w:space="0" w:color="000000"/>
            </w:tcBorders>
            <w:shd w:fill="auto" w:val="clear"/>
            <w:vAlign w:val="center"/>
          </w:tcPr>
          <w:p>
            <w:pPr>
              <w:pStyle w:val="Style22"/>
              <w:snapToGrid w:val="false"/>
              <w:spacing w:lineRule="exact" w:line="300"/>
              <w:jc w:val="center"/>
              <w:rPr>
                <w:rFonts w:eastAsia="標楷體"/>
                <w:color w:val="000000"/>
              </w:rPr>
            </w:pPr>
            <w:r>
              <w:rPr>
                <w:rFonts w:eastAsia="標楷體"/>
                <w:color w:val="000000"/>
              </w:rPr>
            </w:r>
          </w:p>
        </w:tc>
        <w:tc>
          <w:tcPr>
            <w:tcW w:w="1710" w:type="dxa"/>
            <w:gridSpan w:val="7"/>
            <w:tcBorders>
              <w:top w:val="single" w:sz="4" w:space="0" w:color="000000"/>
              <w:left w:val="single" w:sz="4" w:space="0" w:color="000000"/>
              <w:bottom w:val="single" w:sz="4" w:space="0" w:color="000000"/>
              <w:right w:val="single" w:sz="4" w:space="0" w:color="000000"/>
            </w:tcBorders>
            <w:shd w:fill="auto" w:val="clear"/>
            <w:vAlign w:val="center"/>
          </w:tcPr>
          <w:p>
            <w:pPr>
              <w:pStyle w:val="Style22"/>
              <w:snapToGrid w:val="false"/>
              <w:spacing w:lineRule="exact" w:line="300"/>
              <w:jc w:val="center"/>
              <w:rPr>
                <w:rFonts w:eastAsia="標楷體"/>
                <w:color w:val="000000"/>
              </w:rPr>
            </w:pPr>
            <w:r>
              <w:rPr>
                <w:rFonts w:eastAsia="標楷體"/>
                <w:color w:val="000000"/>
              </w:rPr>
            </w:r>
          </w:p>
        </w:tc>
        <w:tc>
          <w:tcPr>
            <w:tcW w:w="2280"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Style22"/>
              <w:snapToGrid w:val="false"/>
              <w:spacing w:lineRule="exact" w:line="300"/>
              <w:jc w:val="center"/>
              <w:rPr>
                <w:rFonts w:eastAsia="標楷體"/>
                <w:color w:val="000000"/>
              </w:rPr>
            </w:pPr>
            <w:r>
              <w:rPr>
                <w:rFonts w:eastAsia="標楷體"/>
                <w:color w:val="000000"/>
              </w:rPr>
            </w:r>
          </w:p>
        </w:tc>
        <w:tc>
          <w:tcPr>
            <w:tcW w:w="292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22"/>
              <w:spacing w:lineRule="exact" w:line="300"/>
              <w:jc w:val="center"/>
              <w:rPr>
                <w:rFonts w:eastAsia="標楷體"/>
                <w:color w:val="000000"/>
              </w:rPr>
            </w:pPr>
            <w:r>
              <w:rPr>
                <w:rFonts w:eastAsia="標楷體"/>
                <w:color w:val="000000"/>
              </w:rPr>
              <w:t>自   年   月 至   年   月</w:t>
            </w:r>
          </w:p>
        </w:tc>
      </w:tr>
      <w:tr>
        <w:trPr>
          <w:trHeight w:val="283" w:hRule="atLeast"/>
          <w:cantSplit w:val="true"/>
        </w:trPr>
        <w:tc>
          <w:tcPr>
            <w:tcW w:w="120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90" w:type="dxa"/>
            <w:gridSpan w:val="7"/>
            <w:tcBorders>
              <w:top w:val="single" w:sz="4" w:space="0" w:color="000000"/>
              <w:left w:val="single" w:sz="4" w:space="0" w:color="000000"/>
              <w:bottom w:val="single" w:sz="4" w:space="0" w:color="000000"/>
              <w:right w:val="single" w:sz="4" w:space="0" w:color="000000"/>
            </w:tcBorders>
            <w:shd w:fill="auto" w:val="clear"/>
            <w:vAlign w:val="center"/>
          </w:tcPr>
          <w:p>
            <w:pPr>
              <w:pStyle w:val="Style22"/>
              <w:snapToGrid w:val="false"/>
              <w:spacing w:lineRule="exact" w:line="300"/>
              <w:jc w:val="center"/>
              <w:rPr>
                <w:rFonts w:eastAsia="標楷體"/>
                <w:color w:val="000000"/>
              </w:rPr>
            </w:pPr>
            <w:r>
              <w:rPr>
                <w:rFonts w:eastAsia="標楷體"/>
                <w:color w:val="000000"/>
              </w:rPr>
            </w:r>
          </w:p>
        </w:tc>
        <w:tc>
          <w:tcPr>
            <w:tcW w:w="1710" w:type="dxa"/>
            <w:gridSpan w:val="7"/>
            <w:tcBorders>
              <w:top w:val="single" w:sz="4" w:space="0" w:color="000000"/>
              <w:left w:val="single" w:sz="4" w:space="0" w:color="000000"/>
              <w:bottom w:val="single" w:sz="4" w:space="0" w:color="000000"/>
              <w:right w:val="single" w:sz="4" w:space="0" w:color="000000"/>
            </w:tcBorders>
            <w:shd w:fill="auto" w:val="clear"/>
            <w:vAlign w:val="center"/>
          </w:tcPr>
          <w:p>
            <w:pPr>
              <w:pStyle w:val="Style22"/>
              <w:snapToGrid w:val="false"/>
              <w:spacing w:lineRule="exact" w:line="300"/>
              <w:jc w:val="center"/>
              <w:rPr>
                <w:rFonts w:eastAsia="標楷體"/>
                <w:color w:val="000000"/>
              </w:rPr>
            </w:pPr>
            <w:r>
              <w:rPr>
                <w:rFonts w:eastAsia="標楷體"/>
                <w:color w:val="000000"/>
              </w:rPr>
            </w:r>
          </w:p>
        </w:tc>
        <w:tc>
          <w:tcPr>
            <w:tcW w:w="2280"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Style22"/>
              <w:snapToGrid w:val="false"/>
              <w:spacing w:lineRule="exact" w:line="300"/>
              <w:jc w:val="center"/>
              <w:rPr>
                <w:rFonts w:eastAsia="標楷體"/>
                <w:color w:val="000000"/>
              </w:rPr>
            </w:pPr>
            <w:r>
              <w:rPr>
                <w:rFonts w:eastAsia="標楷體"/>
                <w:color w:val="000000"/>
              </w:rPr>
            </w:r>
          </w:p>
        </w:tc>
        <w:tc>
          <w:tcPr>
            <w:tcW w:w="292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22"/>
              <w:snapToGrid w:val="false"/>
              <w:spacing w:lineRule="exact" w:line="300"/>
              <w:jc w:val="center"/>
              <w:rPr>
                <w:rFonts w:eastAsia="標楷體"/>
                <w:color w:val="000000"/>
              </w:rPr>
            </w:pPr>
            <w:r>
              <w:rPr>
                <w:rFonts w:eastAsia="標楷體"/>
                <w:color w:val="000000"/>
              </w:rPr>
              <w:t>自   年   月 至   年   月</w:t>
            </w:r>
          </w:p>
        </w:tc>
      </w:tr>
    </w:tbl>
    <w:p>
      <w:pPr>
        <w:pStyle w:val="Style22"/>
        <w:ind w:right="-154" w:hanging="0"/>
        <w:rPr>
          <w:rStyle w:val="Style14"/>
          <w:rFonts w:eastAsia="標楷體"/>
          <w:color w:val="000000"/>
        </w:rPr>
      </w:pPr>
      <w:r>
        <w:rPr/>
        <mc:AlternateContent>
          <mc:Choice Requires="wps">
            <w:drawing>
              <wp:anchor behindDoc="0" distT="0" distB="0" distL="0" distR="0" simplePos="0" locked="0" layoutInCell="1" allowOverlap="1" relativeHeight="22">
                <wp:simplePos x="0" y="0"/>
                <wp:positionH relativeFrom="column">
                  <wp:posOffset>3308350</wp:posOffset>
                </wp:positionH>
                <wp:positionV relativeFrom="paragraph">
                  <wp:posOffset>4445</wp:posOffset>
                </wp:positionV>
                <wp:extent cx="3293745" cy="1942465"/>
                <wp:effectExtent l="0" t="0" r="0" b="0"/>
                <wp:wrapNone/>
                <wp:docPr id="2" name="Rectangle 6"/>
                <a:graphic xmlns:a="http://schemas.openxmlformats.org/drawingml/2006/main">
                  <a:graphicData uri="http://schemas.microsoft.com/office/word/2010/wordprocessingShape">
                    <wps:wsp>
                      <wps:cNvSpPr/>
                      <wps:spPr>
                        <a:xfrm>
                          <a:off x="0" y="0"/>
                          <a:ext cx="3293280" cy="1941840"/>
                        </a:xfrm>
                        <a:custGeom>
                          <a:avLst/>
                          <a:gdLst/>
                          <a:ahLst/>
                          <a:rect l="l" t="t" r="r" b="b"/>
                          <a:pathLst>
                            <a:path w="21600" h="21600">
                              <a:moveTo>
                                <a:pt x="0" y="0"/>
                              </a:moveTo>
                              <a:lnTo>
                                <a:pt x="21600" y="0"/>
                              </a:lnTo>
                              <a:lnTo>
                                <a:pt x="21600" y="21600"/>
                              </a:lnTo>
                              <a:lnTo>
                                <a:pt x="0" y="21600"/>
                              </a:lnTo>
                              <a:close/>
                            </a:path>
                          </a:pathLst>
                        </a:cu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 id="shape_0" ID="Rectangle 6" fillcolor="white" stroked="t" style="position:absolute;margin-left:260.5pt;margin-top:0.35pt;width:259.25pt;height:152.85pt">
                <w10:wrap type="none"/>
                <v:fill o:detectmouseclick="t" type="solid" color2="black"/>
                <v:stroke color="black" weight="9360" joinstyle="miter" endcap="flat"/>
              </v:shape>
            </w:pict>
          </mc:Fallback>
        </mc:AlternateContent>
        <mc:AlternateContent>
          <mc:Choice Requires="wps">
            <w:drawing>
              <wp:anchor behindDoc="0" distT="0" distB="0" distL="0" distR="0" simplePos="0" locked="0" layoutInCell="1" allowOverlap="1" relativeHeight="23">
                <wp:simplePos x="0" y="0"/>
                <wp:positionH relativeFrom="column">
                  <wp:posOffset>-133350</wp:posOffset>
                </wp:positionH>
                <wp:positionV relativeFrom="paragraph">
                  <wp:posOffset>4445</wp:posOffset>
                </wp:positionV>
                <wp:extent cx="3434715" cy="1942465"/>
                <wp:effectExtent l="0" t="0" r="0" b="0"/>
                <wp:wrapNone/>
                <wp:docPr id="3" name="Rectangle 7"/>
                <a:graphic xmlns:a="http://schemas.openxmlformats.org/drawingml/2006/main">
                  <a:graphicData uri="http://schemas.microsoft.com/office/word/2010/wordprocessingShape">
                    <wps:wsp>
                      <wps:cNvSpPr/>
                      <wps:spPr>
                        <a:xfrm>
                          <a:off x="0" y="0"/>
                          <a:ext cx="3434040" cy="1941840"/>
                        </a:xfrm>
                        <a:custGeom>
                          <a:avLst/>
                          <a:gdLst/>
                          <a:ahLst/>
                          <a:rect l="l" t="t" r="r" b="b"/>
                          <a:pathLst>
                            <a:path w="21600" h="21600">
                              <a:moveTo>
                                <a:pt x="0" y="0"/>
                              </a:moveTo>
                              <a:lnTo>
                                <a:pt x="21600" y="0"/>
                              </a:lnTo>
                              <a:lnTo>
                                <a:pt x="21600" y="21600"/>
                              </a:lnTo>
                              <a:lnTo>
                                <a:pt x="0" y="21600"/>
                              </a:lnTo>
                              <a:close/>
                            </a:path>
                          </a:pathLst>
                        </a:cu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 id="shape_0" ID="Rectangle 7" fillcolor="white" stroked="t" style="position:absolute;margin-left:-10.5pt;margin-top:0.35pt;width:270.35pt;height:152.85pt">
                <w10:wrap type="none"/>
                <v:fill o:detectmouseclick="t" type="solid" color2="black"/>
                <v:stroke color="black" weight="9360" joinstyle="miter" endcap="flat"/>
              </v:shape>
            </w:pict>
          </mc:Fallback>
        </mc:AlternateContent>
      </w:r>
    </w:p>
    <w:p>
      <w:pPr>
        <w:pStyle w:val="Style22"/>
        <w:ind w:right="-154" w:hanging="0"/>
        <w:rPr>
          <w:rFonts w:eastAsia="標楷體"/>
          <w:color w:val="000000"/>
        </w:rPr>
      </w:pPr>
      <w:r>
        <w:rPr>
          <w:rFonts w:eastAsia="標楷體"/>
          <w:color w:val="000000"/>
        </w:rPr>
      </w:r>
    </w:p>
    <w:p>
      <w:pPr>
        <w:pStyle w:val="Style22"/>
        <w:ind w:right="-154" w:hanging="0"/>
        <w:rPr>
          <w:rFonts w:eastAsia="標楷體"/>
          <w:color w:val="000000"/>
        </w:rPr>
      </w:pPr>
      <w:r>
        <w:rPr>
          <w:rFonts w:eastAsia="標楷體"/>
          <w:color w:val="000000"/>
        </w:rPr>
      </w:r>
    </w:p>
    <w:p>
      <w:pPr>
        <w:pStyle w:val="Style22"/>
        <w:ind w:right="-154" w:hanging="0"/>
        <w:rPr>
          <w:rFonts w:eastAsia="標楷體"/>
          <w:color w:val="000000"/>
        </w:rPr>
      </w:pPr>
      <w:r>
        <w:rPr>
          <w:rFonts w:eastAsia="標楷體"/>
          <w:color w:val="000000"/>
        </w:rPr>
      </w:r>
    </w:p>
    <w:p>
      <w:pPr>
        <w:pStyle w:val="Style22"/>
        <w:ind w:right="-154" w:hanging="0"/>
        <w:rPr>
          <w:rFonts w:eastAsia="標楷體"/>
          <w:color w:val="000000"/>
        </w:rPr>
      </w:pPr>
      <w:r>
        <w:rPr>
          <w:rFonts w:eastAsia="標楷體"/>
          <w:color w:val="000000"/>
        </w:rPr>
      </w:r>
    </w:p>
    <w:p>
      <w:pPr>
        <w:pStyle w:val="Style22"/>
        <w:ind w:right="-154" w:hanging="0"/>
        <w:rPr>
          <w:rFonts w:eastAsia="標楷體"/>
          <w:color w:val="000000"/>
        </w:rPr>
      </w:pPr>
      <w:r>
        <w:rPr>
          <w:rFonts w:eastAsia="標楷體"/>
          <w:color w:val="000000"/>
        </w:rPr>
      </w:r>
    </w:p>
    <w:p>
      <w:pPr>
        <w:pStyle w:val="Style22"/>
        <w:ind w:right="-154" w:hanging="0"/>
        <w:rPr>
          <w:rFonts w:eastAsia="標楷體"/>
          <w:color w:val="000000"/>
        </w:rPr>
      </w:pPr>
      <w:r>
        <w:rPr>
          <w:rFonts w:eastAsia="標楷體"/>
          <w:color w:val="000000"/>
        </w:rPr>
      </w:r>
    </w:p>
    <w:p>
      <w:pPr>
        <w:pStyle w:val="Style22"/>
        <w:ind w:right="-154" w:hanging="0"/>
        <w:rPr>
          <w:rFonts w:eastAsia="標楷體"/>
          <w:color w:val="000000"/>
        </w:rPr>
      </w:pPr>
      <w:r>
        <w:rPr>
          <w:rFonts w:eastAsia="標楷體"/>
          <w:color w:val="000000"/>
        </w:rPr>
      </w:r>
    </w:p>
    <w:p>
      <w:pPr>
        <w:pStyle w:val="Style22"/>
        <w:snapToGrid w:val="false"/>
        <w:ind w:right="-153" w:hanging="0"/>
        <w:rPr>
          <w:rFonts w:eastAsia="標楷體"/>
          <w:color w:val="000000"/>
        </w:rPr>
      </w:pPr>
      <w:r>
        <w:rPr>
          <w:rFonts w:eastAsia="標楷體"/>
          <w:color w:val="000000"/>
        </w:rPr>
        <w:t>填表須知：</w:t>
      </w:r>
    </w:p>
    <w:p>
      <w:pPr>
        <w:pStyle w:val="Style22"/>
        <w:numPr>
          <w:ilvl w:val="0"/>
          <w:numId w:val="13"/>
        </w:numPr>
        <w:tabs>
          <w:tab w:val="clear" w:pos="480"/>
          <w:tab w:val="left" w:pos="360" w:leader="none"/>
        </w:tabs>
        <w:snapToGrid w:val="false"/>
        <w:ind w:left="357" w:right="-153" w:hanging="357"/>
        <w:rPr/>
      </w:pPr>
      <w:r>
        <w:rPr>
          <w:rStyle w:val="Style14"/>
          <w:rFonts w:eastAsia="標楷體"/>
          <w:color w:val="000000"/>
        </w:rPr>
        <w:t>本表各欄請用電腦打字或原子筆正楷填寫，並請自行貼妥</w:t>
      </w:r>
      <w:r>
        <w:rPr>
          <w:rStyle w:val="Style14"/>
          <w:rFonts w:eastAsia="標楷體"/>
          <w:b/>
          <w:color w:val="000000"/>
        </w:rPr>
        <w:t>照片、新式身分證影本</w:t>
      </w:r>
      <w:r>
        <w:rPr>
          <w:rStyle w:val="Style14"/>
          <w:rFonts w:eastAsia="標楷體"/>
          <w:color w:val="000000"/>
        </w:rPr>
        <w:t>及</w:t>
      </w:r>
      <w:r>
        <w:rPr>
          <w:rStyle w:val="Style14"/>
          <w:rFonts w:eastAsia="標楷體"/>
          <w:b/>
          <w:color w:val="000000"/>
        </w:rPr>
        <w:t>簽章</w:t>
      </w:r>
      <w:r>
        <w:rPr>
          <w:rStyle w:val="Style14"/>
          <w:rFonts w:eastAsia="標楷體"/>
          <w:b/>
        </w:rPr>
        <w:t>，</w:t>
      </w:r>
      <w:r>
        <w:rPr>
          <w:rStyle w:val="Style14"/>
          <w:rFonts w:eastAsia="標楷體"/>
        </w:rPr>
        <w:t>「相關工作經歷」及「相關訓練」欄位如列數不足請自行增列。</w:t>
      </w:r>
    </w:p>
    <w:p>
      <w:pPr>
        <w:pStyle w:val="Style22"/>
        <w:numPr>
          <w:ilvl w:val="0"/>
          <w:numId w:val="13"/>
        </w:numPr>
        <w:tabs>
          <w:tab w:val="clear" w:pos="480"/>
          <w:tab w:val="left" w:pos="360" w:leader="none"/>
        </w:tabs>
        <w:snapToGrid w:val="false"/>
        <w:ind w:left="357" w:right="-153" w:hanging="357"/>
        <w:rPr>
          <w:rFonts w:eastAsia="標楷體"/>
          <w:color w:val="000000"/>
        </w:rPr>
      </w:pPr>
      <w:r>
        <w:rPr>
          <w:rFonts w:eastAsia="標楷體"/>
          <w:color w:val="000000"/>
        </w:rPr>
        <w:t>本表除「甄選編號」、「試務人員檢核」及「書面資料審查結果」由試務工作人員填寫外，相關工作經驗及相關訓練如無請填「無」外，其餘各欄位務請填寫完整。</w:t>
      </w:r>
    </w:p>
    <w:p>
      <w:pPr>
        <w:pStyle w:val="Style22"/>
        <w:tabs>
          <w:tab w:val="clear" w:pos="480"/>
        </w:tabs>
        <w:snapToGrid w:val="false"/>
        <w:ind w:left="221" w:right="-153" w:hanging="221"/>
        <w:rPr>
          <w:rFonts w:eastAsia="標楷體"/>
          <w:color w:val="000000"/>
        </w:rPr>
      </w:pPr>
      <w:r>
        <w:rPr>
          <w:rFonts w:eastAsia="標楷體"/>
          <w:color w:val="000000"/>
        </w:rPr>
        <w:t>＊本甄選不接受報名截止日後補件，請甄選人於報名表件寄出前再次確認報名表件及應備文件是否齊全，相關規定請詳閱簡章：「伍、甄選方式…」及「陸、甄選時程…」，以確保本身權益。</w:t>
      </w:r>
    </w:p>
    <w:p>
      <w:pPr>
        <w:pStyle w:val="Style22"/>
        <w:snapToGrid w:val="false"/>
        <w:spacing w:lineRule="exact" w:line="280" w:before="198" w:after="0"/>
        <w:ind w:right="125" w:hanging="0"/>
        <w:jc w:val="right"/>
        <w:rPr/>
      </w:pPr>
      <w:r>
        <w:rPr>
          <w:rStyle w:val="Style14"/>
          <w:rFonts w:eastAsia="標楷體"/>
          <w:b/>
          <w:color w:val="000000"/>
          <w:sz w:val="28"/>
          <w:highlight w:val="white"/>
        </w:rPr>
        <w:t>甄選人簽章</w:t>
      </w:r>
      <w:r>
        <w:rPr>
          <w:rStyle w:val="Style14"/>
          <w:rFonts w:eastAsia="標楷體"/>
          <w:b/>
          <w:color w:val="000000"/>
          <w:sz w:val="28"/>
        </w:rPr>
        <w:t>：</w:t>
      </w:r>
      <w:r>
        <w:rPr>
          <w:rStyle w:val="Style14"/>
          <w:rFonts w:eastAsia="標楷體"/>
          <w:b/>
          <w:color w:val="000000"/>
          <w:sz w:val="28"/>
          <w:u w:val="single"/>
        </w:rPr>
        <w:t xml:space="preserve">                  </w:t>
      </w:r>
      <w:r>
        <w:rPr>
          <w:rStyle w:val="Style14"/>
          <w:rFonts w:eastAsia="標楷體"/>
          <w:b/>
          <w:color w:val="000000"/>
        </w:rPr>
        <w:t xml:space="preserve">  </w:t>
      </w:r>
      <w:r>
        <w:rPr>
          <w:rStyle w:val="Style14"/>
          <w:rFonts w:eastAsia="標楷體"/>
          <w:color w:val="000000"/>
        </w:rPr>
        <w:t>填表日期：     年    月    日</w:t>
      </w:r>
    </w:p>
    <w:p>
      <w:pPr>
        <w:pStyle w:val="Style22"/>
        <w:snapToGrid w:val="false"/>
        <w:ind w:right="85" w:hanging="0"/>
        <w:rPr/>
      </w:pPr>
      <w:r>
        <w:rPr>
          <w:rStyle w:val="Style14"/>
          <w:rFonts w:eastAsia="標楷體"/>
          <w:color w:val="000000"/>
          <w:sz w:val="28"/>
          <w:szCs w:val="28"/>
        </w:rPr>
        <w:t>附表</w:t>
      </w:r>
      <w:r>
        <w:rPr>
          <w:rStyle w:val="Style14"/>
          <w:rFonts w:eastAsia="標楷體"/>
          <w:color w:val="000000"/>
          <w:sz w:val="28"/>
          <w:szCs w:val="28"/>
        </w:rPr>
        <w:t xml:space="preserve">2 </w:t>
      </w:r>
    </w:p>
    <w:p>
      <w:pPr>
        <w:pStyle w:val="Style22"/>
        <w:snapToGrid w:val="false"/>
        <w:spacing w:lineRule="exact" w:line="560" w:before="0" w:after="198"/>
        <w:ind w:right="-153" w:hanging="0"/>
        <w:jc w:val="center"/>
        <w:rPr/>
      </w:pPr>
      <w:r>
        <w:rPr>
          <w:rStyle w:val="Style14"/>
          <w:rFonts w:eastAsia="標楷體"/>
          <w:b/>
          <w:color w:val="000000"/>
          <w:sz w:val="32"/>
          <w:szCs w:val="32"/>
        </w:rPr>
        <w:t>臺東縣政府</w:t>
      </w:r>
      <w:r>
        <w:rPr>
          <w:rStyle w:val="Style14"/>
          <w:rFonts w:eastAsia="標楷體"/>
          <w:b/>
          <w:color w:val="000000"/>
          <w:sz w:val="32"/>
          <w:szCs w:val="32"/>
          <w:u w:val="single"/>
        </w:rPr>
        <w:t xml:space="preserve"> </w:t>
      </w:r>
      <w:r>
        <w:rPr>
          <w:rStyle w:val="Style14"/>
          <w:rFonts w:eastAsia="標楷體"/>
          <w:b/>
          <w:bCs/>
          <w:color w:val="000000"/>
          <w:sz w:val="32"/>
          <w:szCs w:val="32"/>
          <w:u w:val="single"/>
        </w:rPr>
        <w:t xml:space="preserve">112 </w:t>
      </w:r>
      <w:r>
        <w:rPr>
          <w:rStyle w:val="Style14"/>
          <w:rFonts w:eastAsia="標楷體"/>
          <w:b/>
          <w:bCs/>
          <w:color w:val="000000"/>
          <w:sz w:val="32"/>
          <w:szCs w:val="32"/>
        </w:rPr>
        <w:t>年度</w:t>
      </w:r>
      <w:r>
        <w:rPr>
          <w:rStyle w:val="Style14"/>
          <w:rFonts w:eastAsia="標楷體"/>
          <w:b/>
          <w:color w:val="000000"/>
          <w:sz w:val="32"/>
          <w:szCs w:val="32"/>
        </w:rPr>
        <w:t>專業輔導人員甄選</w:t>
      </w:r>
      <w:r>
        <w:rPr>
          <w:rStyle w:val="Style14"/>
          <w:rFonts w:eastAsia="標楷體"/>
          <w:b/>
          <w:bCs/>
          <w:color w:val="000000"/>
          <w:sz w:val="32"/>
          <w:szCs w:val="32"/>
        </w:rPr>
        <w:t>報名（自傳）</w:t>
      </w:r>
      <w:r>
        <w:rPr>
          <w:rStyle w:val="Style14"/>
          <w:rFonts w:eastAsia="標楷體"/>
          <w:b/>
          <w:bCs/>
          <w:color w:val="000000"/>
        </w:rPr>
        <w:t>（至少</w:t>
      </w:r>
      <w:r>
        <w:rPr>
          <w:rStyle w:val="Style14"/>
          <w:rFonts w:eastAsia="標楷體"/>
          <w:b/>
          <w:bCs/>
          <w:color w:val="000000"/>
        </w:rPr>
        <w:t>800</w:t>
      </w:r>
      <w:r>
        <w:rPr>
          <w:rStyle w:val="Style14"/>
          <w:rFonts w:eastAsia="標楷體"/>
          <w:b/>
          <w:bCs/>
          <w:color w:val="000000"/>
        </w:rPr>
        <w:t>字）</w:t>
      </w:r>
    </w:p>
    <w:tbl>
      <w:tblPr>
        <w:tblW w:w="9925" w:type="dxa"/>
        <w:jc w:val="center"/>
        <w:tblInd w:w="0" w:type="dxa"/>
        <w:tblCellMar>
          <w:top w:w="0" w:type="dxa"/>
          <w:left w:w="28" w:type="dxa"/>
          <w:bottom w:w="0" w:type="dxa"/>
          <w:right w:w="28" w:type="dxa"/>
        </w:tblCellMar>
      </w:tblPr>
      <w:tblGrid>
        <w:gridCol w:w="9925"/>
      </w:tblGrid>
      <w:tr>
        <w:trPr/>
        <w:tc>
          <w:tcPr>
            <w:tcW w:w="9925" w:type="dxa"/>
            <w:tcBorders>
              <w:top w:val="single" w:sz="4" w:space="0" w:color="000000"/>
              <w:left w:val="single" w:sz="4" w:space="0" w:color="000000"/>
              <w:bottom w:val="single" w:sz="4" w:space="0" w:color="000000"/>
              <w:right w:val="single" w:sz="4" w:space="0" w:color="000000"/>
            </w:tcBorders>
            <w:shd w:fill="auto" w:val="clear"/>
          </w:tcPr>
          <w:p>
            <w:pPr>
              <w:pStyle w:val="Style22"/>
              <w:snapToGrid w:val="false"/>
              <w:spacing w:lineRule="exact" w:line="560"/>
              <w:ind w:right="-153" w:hanging="0"/>
              <w:rPr>
                <w:rFonts w:eastAsia="標楷體"/>
                <w:color w:val="000000"/>
                <w:sz w:val="28"/>
              </w:rPr>
            </w:pPr>
            <w:r>
              <w:rPr>
                <w:rFonts w:eastAsia="標楷體"/>
                <w:color w:val="000000"/>
                <w:sz w:val="28"/>
              </w:rPr>
            </w:r>
          </w:p>
        </w:tc>
      </w:tr>
      <w:tr>
        <w:trPr/>
        <w:tc>
          <w:tcPr>
            <w:tcW w:w="9925" w:type="dxa"/>
            <w:tcBorders>
              <w:top w:val="single" w:sz="4" w:space="0" w:color="000000"/>
              <w:left w:val="single" w:sz="4" w:space="0" w:color="000000"/>
              <w:bottom w:val="single" w:sz="4" w:space="0" w:color="000000"/>
              <w:right w:val="single" w:sz="4" w:space="0" w:color="000000"/>
            </w:tcBorders>
            <w:shd w:fill="auto" w:val="clear"/>
          </w:tcPr>
          <w:p>
            <w:pPr>
              <w:pStyle w:val="Style22"/>
              <w:snapToGrid w:val="false"/>
              <w:spacing w:lineRule="exact" w:line="560"/>
              <w:ind w:right="-153" w:hanging="0"/>
              <w:rPr>
                <w:rFonts w:eastAsia="標楷體"/>
                <w:color w:val="000000"/>
                <w:sz w:val="28"/>
              </w:rPr>
            </w:pPr>
            <w:r>
              <w:rPr>
                <w:rFonts w:eastAsia="標楷體"/>
                <w:color w:val="000000"/>
                <w:sz w:val="28"/>
              </w:rPr>
            </w:r>
          </w:p>
        </w:tc>
      </w:tr>
      <w:tr>
        <w:trPr/>
        <w:tc>
          <w:tcPr>
            <w:tcW w:w="9925" w:type="dxa"/>
            <w:tcBorders>
              <w:top w:val="single" w:sz="4" w:space="0" w:color="000000"/>
              <w:left w:val="single" w:sz="4" w:space="0" w:color="000000"/>
              <w:bottom w:val="single" w:sz="4" w:space="0" w:color="000000"/>
              <w:right w:val="single" w:sz="4" w:space="0" w:color="000000"/>
            </w:tcBorders>
            <w:shd w:fill="auto" w:val="clear"/>
          </w:tcPr>
          <w:p>
            <w:pPr>
              <w:pStyle w:val="Style22"/>
              <w:snapToGrid w:val="false"/>
              <w:spacing w:lineRule="exact" w:line="560"/>
              <w:ind w:right="-153" w:hanging="0"/>
              <w:rPr>
                <w:rFonts w:eastAsia="標楷體"/>
                <w:color w:val="000000"/>
                <w:sz w:val="28"/>
              </w:rPr>
            </w:pPr>
            <w:r>
              <w:rPr>
                <w:rFonts w:eastAsia="標楷體"/>
                <w:color w:val="000000"/>
                <w:sz w:val="28"/>
              </w:rPr>
            </w:r>
          </w:p>
        </w:tc>
      </w:tr>
      <w:tr>
        <w:trPr/>
        <w:tc>
          <w:tcPr>
            <w:tcW w:w="9925" w:type="dxa"/>
            <w:tcBorders>
              <w:top w:val="single" w:sz="4" w:space="0" w:color="000000"/>
              <w:left w:val="single" w:sz="4" w:space="0" w:color="000000"/>
              <w:bottom w:val="single" w:sz="4" w:space="0" w:color="000000"/>
              <w:right w:val="single" w:sz="4" w:space="0" w:color="000000"/>
            </w:tcBorders>
            <w:shd w:fill="auto" w:val="clear"/>
          </w:tcPr>
          <w:p>
            <w:pPr>
              <w:pStyle w:val="Style22"/>
              <w:snapToGrid w:val="false"/>
              <w:spacing w:lineRule="exact" w:line="560"/>
              <w:ind w:right="-153" w:hanging="0"/>
              <w:rPr>
                <w:rFonts w:eastAsia="標楷體"/>
                <w:color w:val="000000"/>
                <w:sz w:val="28"/>
              </w:rPr>
            </w:pPr>
            <w:r>
              <w:rPr>
                <w:rFonts w:eastAsia="標楷體"/>
                <w:color w:val="000000"/>
                <w:sz w:val="28"/>
              </w:rPr>
            </w:r>
          </w:p>
        </w:tc>
      </w:tr>
      <w:tr>
        <w:trPr/>
        <w:tc>
          <w:tcPr>
            <w:tcW w:w="9925" w:type="dxa"/>
            <w:tcBorders>
              <w:top w:val="single" w:sz="4" w:space="0" w:color="000000"/>
              <w:left w:val="single" w:sz="4" w:space="0" w:color="000000"/>
              <w:bottom w:val="single" w:sz="4" w:space="0" w:color="000000"/>
              <w:right w:val="single" w:sz="4" w:space="0" w:color="000000"/>
            </w:tcBorders>
            <w:shd w:fill="auto" w:val="clear"/>
          </w:tcPr>
          <w:p>
            <w:pPr>
              <w:pStyle w:val="Style22"/>
              <w:snapToGrid w:val="false"/>
              <w:spacing w:lineRule="exact" w:line="560"/>
              <w:ind w:right="-153" w:hanging="0"/>
              <w:rPr>
                <w:rFonts w:eastAsia="標楷體"/>
                <w:color w:val="000000"/>
                <w:sz w:val="28"/>
              </w:rPr>
            </w:pPr>
            <w:r>
              <w:rPr>
                <w:rFonts w:eastAsia="標楷體"/>
                <w:color w:val="000000"/>
                <w:sz w:val="28"/>
              </w:rPr>
            </w:r>
          </w:p>
        </w:tc>
      </w:tr>
      <w:tr>
        <w:trPr/>
        <w:tc>
          <w:tcPr>
            <w:tcW w:w="9925" w:type="dxa"/>
            <w:tcBorders>
              <w:top w:val="single" w:sz="4" w:space="0" w:color="000000"/>
              <w:left w:val="single" w:sz="4" w:space="0" w:color="000000"/>
              <w:bottom w:val="single" w:sz="4" w:space="0" w:color="000000"/>
              <w:right w:val="single" w:sz="4" w:space="0" w:color="000000"/>
            </w:tcBorders>
            <w:shd w:fill="auto" w:val="clear"/>
          </w:tcPr>
          <w:p>
            <w:pPr>
              <w:pStyle w:val="Style22"/>
              <w:snapToGrid w:val="false"/>
              <w:spacing w:lineRule="exact" w:line="560"/>
              <w:ind w:right="-153" w:hanging="0"/>
              <w:rPr>
                <w:rFonts w:eastAsia="標楷體"/>
                <w:color w:val="000000"/>
                <w:sz w:val="28"/>
              </w:rPr>
            </w:pPr>
            <w:r>
              <w:rPr>
                <w:rFonts w:eastAsia="標楷體"/>
                <w:color w:val="000000"/>
                <w:sz w:val="28"/>
              </w:rPr>
            </w:r>
          </w:p>
        </w:tc>
      </w:tr>
      <w:tr>
        <w:trPr/>
        <w:tc>
          <w:tcPr>
            <w:tcW w:w="9925" w:type="dxa"/>
            <w:tcBorders>
              <w:top w:val="single" w:sz="4" w:space="0" w:color="000000"/>
              <w:left w:val="single" w:sz="4" w:space="0" w:color="000000"/>
              <w:bottom w:val="single" w:sz="4" w:space="0" w:color="000000"/>
              <w:right w:val="single" w:sz="4" w:space="0" w:color="000000"/>
            </w:tcBorders>
            <w:shd w:fill="auto" w:val="clear"/>
          </w:tcPr>
          <w:p>
            <w:pPr>
              <w:pStyle w:val="Style22"/>
              <w:snapToGrid w:val="false"/>
              <w:spacing w:lineRule="exact" w:line="560"/>
              <w:ind w:right="-153" w:hanging="0"/>
              <w:rPr>
                <w:rFonts w:eastAsia="標楷體"/>
                <w:color w:val="000000"/>
                <w:sz w:val="28"/>
              </w:rPr>
            </w:pPr>
            <w:r>
              <w:rPr>
                <w:rFonts w:eastAsia="標楷體"/>
                <w:color w:val="000000"/>
                <w:sz w:val="28"/>
              </w:rPr>
            </w:r>
          </w:p>
        </w:tc>
      </w:tr>
      <w:tr>
        <w:trPr/>
        <w:tc>
          <w:tcPr>
            <w:tcW w:w="9925" w:type="dxa"/>
            <w:tcBorders>
              <w:top w:val="single" w:sz="4" w:space="0" w:color="000000"/>
              <w:left w:val="single" w:sz="4" w:space="0" w:color="000000"/>
              <w:bottom w:val="single" w:sz="4" w:space="0" w:color="000000"/>
              <w:right w:val="single" w:sz="4" w:space="0" w:color="000000"/>
            </w:tcBorders>
            <w:shd w:fill="auto" w:val="clear"/>
          </w:tcPr>
          <w:p>
            <w:pPr>
              <w:pStyle w:val="Style22"/>
              <w:snapToGrid w:val="false"/>
              <w:spacing w:lineRule="exact" w:line="560"/>
              <w:ind w:right="-153" w:hanging="0"/>
              <w:rPr>
                <w:rFonts w:eastAsia="標楷體"/>
                <w:color w:val="000000"/>
                <w:sz w:val="28"/>
              </w:rPr>
            </w:pPr>
            <w:r>
              <w:rPr>
                <w:rFonts w:eastAsia="標楷體"/>
                <w:color w:val="000000"/>
                <w:sz w:val="28"/>
              </w:rPr>
            </w:r>
          </w:p>
        </w:tc>
      </w:tr>
      <w:tr>
        <w:trPr/>
        <w:tc>
          <w:tcPr>
            <w:tcW w:w="9925" w:type="dxa"/>
            <w:tcBorders>
              <w:top w:val="single" w:sz="4" w:space="0" w:color="000000"/>
              <w:left w:val="single" w:sz="4" w:space="0" w:color="000000"/>
              <w:bottom w:val="single" w:sz="4" w:space="0" w:color="000000"/>
              <w:right w:val="single" w:sz="4" w:space="0" w:color="000000"/>
            </w:tcBorders>
            <w:shd w:fill="auto" w:val="clear"/>
          </w:tcPr>
          <w:p>
            <w:pPr>
              <w:pStyle w:val="Style22"/>
              <w:snapToGrid w:val="false"/>
              <w:spacing w:lineRule="exact" w:line="560"/>
              <w:ind w:right="-153" w:hanging="0"/>
              <w:rPr>
                <w:rFonts w:eastAsia="標楷體"/>
                <w:color w:val="000000"/>
                <w:sz w:val="28"/>
              </w:rPr>
            </w:pPr>
            <w:r>
              <w:rPr>
                <w:rFonts w:eastAsia="標楷體"/>
                <w:color w:val="000000"/>
                <w:sz w:val="28"/>
              </w:rPr>
            </w:r>
          </w:p>
        </w:tc>
      </w:tr>
      <w:tr>
        <w:trPr/>
        <w:tc>
          <w:tcPr>
            <w:tcW w:w="9925" w:type="dxa"/>
            <w:tcBorders>
              <w:top w:val="single" w:sz="4" w:space="0" w:color="000000"/>
              <w:left w:val="single" w:sz="4" w:space="0" w:color="000000"/>
              <w:bottom w:val="single" w:sz="4" w:space="0" w:color="000000"/>
              <w:right w:val="single" w:sz="4" w:space="0" w:color="000000"/>
            </w:tcBorders>
            <w:shd w:fill="auto" w:val="clear"/>
          </w:tcPr>
          <w:p>
            <w:pPr>
              <w:pStyle w:val="Style22"/>
              <w:snapToGrid w:val="false"/>
              <w:spacing w:lineRule="exact" w:line="560"/>
              <w:ind w:right="-153" w:hanging="0"/>
              <w:rPr>
                <w:rFonts w:eastAsia="標楷體"/>
                <w:color w:val="000000"/>
                <w:sz w:val="28"/>
              </w:rPr>
            </w:pPr>
            <w:r>
              <w:rPr>
                <w:rFonts w:eastAsia="標楷體"/>
                <w:color w:val="000000"/>
                <w:sz w:val="28"/>
              </w:rPr>
            </w:r>
          </w:p>
        </w:tc>
      </w:tr>
      <w:tr>
        <w:trPr/>
        <w:tc>
          <w:tcPr>
            <w:tcW w:w="9925" w:type="dxa"/>
            <w:tcBorders>
              <w:top w:val="single" w:sz="4" w:space="0" w:color="000000"/>
              <w:left w:val="single" w:sz="4" w:space="0" w:color="000000"/>
              <w:bottom w:val="single" w:sz="4" w:space="0" w:color="000000"/>
              <w:right w:val="single" w:sz="4" w:space="0" w:color="000000"/>
            </w:tcBorders>
            <w:shd w:fill="auto" w:val="clear"/>
          </w:tcPr>
          <w:p>
            <w:pPr>
              <w:pStyle w:val="Style22"/>
              <w:snapToGrid w:val="false"/>
              <w:spacing w:lineRule="exact" w:line="560"/>
              <w:ind w:right="-153" w:hanging="0"/>
              <w:rPr>
                <w:rFonts w:eastAsia="標楷體"/>
                <w:color w:val="000000"/>
                <w:sz w:val="28"/>
              </w:rPr>
            </w:pPr>
            <w:r>
              <w:rPr>
                <w:rFonts w:eastAsia="標楷體"/>
                <w:color w:val="000000"/>
                <w:sz w:val="28"/>
              </w:rPr>
            </w:r>
          </w:p>
        </w:tc>
      </w:tr>
      <w:tr>
        <w:trPr/>
        <w:tc>
          <w:tcPr>
            <w:tcW w:w="9925" w:type="dxa"/>
            <w:tcBorders>
              <w:top w:val="single" w:sz="4" w:space="0" w:color="000000"/>
              <w:left w:val="single" w:sz="4" w:space="0" w:color="000000"/>
              <w:bottom w:val="single" w:sz="4" w:space="0" w:color="000000"/>
              <w:right w:val="single" w:sz="4" w:space="0" w:color="000000"/>
            </w:tcBorders>
            <w:shd w:fill="auto" w:val="clear"/>
          </w:tcPr>
          <w:p>
            <w:pPr>
              <w:pStyle w:val="Style22"/>
              <w:snapToGrid w:val="false"/>
              <w:spacing w:lineRule="exact" w:line="560"/>
              <w:ind w:right="-153" w:hanging="0"/>
              <w:rPr>
                <w:rFonts w:eastAsia="標楷體"/>
                <w:color w:val="000000"/>
                <w:sz w:val="28"/>
              </w:rPr>
            </w:pPr>
            <w:r>
              <w:rPr>
                <w:rFonts w:eastAsia="標楷體"/>
                <w:color w:val="000000"/>
                <w:sz w:val="28"/>
              </w:rPr>
            </w:r>
          </w:p>
        </w:tc>
      </w:tr>
      <w:tr>
        <w:trPr/>
        <w:tc>
          <w:tcPr>
            <w:tcW w:w="9925" w:type="dxa"/>
            <w:tcBorders>
              <w:top w:val="single" w:sz="4" w:space="0" w:color="000000"/>
              <w:left w:val="single" w:sz="4" w:space="0" w:color="000000"/>
              <w:bottom w:val="single" w:sz="4" w:space="0" w:color="000000"/>
              <w:right w:val="single" w:sz="4" w:space="0" w:color="000000"/>
            </w:tcBorders>
            <w:shd w:fill="auto" w:val="clear"/>
          </w:tcPr>
          <w:p>
            <w:pPr>
              <w:pStyle w:val="Style22"/>
              <w:snapToGrid w:val="false"/>
              <w:spacing w:lineRule="exact" w:line="560"/>
              <w:ind w:right="-153" w:hanging="0"/>
              <w:rPr>
                <w:rFonts w:eastAsia="標楷體"/>
                <w:color w:val="000000"/>
                <w:sz w:val="28"/>
              </w:rPr>
            </w:pPr>
            <w:r>
              <w:rPr>
                <w:rFonts w:eastAsia="標楷體"/>
                <w:color w:val="000000"/>
                <w:sz w:val="28"/>
              </w:rPr>
            </w:r>
          </w:p>
        </w:tc>
      </w:tr>
      <w:tr>
        <w:trPr/>
        <w:tc>
          <w:tcPr>
            <w:tcW w:w="9925" w:type="dxa"/>
            <w:tcBorders>
              <w:top w:val="single" w:sz="4" w:space="0" w:color="000000"/>
              <w:left w:val="single" w:sz="4" w:space="0" w:color="000000"/>
              <w:bottom w:val="single" w:sz="4" w:space="0" w:color="000000"/>
              <w:right w:val="single" w:sz="4" w:space="0" w:color="000000"/>
            </w:tcBorders>
            <w:shd w:fill="auto" w:val="clear"/>
          </w:tcPr>
          <w:p>
            <w:pPr>
              <w:pStyle w:val="Style22"/>
              <w:snapToGrid w:val="false"/>
              <w:spacing w:lineRule="exact" w:line="560"/>
              <w:ind w:right="-153" w:hanging="0"/>
              <w:rPr>
                <w:rFonts w:eastAsia="標楷體"/>
                <w:color w:val="000000"/>
                <w:sz w:val="28"/>
              </w:rPr>
            </w:pPr>
            <w:r>
              <w:rPr>
                <w:rFonts w:eastAsia="標楷體"/>
                <w:color w:val="000000"/>
                <w:sz w:val="28"/>
              </w:rPr>
            </w:r>
          </w:p>
        </w:tc>
      </w:tr>
      <w:tr>
        <w:trPr/>
        <w:tc>
          <w:tcPr>
            <w:tcW w:w="9925" w:type="dxa"/>
            <w:tcBorders>
              <w:top w:val="single" w:sz="4" w:space="0" w:color="000000"/>
              <w:left w:val="single" w:sz="4" w:space="0" w:color="000000"/>
              <w:bottom w:val="single" w:sz="4" w:space="0" w:color="000000"/>
              <w:right w:val="single" w:sz="4" w:space="0" w:color="000000"/>
            </w:tcBorders>
            <w:shd w:fill="auto" w:val="clear"/>
          </w:tcPr>
          <w:p>
            <w:pPr>
              <w:pStyle w:val="Style22"/>
              <w:snapToGrid w:val="false"/>
              <w:spacing w:lineRule="exact" w:line="560"/>
              <w:ind w:right="-153" w:hanging="0"/>
              <w:rPr>
                <w:rFonts w:eastAsia="標楷體"/>
                <w:color w:val="000000"/>
                <w:sz w:val="28"/>
              </w:rPr>
            </w:pPr>
            <w:r>
              <w:rPr>
                <w:rFonts w:eastAsia="標楷體"/>
                <w:color w:val="000000"/>
                <w:sz w:val="28"/>
              </w:rPr>
            </w:r>
          </w:p>
        </w:tc>
      </w:tr>
      <w:tr>
        <w:trPr/>
        <w:tc>
          <w:tcPr>
            <w:tcW w:w="9925" w:type="dxa"/>
            <w:tcBorders>
              <w:top w:val="single" w:sz="4" w:space="0" w:color="000000"/>
              <w:left w:val="single" w:sz="4" w:space="0" w:color="000000"/>
              <w:bottom w:val="single" w:sz="4" w:space="0" w:color="000000"/>
              <w:right w:val="single" w:sz="4" w:space="0" w:color="000000"/>
            </w:tcBorders>
            <w:shd w:fill="auto" w:val="clear"/>
          </w:tcPr>
          <w:p>
            <w:pPr>
              <w:pStyle w:val="Style22"/>
              <w:snapToGrid w:val="false"/>
              <w:spacing w:lineRule="exact" w:line="560"/>
              <w:ind w:right="-153" w:hanging="0"/>
              <w:rPr>
                <w:rFonts w:eastAsia="標楷體"/>
                <w:color w:val="000000"/>
                <w:sz w:val="28"/>
              </w:rPr>
            </w:pPr>
            <w:r>
              <w:rPr>
                <w:rFonts w:eastAsia="標楷體"/>
                <w:color w:val="000000"/>
                <w:sz w:val="28"/>
              </w:rPr>
            </w:r>
          </w:p>
        </w:tc>
      </w:tr>
      <w:tr>
        <w:trPr/>
        <w:tc>
          <w:tcPr>
            <w:tcW w:w="9925" w:type="dxa"/>
            <w:tcBorders>
              <w:top w:val="single" w:sz="4" w:space="0" w:color="000000"/>
              <w:left w:val="single" w:sz="4" w:space="0" w:color="000000"/>
              <w:bottom w:val="single" w:sz="4" w:space="0" w:color="000000"/>
              <w:right w:val="single" w:sz="4" w:space="0" w:color="000000"/>
            </w:tcBorders>
            <w:shd w:fill="auto" w:val="clear"/>
          </w:tcPr>
          <w:p>
            <w:pPr>
              <w:pStyle w:val="Style22"/>
              <w:snapToGrid w:val="false"/>
              <w:spacing w:lineRule="exact" w:line="560"/>
              <w:ind w:right="-153" w:hanging="0"/>
              <w:rPr>
                <w:rFonts w:eastAsia="標楷體"/>
                <w:color w:val="000000"/>
                <w:sz w:val="28"/>
              </w:rPr>
            </w:pPr>
            <w:r>
              <w:rPr>
                <w:rFonts w:eastAsia="標楷體"/>
                <w:color w:val="000000"/>
                <w:sz w:val="28"/>
              </w:rPr>
            </w:r>
          </w:p>
        </w:tc>
      </w:tr>
      <w:tr>
        <w:trPr/>
        <w:tc>
          <w:tcPr>
            <w:tcW w:w="9925" w:type="dxa"/>
            <w:tcBorders>
              <w:top w:val="single" w:sz="4" w:space="0" w:color="000000"/>
              <w:left w:val="single" w:sz="4" w:space="0" w:color="000000"/>
              <w:bottom w:val="single" w:sz="4" w:space="0" w:color="000000"/>
              <w:right w:val="single" w:sz="4" w:space="0" w:color="000000"/>
            </w:tcBorders>
            <w:shd w:fill="auto" w:val="clear"/>
          </w:tcPr>
          <w:p>
            <w:pPr>
              <w:pStyle w:val="Style22"/>
              <w:snapToGrid w:val="false"/>
              <w:spacing w:lineRule="exact" w:line="560"/>
              <w:ind w:right="-153" w:hanging="0"/>
              <w:rPr>
                <w:rFonts w:eastAsia="標楷體"/>
                <w:color w:val="000000"/>
                <w:sz w:val="28"/>
              </w:rPr>
            </w:pPr>
            <w:r>
              <w:rPr>
                <w:rFonts w:eastAsia="標楷體"/>
                <w:color w:val="000000"/>
                <w:sz w:val="28"/>
              </w:rPr>
            </w:r>
          </w:p>
        </w:tc>
      </w:tr>
      <w:tr>
        <w:trPr/>
        <w:tc>
          <w:tcPr>
            <w:tcW w:w="9925" w:type="dxa"/>
            <w:tcBorders>
              <w:top w:val="single" w:sz="4" w:space="0" w:color="000000"/>
              <w:left w:val="single" w:sz="4" w:space="0" w:color="000000"/>
              <w:bottom w:val="single" w:sz="4" w:space="0" w:color="000000"/>
              <w:right w:val="single" w:sz="4" w:space="0" w:color="000000"/>
            </w:tcBorders>
            <w:shd w:fill="auto" w:val="clear"/>
          </w:tcPr>
          <w:p>
            <w:pPr>
              <w:pStyle w:val="Style22"/>
              <w:snapToGrid w:val="false"/>
              <w:spacing w:lineRule="exact" w:line="560"/>
              <w:ind w:right="-153" w:hanging="0"/>
              <w:rPr>
                <w:rFonts w:eastAsia="標楷體"/>
                <w:color w:val="000000"/>
                <w:sz w:val="28"/>
              </w:rPr>
            </w:pPr>
            <w:r>
              <w:rPr>
                <w:rFonts w:eastAsia="標楷體"/>
                <w:color w:val="000000"/>
                <w:sz w:val="28"/>
              </w:rPr>
            </w:r>
          </w:p>
        </w:tc>
      </w:tr>
      <w:tr>
        <w:trPr/>
        <w:tc>
          <w:tcPr>
            <w:tcW w:w="9925" w:type="dxa"/>
            <w:tcBorders>
              <w:top w:val="single" w:sz="4" w:space="0" w:color="000000"/>
              <w:left w:val="single" w:sz="4" w:space="0" w:color="000000"/>
              <w:bottom w:val="single" w:sz="4" w:space="0" w:color="000000"/>
              <w:right w:val="single" w:sz="4" w:space="0" w:color="000000"/>
            </w:tcBorders>
            <w:shd w:fill="auto" w:val="clear"/>
          </w:tcPr>
          <w:p>
            <w:pPr>
              <w:pStyle w:val="Style22"/>
              <w:snapToGrid w:val="false"/>
              <w:spacing w:lineRule="exact" w:line="560"/>
              <w:ind w:right="-153" w:hanging="0"/>
              <w:rPr>
                <w:rFonts w:eastAsia="標楷體"/>
                <w:color w:val="000000"/>
                <w:sz w:val="28"/>
              </w:rPr>
            </w:pPr>
            <w:r>
              <w:rPr>
                <w:rFonts w:eastAsia="標楷體"/>
                <w:color w:val="000000"/>
                <w:sz w:val="28"/>
              </w:rPr>
            </w:r>
          </w:p>
        </w:tc>
      </w:tr>
      <w:tr>
        <w:trPr/>
        <w:tc>
          <w:tcPr>
            <w:tcW w:w="9925" w:type="dxa"/>
            <w:tcBorders>
              <w:top w:val="single" w:sz="4" w:space="0" w:color="000000"/>
              <w:left w:val="single" w:sz="4" w:space="0" w:color="000000"/>
              <w:bottom w:val="single" w:sz="4" w:space="0" w:color="000000"/>
              <w:right w:val="single" w:sz="4" w:space="0" w:color="000000"/>
            </w:tcBorders>
            <w:shd w:fill="auto" w:val="clear"/>
          </w:tcPr>
          <w:p>
            <w:pPr>
              <w:pStyle w:val="Style22"/>
              <w:snapToGrid w:val="false"/>
              <w:spacing w:lineRule="exact" w:line="560"/>
              <w:ind w:right="-153" w:hanging="0"/>
              <w:rPr>
                <w:rFonts w:eastAsia="標楷體"/>
                <w:color w:val="000000"/>
                <w:sz w:val="28"/>
              </w:rPr>
            </w:pPr>
            <w:r>
              <w:rPr>
                <w:rFonts w:eastAsia="標楷體"/>
                <w:color w:val="000000"/>
                <w:sz w:val="28"/>
              </w:rPr>
            </w:r>
          </w:p>
        </w:tc>
      </w:tr>
      <w:tr>
        <w:trPr/>
        <w:tc>
          <w:tcPr>
            <w:tcW w:w="9925" w:type="dxa"/>
            <w:tcBorders>
              <w:top w:val="single" w:sz="4" w:space="0" w:color="000000"/>
              <w:left w:val="single" w:sz="4" w:space="0" w:color="000000"/>
              <w:bottom w:val="single" w:sz="4" w:space="0" w:color="000000"/>
              <w:right w:val="single" w:sz="4" w:space="0" w:color="000000"/>
            </w:tcBorders>
            <w:shd w:fill="auto" w:val="clear"/>
          </w:tcPr>
          <w:p>
            <w:pPr>
              <w:pStyle w:val="Style22"/>
              <w:snapToGrid w:val="false"/>
              <w:spacing w:lineRule="exact" w:line="560"/>
              <w:ind w:right="-153" w:hanging="0"/>
              <w:rPr>
                <w:rFonts w:eastAsia="標楷體"/>
                <w:color w:val="000000"/>
                <w:sz w:val="28"/>
              </w:rPr>
            </w:pPr>
            <w:r>
              <w:rPr>
                <w:rFonts w:eastAsia="標楷體"/>
                <w:color w:val="000000"/>
                <w:sz w:val="28"/>
              </w:rPr>
            </w:r>
          </w:p>
        </w:tc>
      </w:tr>
      <w:tr>
        <w:trPr/>
        <w:tc>
          <w:tcPr>
            <w:tcW w:w="9925" w:type="dxa"/>
            <w:tcBorders>
              <w:top w:val="single" w:sz="4" w:space="0" w:color="000000"/>
              <w:left w:val="single" w:sz="4" w:space="0" w:color="000000"/>
              <w:bottom w:val="single" w:sz="4" w:space="0" w:color="000000"/>
              <w:right w:val="single" w:sz="4" w:space="0" w:color="000000"/>
            </w:tcBorders>
            <w:shd w:fill="auto" w:val="clear"/>
          </w:tcPr>
          <w:p>
            <w:pPr>
              <w:pStyle w:val="Style22"/>
              <w:snapToGrid w:val="false"/>
              <w:spacing w:lineRule="exact" w:line="560"/>
              <w:ind w:right="-153" w:hanging="0"/>
              <w:rPr>
                <w:rFonts w:eastAsia="標楷體"/>
                <w:color w:val="000000"/>
                <w:sz w:val="28"/>
              </w:rPr>
            </w:pPr>
            <w:r>
              <w:rPr>
                <w:rFonts w:eastAsia="標楷體"/>
                <w:color w:val="000000"/>
                <w:sz w:val="28"/>
              </w:rPr>
            </w:r>
          </w:p>
        </w:tc>
      </w:tr>
    </w:tbl>
    <w:p>
      <w:pPr>
        <w:pStyle w:val="Style22"/>
        <w:snapToGrid w:val="false"/>
        <w:spacing w:before="198" w:after="0"/>
        <w:rPr/>
      </w:pPr>
      <w:r>
        <w:rPr>
          <w:rStyle w:val="Style14"/>
          <w:rFonts w:eastAsia="標楷體"/>
          <w:color w:val="000000"/>
          <w:sz w:val="28"/>
        </w:rPr>
        <w:t xml:space="preserve">                                               </w:t>
      </w:r>
      <w:r>
        <w:rPr>
          <w:rStyle w:val="Style14"/>
          <w:rFonts w:eastAsia="標楷體"/>
          <w:b/>
          <w:color w:val="000000"/>
          <w:sz w:val="28"/>
          <w:highlight w:val="white"/>
        </w:rPr>
        <w:t>甄選人簽章</w:t>
      </w:r>
      <w:r>
        <w:rPr>
          <w:rStyle w:val="Style14"/>
          <w:rFonts w:eastAsia="標楷體"/>
          <w:b/>
          <w:color w:val="000000"/>
          <w:sz w:val="28"/>
        </w:rPr>
        <w:t>：</w:t>
      </w:r>
      <w:r>
        <w:rPr>
          <w:rStyle w:val="Style14"/>
          <w:rFonts w:eastAsia="標楷體"/>
          <w:b/>
          <w:color w:val="000000"/>
          <w:sz w:val="28"/>
          <w:u w:val="single"/>
        </w:rPr>
        <w:t xml:space="preserve">                  </w:t>
      </w:r>
    </w:p>
    <w:p>
      <w:pPr>
        <w:pStyle w:val="Style22"/>
        <w:snapToGrid w:val="false"/>
        <w:ind w:right="85" w:hanging="0"/>
        <w:rPr>
          <w:rFonts w:eastAsia="標楷體"/>
          <w:color w:val="000000"/>
          <w:sz w:val="28"/>
          <w:szCs w:val="28"/>
        </w:rPr>
      </w:pPr>
      <w:r>
        <w:rPr>
          <w:rFonts w:eastAsia="標楷體"/>
          <w:color w:val="000000"/>
          <w:sz w:val="28"/>
          <w:szCs w:val="28"/>
        </w:rPr>
        <w:t>附表</w:t>
      </w:r>
      <w:r>
        <w:rPr>
          <w:rFonts w:eastAsia="標楷體"/>
          <w:color w:val="000000"/>
          <w:sz w:val="28"/>
          <w:szCs w:val="28"/>
        </w:rPr>
        <w:t xml:space="preserve">3 </w:t>
      </w:r>
    </w:p>
    <w:p>
      <w:pPr>
        <w:pStyle w:val="Style22"/>
        <w:tabs>
          <w:tab w:val="left" w:pos="480" w:leader="none"/>
        </w:tabs>
        <w:spacing w:lineRule="exact" w:line="560"/>
        <w:jc w:val="center"/>
        <w:rPr/>
      </w:pPr>
      <w:r>
        <w:rPr>
          <w:rStyle w:val="Style14"/>
          <w:rFonts w:eastAsia="標楷體"/>
          <w:b/>
          <w:bCs/>
          <w:sz w:val="36"/>
          <w:szCs w:val="28"/>
        </w:rPr>
        <w:t>專業自評表</w:t>
      </w:r>
    </w:p>
    <w:p>
      <w:pPr>
        <w:pStyle w:val="Style22"/>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560"/>
        <w:rPr>
          <w:rFonts w:eastAsia="標楷體"/>
          <w:color w:val="000000"/>
          <w:kern w:val="0"/>
          <w:sz w:val="28"/>
          <w:szCs w:val="28"/>
        </w:rPr>
      </w:pPr>
      <w:r>
        <w:rPr>
          <w:rFonts w:eastAsia="標楷體"/>
          <w:color w:val="000000"/>
          <w:kern w:val="0"/>
          <w:sz w:val="28"/>
          <w:szCs w:val="28"/>
        </w:rPr>
        <w:t>專任專業輔導人員之服務內容如下：</w:t>
      </w:r>
    </w:p>
    <w:p>
      <w:pPr>
        <w:pStyle w:val="Style22"/>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560"/>
        <w:ind w:left="641" w:hanging="641"/>
        <w:rPr>
          <w:rFonts w:eastAsia="標楷體"/>
          <w:color w:val="000000"/>
          <w:kern w:val="0"/>
          <w:sz w:val="28"/>
          <w:szCs w:val="28"/>
        </w:rPr>
      </w:pPr>
      <w:r>
        <w:rPr>
          <w:rFonts w:eastAsia="標楷體"/>
          <w:color w:val="000000"/>
          <w:kern w:val="0"/>
          <w:sz w:val="28"/>
          <w:szCs w:val="28"/>
        </w:rPr>
        <w:t xml:space="preserve"> </w:t>
      </w:r>
      <w:r>
        <w:rPr>
          <w:rFonts w:eastAsia="標楷體"/>
          <w:color w:val="000000"/>
          <w:kern w:val="0"/>
          <w:sz w:val="28"/>
          <w:szCs w:val="28"/>
        </w:rPr>
        <w:t>一、學生及幼兒學習權益之維護及學習適應之促進。</w:t>
      </w:r>
    </w:p>
    <w:p>
      <w:pPr>
        <w:pStyle w:val="Style22"/>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560"/>
        <w:ind w:left="641" w:hanging="641"/>
        <w:rPr>
          <w:rFonts w:eastAsia="標楷體"/>
          <w:color w:val="000000"/>
          <w:kern w:val="0"/>
          <w:sz w:val="28"/>
          <w:szCs w:val="28"/>
        </w:rPr>
      </w:pPr>
      <w:r>
        <w:rPr>
          <w:rFonts w:eastAsia="標楷體"/>
          <w:color w:val="000000"/>
          <w:kern w:val="0"/>
          <w:sz w:val="28"/>
          <w:szCs w:val="28"/>
        </w:rPr>
        <w:t xml:space="preserve"> </w:t>
      </w:r>
      <w:r>
        <w:rPr>
          <w:rFonts w:eastAsia="標楷體"/>
          <w:color w:val="000000"/>
          <w:kern w:val="0"/>
          <w:sz w:val="28"/>
          <w:szCs w:val="28"/>
        </w:rPr>
        <w:t>二、學生及幼兒與其家庭、社會環境之評估及協助。</w:t>
      </w:r>
    </w:p>
    <w:p>
      <w:pPr>
        <w:pStyle w:val="Style22"/>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560"/>
        <w:ind w:left="641" w:hanging="641"/>
        <w:rPr>
          <w:rFonts w:eastAsia="標楷體"/>
          <w:color w:val="000000"/>
          <w:kern w:val="0"/>
          <w:sz w:val="28"/>
          <w:szCs w:val="28"/>
        </w:rPr>
      </w:pPr>
      <w:r>
        <w:rPr>
          <w:rFonts w:eastAsia="標楷體"/>
          <w:color w:val="000000"/>
          <w:kern w:val="0"/>
          <w:sz w:val="28"/>
          <w:szCs w:val="28"/>
        </w:rPr>
        <w:t xml:space="preserve"> </w:t>
      </w:r>
      <w:r>
        <w:rPr>
          <w:rFonts w:eastAsia="標楷體"/>
          <w:color w:val="000000"/>
          <w:kern w:val="0"/>
          <w:sz w:val="28"/>
          <w:szCs w:val="28"/>
        </w:rPr>
        <w:t>三、學生及幼兒之心理評估、輔導諮商及資源轉介服務。</w:t>
      </w:r>
    </w:p>
    <w:p>
      <w:pPr>
        <w:pStyle w:val="Style22"/>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560"/>
        <w:ind w:left="641" w:hanging="641"/>
        <w:rPr>
          <w:rFonts w:eastAsia="標楷體"/>
          <w:color w:val="000000"/>
          <w:kern w:val="0"/>
          <w:sz w:val="28"/>
          <w:szCs w:val="28"/>
        </w:rPr>
      </w:pPr>
      <w:r>
        <w:rPr>
          <w:rFonts w:eastAsia="標楷體"/>
          <w:color w:val="000000"/>
          <w:kern w:val="0"/>
          <w:sz w:val="28"/>
          <w:szCs w:val="28"/>
        </w:rPr>
        <w:t xml:space="preserve"> </w:t>
      </w:r>
      <w:r>
        <w:rPr>
          <w:rFonts w:eastAsia="標楷體"/>
          <w:color w:val="000000"/>
          <w:kern w:val="0"/>
          <w:sz w:val="28"/>
          <w:szCs w:val="28"/>
        </w:rPr>
        <w:t>四、教育人員、教保服務人員、父母、監護人或其他實際照顧學生與幼兒之人，其輔導學生與幼兒之專業諮詢及協助。</w:t>
      </w:r>
    </w:p>
    <w:p>
      <w:pPr>
        <w:pStyle w:val="Style22"/>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560"/>
        <w:ind w:left="641" w:hanging="641"/>
        <w:rPr>
          <w:rFonts w:eastAsia="標楷體"/>
          <w:color w:val="000000"/>
          <w:kern w:val="0"/>
          <w:sz w:val="28"/>
          <w:szCs w:val="28"/>
        </w:rPr>
      </w:pPr>
      <w:r>
        <w:rPr>
          <w:rFonts w:eastAsia="標楷體"/>
          <w:color w:val="000000"/>
          <w:kern w:val="0"/>
          <w:sz w:val="28"/>
          <w:szCs w:val="28"/>
        </w:rPr>
        <w:t xml:space="preserve"> </w:t>
      </w:r>
      <w:r>
        <w:rPr>
          <w:rFonts w:eastAsia="標楷體"/>
          <w:color w:val="000000"/>
          <w:kern w:val="0"/>
          <w:sz w:val="28"/>
          <w:szCs w:val="28"/>
        </w:rPr>
        <w:t>五、學校及幼兒園輔導諮詢服務之提供。</w:t>
      </w:r>
    </w:p>
    <w:p>
      <w:pPr>
        <w:pStyle w:val="Style22"/>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560"/>
        <w:ind w:left="641" w:hanging="641"/>
        <w:rPr>
          <w:rFonts w:eastAsia="標楷體"/>
          <w:color w:val="000000"/>
          <w:kern w:val="0"/>
          <w:sz w:val="28"/>
          <w:szCs w:val="28"/>
        </w:rPr>
      </w:pPr>
      <w:r>
        <w:rPr>
          <w:rFonts w:eastAsia="標楷體"/>
          <w:color w:val="000000"/>
          <w:kern w:val="0"/>
          <w:sz w:val="28"/>
          <w:szCs w:val="28"/>
        </w:rPr>
        <w:t xml:space="preserve"> </w:t>
      </w:r>
      <w:r>
        <w:rPr>
          <w:rFonts w:eastAsia="標楷體"/>
          <w:color w:val="000000"/>
          <w:kern w:val="0"/>
          <w:sz w:val="28"/>
          <w:szCs w:val="28"/>
        </w:rPr>
        <w:t>六、其他由學校主管機關指派與學生及幼兒輔導或兒童少年保護相關之工作。</w:t>
      </w:r>
    </w:p>
    <w:p>
      <w:pPr>
        <w:pStyle w:val="Style22"/>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560"/>
        <w:ind w:left="600" w:hanging="0"/>
        <w:rPr/>
      </w:pPr>
      <w:r>
        <w:rPr>
          <w:rStyle w:val="Style14"/>
          <w:rFonts w:eastAsia="標楷體"/>
          <w:color w:val="FF0000"/>
          <w:kern w:val="0"/>
          <w:sz w:val="28"/>
          <w:szCs w:val="28"/>
        </w:rPr>
        <w:t xml:space="preserve"> </w:t>
      </w:r>
    </w:p>
    <w:p>
      <w:pPr>
        <w:pStyle w:val="Style22"/>
        <w:tabs>
          <w:tab w:val="left" w:pos="480" w:leader="none"/>
        </w:tabs>
        <w:spacing w:lineRule="exact" w:line="560"/>
        <w:ind w:firstLine="654"/>
        <w:rPr/>
      </w:pPr>
      <w:r>
        <w:rPr>
          <w:rStyle w:val="Style14"/>
          <w:rFonts w:eastAsia="標楷體"/>
          <w:sz w:val="28"/>
          <w:szCs w:val="28"/>
        </w:rPr>
        <w:t xml:space="preserve">                                        </w:t>
      </w:r>
      <w:r>
        <w:rPr>
          <w:rStyle w:val="Style14"/>
          <w:rFonts w:eastAsia="標楷體"/>
          <w:sz w:val="28"/>
          <w:szCs w:val="28"/>
        </w:rPr>
        <w:t>應徵者簽名：</w:t>
      </w:r>
      <w:r>
        <w:rPr>
          <w:rStyle w:val="Style14"/>
          <w:rFonts w:eastAsia="標楷體"/>
          <w:sz w:val="28"/>
          <w:szCs w:val="28"/>
          <w:u w:val="single"/>
        </w:rPr>
        <w:t>_________________</w:t>
      </w:r>
    </w:p>
    <w:p>
      <w:pPr>
        <w:pStyle w:val="Style22"/>
        <w:tabs>
          <w:tab w:val="left" w:pos="480" w:leader="none"/>
        </w:tabs>
        <w:spacing w:lineRule="exact" w:line="560" w:before="594" w:after="396"/>
        <w:rPr>
          <w:rFonts w:eastAsia="標楷體"/>
          <w:sz w:val="28"/>
          <w:szCs w:val="28"/>
        </w:rPr>
      </w:pPr>
      <w:r>
        <w:rPr>
          <w:rFonts w:eastAsia="標楷體"/>
          <w:sz w:val="28"/>
          <w:szCs w:val="28"/>
        </w:rPr>
        <w:t>填表說明</w:t>
      </w:r>
      <w:r>
        <w:rPr>
          <w:rFonts w:eastAsia="標楷體"/>
          <w:sz w:val="28"/>
          <w:szCs w:val="28"/>
        </w:rPr>
        <w:t>:</w:t>
      </w:r>
      <w:r>
        <w:rPr>
          <w:rFonts w:eastAsia="標楷體"/>
          <w:sz w:val="28"/>
          <w:szCs w:val="28"/>
        </w:rPr>
        <w:t>請在下列的項目中，以</w:t>
      </w:r>
      <w:r>
        <w:rPr>
          <w:rFonts w:eastAsia="標楷體"/>
          <w:sz w:val="28"/>
          <w:szCs w:val="28"/>
        </w:rPr>
        <w:t>1-10</w:t>
      </w:r>
      <w:r>
        <w:rPr>
          <w:rFonts w:eastAsia="標楷體"/>
          <w:sz w:val="28"/>
          <w:szCs w:val="28"/>
        </w:rPr>
        <w:t>分表示您自評的勝任程度或個人狀態，</w:t>
      </w:r>
      <w:r>
        <w:rPr>
          <w:rFonts w:eastAsia="標楷體"/>
          <w:sz w:val="28"/>
          <w:szCs w:val="28"/>
        </w:rPr>
        <w:t>10</w:t>
      </w:r>
      <w:r>
        <w:rPr>
          <w:rFonts w:eastAsia="標楷體"/>
          <w:sz w:val="28"/>
          <w:szCs w:val="28"/>
        </w:rPr>
        <w:t>分表示非常勝任，依此類推，謝謝！</w:t>
      </w:r>
    </w:p>
    <w:tbl>
      <w:tblPr>
        <w:tblW w:w="10084" w:type="dxa"/>
        <w:jc w:val="center"/>
        <w:tblInd w:w="0" w:type="dxa"/>
        <w:tblCellMar>
          <w:top w:w="0" w:type="dxa"/>
          <w:left w:w="108" w:type="dxa"/>
          <w:bottom w:w="0" w:type="dxa"/>
          <w:right w:w="108" w:type="dxa"/>
        </w:tblCellMar>
      </w:tblPr>
      <w:tblGrid>
        <w:gridCol w:w="2978"/>
        <w:gridCol w:w="2906"/>
        <w:gridCol w:w="4200"/>
      </w:tblGrid>
      <w:tr>
        <w:trPr>
          <w:trHeight w:val="549" w:hRule="atLeast"/>
        </w:trPr>
        <w:tc>
          <w:tcPr>
            <w:tcW w:w="297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tabs>
                <w:tab w:val="clear" w:pos="480"/>
              </w:tabs>
              <w:snapToGrid w:val="false"/>
              <w:ind w:left="-2" w:hanging="0"/>
              <w:jc w:val="center"/>
              <w:textAlignment w:val="baseline"/>
              <w:rPr>
                <w:rFonts w:eastAsia="標楷體"/>
                <w:sz w:val="28"/>
                <w:szCs w:val="28"/>
              </w:rPr>
            </w:pPr>
            <w:r>
              <w:rPr>
                <w:rFonts w:eastAsia="標楷體"/>
                <w:sz w:val="28"/>
                <w:szCs w:val="28"/>
              </w:rPr>
              <w:t>項    目</w:t>
            </w:r>
          </w:p>
        </w:tc>
        <w:tc>
          <w:tcPr>
            <w:tcW w:w="2906"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snapToGrid w:val="false"/>
              <w:jc w:val="center"/>
              <w:textAlignment w:val="baseline"/>
              <w:rPr>
                <w:rFonts w:eastAsia="標楷體"/>
                <w:sz w:val="28"/>
                <w:szCs w:val="28"/>
              </w:rPr>
            </w:pPr>
            <w:r>
              <w:rPr>
                <w:rFonts w:eastAsia="標楷體"/>
                <w:sz w:val="28"/>
                <w:szCs w:val="28"/>
              </w:rPr>
              <w:t>自評分數（</w:t>
            </w:r>
            <w:r>
              <w:rPr>
                <w:rFonts w:eastAsia="標楷體"/>
                <w:sz w:val="28"/>
                <w:szCs w:val="28"/>
              </w:rPr>
              <w:t>1-10</w:t>
            </w:r>
            <w:r>
              <w:rPr>
                <w:rFonts w:eastAsia="標楷體"/>
                <w:sz w:val="28"/>
                <w:szCs w:val="28"/>
              </w:rPr>
              <w:t>分）</w:t>
            </w:r>
          </w:p>
        </w:tc>
        <w:tc>
          <w:tcPr>
            <w:tcW w:w="420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tabs>
                <w:tab w:val="clear" w:pos="480"/>
              </w:tabs>
              <w:snapToGrid w:val="false"/>
              <w:ind w:left="38" w:hanging="0"/>
              <w:jc w:val="center"/>
              <w:textAlignment w:val="baseline"/>
              <w:rPr>
                <w:rFonts w:eastAsia="標楷體"/>
                <w:sz w:val="28"/>
                <w:szCs w:val="28"/>
              </w:rPr>
            </w:pPr>
            <w:r>
              <w:rPr>
                <w:rFonts w:eastAsia="標楷體"/>
                <w:sz w:val="28"/>
                <w:szCs w:val="28"/>
              </w:rPr>
              <w:t>簡單說明</w:t>
            </w:r>
          </w:p>
        </w:tc>
      </w:tr>
      <w:tr>
        <w:trPr>
          <w:trHeight w:val="1134" w:hRule="atLeast"/>
        </w:trPr>
        <w:tc>
          <w:tcPr>
            <w:tcW w:w="297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tabs>
                <w:tab w:val="clear" w:pos="480"/>
              </w:tabs>
              <w:snapToGrid w:val="false"/>
              <w:ind w:left="-2" w:hanging="0"/>
              <w:jc w:val="both"/>
              <w:textAlignment w:val="baseline"/>
              <w:rPr>
                <w:rFonts w:eastAsia="標楷體"/>
                <w:sz w:val="28"/>
                <w:szCs w:val="28"/>
              </w:rPr>
            </w:pPr>
            <w:r>
              <w:rPr>
                <w:rFonts w:eastAsia="標楷體"/>
                <w:sz w:val="28"/>
                <w:szCs w:val="28"/>
              </w:rPr>
              <w:t xml:space="preserve">學生學習權益之維護及學業適應之促進 </w:t>
            </w:r>
          </w:p>
        </w:tc>
        <w:tc>
          <w:tcPr>
            <w:tcW w:w="2906" w:type="dxa"/>
            <w:tcBorders>
              <w:top w:val="single" w:sz="4" w:space="0" w:color="000000"/>
              <w:left w:val="single" w:sz="4" w:space="0" w:color="000000"/>
              <w:bottom w:val="single" w:sz="4" w:space="0" w:color="000000"/>
              <w:right w:val="single" w:sz="4" w:space="0" w:color="000000"/>
            </w:tcBorders>
            <w:shd w:fill="auto" w:val="clear"/>
          </w:tcPr>
          <w:p>
            <w:pPr>
              <w:pStyle w:val="Style22"/>
              <w:snapToGrid w:val="false"/>
              <w:jc w:val="both"/>
              <w:textAlignment w:val="baseline"/>
              <w:rPr>
                <w:rFonts w:eastAsia="標楷體"/>
                <w:sz w:val="28"/>
                <w:szCs w:val="28"/>
              </w:rPr>
            </w:pPr>
            <w:r>
              <w:rPr>
                <w:rFonts w:eastAsia="標楷體"/>
                <w:sz w:val="28"/>
                <w:szCs w:val="28"/>
              </w:rPr>
            </w:r>
          </w:p>
        </w:tc>
        <w:tc>
          <w:tcPr>
            <w:tcW w:w="4200" w:type="dxa"/>
            <w:tcBorders>
              <w:top w:val="single" w:sz="4" w:space="0" w:color="000000"/>
              <w:left w:val="single" w:sz="4" w:space="0" w:color="000000"/>
              <w:bottom w:val="single" w:sz="4" w:space="0" w:color="000000"/>
              <w:right w:val="single" w:sz="4" w:space="0" w:color="000000"/>
            </w:tcBorders>
            <w:shd w:fill="auto" w:val="clear"/>
          </w:tcPr>
          <w:p>
            <w:pPr>
              <w:pStyle w:val="Style22"/>
              <w:tabs>
                <w:tab w:val="clear" w:pos="480"/>
              </w:tabs>
              <w:snapToGrid w:val="false"/>
              <w:ind w:left="38" w:hanging="0"/>
              <w:jc w:val="both"/>
              <w:textAlignment w:val="baseline"/>
              <w:rPr>
                <w:rFonts w:eastAsia="標楷體"/>
                <w:sz w:val="28"/>
                <w:szCs w:val="28"/>
              </w:rPr>
            </w:pPr>
            <w:r>
              <w:rPr>
                <w:rFonts w:eastAsia="標楷體"/>
                <w:sz w:val="28"/>
                <w:szCs w:val="28"/>
              </w:rPr>
            </w:r>
          </w:p>
        </w:tc>
      </w:tr>
      <w:tr>
        <w:trPr>
          <w:trHeight w:val="1134" w:hRule="atLeast"/>
        </w:trPr>
        <w:tc>
          <w:tcPr>
            <w:tcW w:w="297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tabs>
                <w:tab w:val="clear" w:pos="480"/>
              </w:tabs>
              <w:snapToGrid w:val="false"/>
              <w:ind w:left="-2" w:hanging="0"/>
              <w:jc w:val="both"/>
              <w:textAlignment w:val="baseline"/>
              <w:rPr>
                <w:rFonts w:eastAsia="標楷體"/>
                <w:sz w:val="28"/>
                <w:szCs w:val="28"/>
              </w:rPr>
            </w:pPr>
            <w:r>
              <w:rPr>
                <w:rFonts w:eastAsia="標楷體"/>
                <w:sz w:val="28"/>
                <w:szCs w:val="28"/>
              </w:rPr>
              <w:t>學生與其家庭、社會環境之評估及協助</w:t>
            </w:r>
          </w:p>
        </w:tc>
        <w:tc>
          <w:tcPr>
            <w:tcW w:w="2906" w:type="dxa"/>
            <w:tcBorders>
              <w:top w:val="single" w:sz="4" w:space="0" w:color="000000"/>
              <w:left w:val="single" w:sz="4" w:space="0" w:color="000000"/>
              <w:bottom w:val="single" w:sz="4" w:space="0" w:color="000000"/>
              <w:right w:val="single" w:sz="4" w:space="0" w:color="000000"/>
            </w:tcBorders>
            <w:shd w:fill="auto" w:val="clear"/>
          </w:tcPr>
          <w:p>
            <w:pPr>
              <w:pStyle w:val="Style22"/>
              <w:snapToGrid w:val="false"/>
              <w:jc w:val="both"/>
              <w:textAlignment w:val="baseline"/>
              <w:rPr>
                <w:rFonts w:eastAsia="標楷體"/>
                <w:sz w:val="28"/>
                <w:szCs w:val="28"/>
              </w:rPr>
            </w:pPr>
            <w:r>
              <w:rPr>
                <w:rFonts w:eastAsia="標楷體"/>
                <w:sz w:val="28"/>
                <w:szCs w:val="28"/>
              </w:rPr>
            </w:r>
          </w:p>
        </w:tc>
        <w:tc>
          <w:tcPr>
            <w:tcW w:w="4200" w:type="dxa"/>
            <w:tcBorders>
              <w:top w:val="single" w:sz="4" w:space="0" w:color="000000"/>
              <w:left w:val="single" w:sz="4" w:space="0" w:color="000000"/>
              <w:bottom w:val="single" w:sz="4" w:space="0" w:color="000000"/>
              <w:right w:val="single" w:sz="4" w:space="0" w:color="000000"/>
            </w:tcBorders>
            <w:shd w:fill="auto" w:val="clear"/>
          </w:tcPr>
          <w:p>
            <w:pPr>
              <w:pStyle w:val="Style22"/>
              <w:tabs>
                <w:tab w:val="clear" w:pos="480"/>
              </w:tabs>
              <w:snapToGrid w:val="false"/>
              <w:ind w:left="38" w:hanging="0"/>
              <w:jc w:val="both"/>
              <w:textAlignment w:val="baseline"/>
              <w:rPr>
                <w:rFonts w:eastAsia="標楷體"/>
                <w:sz w:val="28"/>
                <w:szCs w:val="28"/>
              </w:rPr>
            </w:pPr>
            <w:r>
              <w:rPr>
                <w:rFonts w:eastAsia="標楷體"/>
                <w:sz w:val="28"/>
                <w:szCs w:val="28"/>
              </w:rPr>
            </w:r>
          </w:p>
        </w:tc>
      </w:tr>
      <w:tr>
        <w:trPr>
          <w:trHeight w:val="1134" w:hRule="atLeast"/>
        </w:trPr>
        <w:tc>
          <w:tcPr>
            <w:tcW w:w="297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tabs>
                <w:tab w:val="clear" w:pos="480"/>
              </w:tabs>
              <w:snapToGrid w:val="false"/>
              <w:ind w:left="-2" w:hanging="0"/>
              <w:jc w:val="both"/>
              <w:textAlignment w:val="baseline"/>
              <w:rPr>
                <w:rFonts w:eastAsia="標楷體"/>
                <w:sz w:val="28"/>
                <w:szCs w:val="28"/>
              </w:rPr>
            </w:pPr>
            <w:r>
              <w:rPr>
                <w:rFonts w:eastAsia="標楷體"/>
                <w:sz w:val="28"/>
                <w:szCs w:val="28"/>
              </w:rPr>
              <w:t>學生之心理評估、輔導諮商及資源轉介服務</w:t>
            </w:r>
          </w:p>
        </w:tc>
        <w:tc>
          <w:tcPr>
            <w:tcW w:w="2906" w:type="dxa"/>
            <w:tcBorders>
              <w:top w:val="single" w:sz="4" w:space="0" w:color="000000"/>
              <w:left w:val="single" w:sz="4" w:space="0" w:color="000000"/>
              <w:bottom w:val="single" w:sz="4" w:space="0" w:color="000000"/>
              <w:right w:val="single" w:sz="4" w:space="0" w:color="000000"/>
            </w:tcBorders>
            <w:shd w:fill="auto" w:val="clear"/>
          </w:tcPr>
          <w:p>
            <w:pPr>
              <w:pStyle w:val="Style22"/>
              <w:snapToGrid w:val="false"/>
              <w:jc w:val="both"/>
              <w:textAlignment w:val="baseline"/>
              <w:rPr>
                <w:rFonts w:eastAsia="標楷體"/>
                <w:sz w:val="28"/>
                <w:szCs w:val="28"/>
              </w:rPr>
            </w:pPr>
            <w:r>
              <w:rPr>
                <w:rFonts w:eastAsia="標楷體"/>
                <w:sz w:val="28"/>
                <w:szCs w:val="28"/>
              </w:rPr>
            </w:r>
          </w:p>
        </w:tc>
        <w:tc>
          <w:tcPr>
            <w:tcW w:w="4200" w:type="dxa"/>
            <w:tcBorders>
              <w:top w:val="single" w:sz="4" w:space="0" w:color="000000"/>
              <w:left w:val="single" w:sz="4" w:space="0" w:color="000000"/>
              <w:bottom w:val="single" w:sz="4" w:space="0" w:color="000000"/>
              <w:right w:val="single" w:sz="4" w:space="0" w:color="000000"/>
            </w:tcBorders>
            <w:shd w:fill="auto" w:val="clear"/>
          </w:tcPr>
          <w:p>
            <w:pPr>
              <w:pStyle w:val="Style22"/>
              <w:tabs>
                <w:tab w:val="clear" w:pos="480"/>
              </w:tabs>
              <w:snapToGrid w:val="false"/>
              <w:ind w:left="38" w:hanging="0"/>
              <w:jc w:val="both"/>
              <w:textAlignment w:val="baseline"/>
              <w:rPr>
                <w:rFonts w:eastAsia="標楷體"/>
                <w:sz w:val="28"/>
                <w:szCs w:val="28"/>
              </w:rPr>
            </w:pPr>
            <w:r>
              <w:rPr>
                <w:rFonts w:eastAsia="標楷體"/>
                <w:sz w:val="28"/>
                <w:szCs w:val="28"/>
              </w:rPr>
            </w:r>
          </w:p>
        </w:tc>
      </w:tr>
      <w:tr>
        <w:trPr>
          <w:trHeight w:val="1134" w:hRule="atLeast"/>
        </w:trPr>
        <w:tc>
          <w:tcPr>
            <w:tcW w:w="297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tabs>
                <w:tab w:val="clear" w:pos="480"/>
              </w:tabs>
              <w:snapToGrid w:val="false"/>
              <w:ind w:left="-2" w:hanging="0"/>
              <w:jc w:val="both"/>
              <w:textAlignment w:val="baseline"/>
              <w:rPr>
                <w:rFonts w:eastAsia="標楷體"/>
                <w:sz w:val="28"/>
                <w:szCs w:val="28"/>
              </w:rPr>
            </w:pPr>
            <w:r>
              <w:rPr>
                <w:rFonts w:eastAsia="標楷體"/>
                <w:sz w:val="28"/>
                <w:szCs w:val="28"/>
              </w:rPr>
              <w:t>提供教師與家長輔導專業諮詢及協助</w:t>
            </w:r>
          </w:p>
        </w:tc>
        <w:tc>
          <w:tcPr>
            <w:tcW w:w="2906" w:type="dxa"/>
            <w:tcBorders>
              <w:top w:val="single" w:sz="4" w:space="0" w:color="000000"/>
              <w:left w:val="single" w:sz="4" w:space="0" w:color="000000"/>
              <w:bottom w:val="single" w:sz="4" w:space="0" w:color="000000"/>
              <w:right w:val="single" w:sz="4" w:space="0" w:color="000000"/>
            </w:tcBorders>
            <w:shd w:fill="auto" w:val="clear"/>
          </w:tcPr>
          <w:p>
            <w:pPr>
              <w:pStyle w:val="Style22"/>
              <w:snapToGrid w:val="false"/>
              <w:jc w:val="both"/>
              <w:textAlignment w:val="baseline"/>
              <w:rPr>
                <w:rFonts w:eastAsia="標楷體"/>
                <w:sz w:val="28"/>
                <w:szCs w:val="28"/>
              </w:rPr>
            </w:pPr>
            <w:r>
              <w:rPr>
                <w:rFonts w:eastAsia="標楷體"/>
                <w:sz w:val="28"/>
                <w:szCs w:val="28"/>
              </w:rPr>
            </w:r>
          </w:p>
        </w:tc>
        <w:tc>
          <w:tcPr>
            <w:tcW w:w="4200" w:type="dxa"/>
            <w:tcBorders>
              <w:top w:val="single" w:sz="4" w:space="0" w:color="000000"/>
              <w:left w:val="single" w:sz="4" w:space="0" w:color="000000"/>
              <w:bottom w:val="single" w:sz="4" w:space="0" w:color="000000"/>
              <w:right w:val="single" w:sz="4" w:space="0" w:color="000000"/>
            </w:tcBorders>
            <w:shd w:fill="auto" w:val="clear"/>
          </w:tcPr>
          <w:p>
            <w:pPr>
              <w:pStyle w:val="Style22"/>
              <w:tabs>
                <w:tab w:val="clear" w:pos="480"/>
              </w:tabs>
              <w:snapToGrid w:val="false"/>
              <w:ind w:left="38" w:hanging="0"/>
              <w:jc w:val="both"/>
              <w:textAlignment w:val="baseline"/>
              <w:rPr>
                <w:rFonts w:eastAsia="標楷體"/>
                <w:sz w:val="28"/>
                <w:szCs w:val="28"/>
              </w:rPr>
            </w:pPr>
            <w:r>
              <w:rPr>
                <w:rFonts w:eastAsia="標楷體"/>
                <w:sz w:val="28"/>
                <w:szCs w:val="28"/>
              </w:rPr>
            </w:r>
          </w:p>
        </w:tc>
      </w:tr>
      <w:tr>
        <w:trPr>
          <w:trHeight w:val="1134" w:hRule="atLeast"/>
        </w:trPr>
        <w:tc>
          <w:tcPr>
            <w:tcW w:w="297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tabs>
                <w:tab w:val="clear" w:pos="480"/>
              </w:tabs>
              <w:snapToGrid w:val="false"/>
              <w:ind w:left="-2" w:hanging="0"/>
              <w:jc w:val="both"/>
              <w:textAlignment w:val="baseline"/>
              <w:rPr>
                <w:rFonts w:eastAsia="標楷體"/>
                <w:sz w:val="28"/>
                <w:szCs w:val="28"/>
              </w:rPr>
            </w:pPr>
            <w:r>
              <w:rPr>
                <w:rFonts w:eastAsia="標楷體"/>
                <w:sz w:val="28"/>
                <w:szCs w:val="28"/>
              </w:rPr>
              <w:t>提供學校輔導諮詢服務</w:t>
            </w:r>
          </w:p>
        </w:tc>
        <w:tc>
          <w:tcPr>
            <w:tcW w:w="2906" w:type="dxa"/>
            <w:tcBorders>
              <w:top w:val="single" w:sz="4" w:space="0" w:color="000000"/>
              <w:left w:val="single" w:sz="4" w:space="0" w:color="000000"/>
              <w:bottom w:val="single" w:sz="4" w:space="0" w:color="000000"/>
              <w:right w:val="single" w:sz="4" w:space="0" w:color="000000"/>
            </w:tcBorders>
            <w:shd w:fill="auto" w:val="clear"/>
          </w:tcPr>
          <w:p>
            <w:pPr>
              <w:pStyle w:val="Style22"/>
              <w:snapToGrid w:val="false"/>
              <w:jc w:val="both"/>
              <w:textAlignment w:val="baseline"/>
              <w:rPr>
                <w:rFonts w:eastAsia="標楷體"/>
                <w:sz w:val="28"/>
                <w:szCs w:val="28"/>
              </w:rPr>
            </w:pPr>
            <w:r>
              <w:rPr>
                <w:rFonts w:eastAsia="標楷體"/>
                <w:sz w:val="28"/>
                <w:szCs w:val="28"/>
              </w:rPr>
            </w:r>
          </w:p>
        </w:tc>
        <w:tc>
          <w:tcPr>
            <w:tcW w:w="4200" w:type="dxa"/>
            <w:tcBorders>
              <w:top w:val="single" w:sz="4" w:space="0" w:color="000000"/>
              <w:left w:val="single" w:sz="4" w:space="0" w:color="000000"/>
              <w:bottom w:val="single" w:sz="4" w:space="0" w:color="000000"/>
              <w:right w:val="single" w:sz="4" w:space="0" w:color="000000"/>
            </w:tcBorders>
            <w:shd w:fill="auto" w:val="clear"/>
          </w:tcPr>
          <w:p>
            <w:pPr>
              <w:pStyle w:val="Style22"/>
              <w:tabs>
                <w:tab w:val="clear" w:pos="480"/>
              </w:tabs>
              <w:snapToGrid w:val="false"/>
              <w:ind w:left="38" w:hanging="0"/>
              <w:jc w:val="both"/>
              <w:textAlignment w:val="baseline"/>
              <w:rPr>
                <w:rFonts w:eastAsia="標楷體"/>
                <w:sz w:val="28"/>
                <w:szCs w:val="28"/>
              </w:rPr>
            </w:pPr>
            <w:r>
              <w:rPr>
                <w:rFonts w:eastAsia="標楷體"/>
                <w:sz w:val="28"/>
                <w:szCs w:val="28"/>
              </w:rPr>
            </w:r>
          </w:p>
        </w:tc>
      </w:tr>
      <w:tr>
        <w:trPr>
          <w:trHeight w:val="1134" w:hRule="atLeast"/>
        </w:trPr>
        <w:tc>
          <w:tcPr>
            <w:tcW w:w="297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tabs>
                <w:tab w:val="clear" w:pos="480"/>
              </w:tabs>
              <w:snapToGrid w:val="false"/>
              <w:ind w:left="-2" w:hanging="0"/>
              <w:jc w:val="both"/>
              <w:textAlignment w:val="baseline"/>
              <w:rPr>
                <w:rFonts w:eastAsia="標楷體"/>
                <w:sz w:val="28"/>
                <w:szCs w:val="28"/>
              </w:rPr>
            </w:pPr>
            <w:r>
              <w:rPr>
                <w:rFonts w:eastAsia="標楷體"/>
                <w:sz w:val="28"/>
                <w:szCs w:val="28"/>
              </w:rPr>
              <w:t>輔導專業知能</w:t>
            </w:r>
          </w:p>
        </w:tc>
        <w:tc>
          <w:tcPr>
            <w:tcW w:w="2906" w:type="dxa"/>
            <w:tcBorders>
              <w:top w:val="single" w:sz="4" w:space="0" w:color="000000"/>
              <w:left w:val="single" w:sz="4" w:space="0" w:color="000000"/>
              <w:bottom w:val="single" w:sz="4" w:space="0" w:color="000000"/>
              <w:right w:val="single" w:sz="4" w:space="0" w:color="000000"/>
            </w:tcBorders>
            <w:shd w:fill="auto" w:val="clear"/>
          </w:tcPr>
          <w:p>
            <w:pPr>
              <w:pStyle w:val="Style22"/>
              <w:snapToGrid w:val="false"/>
              <w:jc w:val="both"/>
              <w:textAlignment w:val="baseline"/>
              <w:rPr>
                <w:rFonts w:eastAsia="標楷體"/>
                <w:sz w:val="28"/>
                <w:szCs w:val="28"/>
              </w:rPr>
            </w:pPr>
            <w:r>
              <w:rPr>
                <w:rFonts w:eastAsia="標楷體"/>
                <w:sz w:val="28"/>
                <w:szCs w:val="28"/>
              </w:rPr>
            </w:r>
          </w:p>
        </w:tc>
        <w:tc>
          <w:tcPr>
            <w:tcW w:w="4200" w:type="dxa"/>
            <w:tcBorders>
              <w:top w:val="single" w:sz="4" w:space="0" w:color="000000"/>
              <w:left w:val="single" w:sz="4" w:space="0" w:color="000000"/>
              <w:bottom w:val="single" w:sz="4" w:space="0" w:color="000000"/>
              <w:right w:val="single" w:sz="4" w:space="0" w:color="000000"/>
            </w:tcBorders>
            <w:shd w:fill="auto" w:val="clear"/>
          </w:tcPr>
          <w:p>
            <w:pPr>
              <w:pStyle w:val="Style22"/>
              <w:tabs>
                <w:tab w:val="clear" w:pos="480"/>
              </w:tabs>
              <w:snapToGrid w:val="false"/>
              <w:ind w:left="38" w:hanging="0"/>
              <w:jc w:val="both"/>
              <w:textAlignment w:val="baseline"/>
              <w:rPr>
                <w:rFonts w:eastAsia="標楷體"/>
                <w:sz w:val="28"/>
                <w:szCs w:val="28"/>
              </w:rPr>
            </w:pPr>
            <w:r>
              <w:rPr>
                <w:rFonts w:eastAsia="標楷體"/>
                <w:sz w:val="28"/>
                <w:szCs w:val="28"/>
              </w:rPr>
            </w:r>
          </w:p>
        </w:tc>
      </w:tr>
      <w:tr>
        <w:trPr>
          <w:trHeight w:val="1134" w:hRule="atLeast"/>
        </w:trPr>
        <w:tc>
          <w:tcPr>
            <w:tcW w:w="297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tabs>
                <w:tab w:val="clear" w:pos="480"/>
              </w:tabs>
              <w:snapToGrid w:val="false"/>
              <w:ind w:left="-2" w:hanging="0"/>
              <w:jc w:val="both"/>
              <w:textAlignment w:val="baseline"/>
              <w:rPr>
                <w:rFonts w:eastAsia="標楷體"/>
                <w:sz w:val="28"/>
                <w:szCs w:val="28"/>
              </w:rPr>
            </w:pPr>
            <w:r>
              <w:rPr>
                <w:rFonts w:eastAsia="標楷體"/>
                <w:sz w:val="28"/>
                <w:szCs w:val="28"/>
              </w:rPr>
              <w:t>主動積極性</w:t>
            </w:r>
          </w:p>
        </w:tc>
        <w:tc>
          <w:tcPr>
            <w:tcW w:w="2906" w:type="dxa"/>
            <w:tcBorders>
              <w:top w:val="single" w:sz="4" w:space="0" w:color="000000"/>
              <w:left w:val="single" w:sz="4" w:space="0" w:color="000000"/>
              <w:bottom w:val="single" w:sz="4" w:space="0" w:color="000000"/>
              <w:right w:val="single" w:sz="4" w:space="0" w:color="000000"/>
            </w:tcBorders>
            <w:shd w:fill="auto" w:val="clear"/>
          </w:tcPr>
          <w:p>
            <w:pPr>
              <w:pStyle w:val="Style22"/>
              <w:snapToGrid w:val="false"/>
              <w:jc w:val="both"/>
              <w:textAlignment w:val="baseline"/>
              <w:rPr>
                <w:rFonts w:eastAsia="標楷體"/>
                <w:sz w:val="28"/>
                <w:szCs w:val="28"/>
              </w:rPr>
            </w:pPr>
            <w:r>
              <w:rPr>
                <w:rFonts w:eastAsia="標楷體"/>
                <w:sz w:val="28"/>
                <w:szCs w:val="28"/>
              </w:rPr>
            </w:r>
          </w:p>
        </w:tc>
        <w:tc>
          <w:tcPr>
            <w:tcW w:w="4200" w:type="dxa"/>
            <w:tcBorders>
              <w:top w:val="single" w:sz="4" w:space="0" w:color="000000"/>
              <w:left w:val="single" w:sz="4" w:space="0" w:color="000000"/>
              <w:bottom w:val="single" w:sz="4" w:space="0" w:color="000000"/>
              <w:right w:val="single" w:sz="4" w:space="0" w:color="000000"/>
            </w:tcBorders>
            <w:shd w:fill="auto" w:val="clear"/>
          </w:tcPr>
          <w:p>
            <w:pPr>
              <w:pStyle w:val="Style22"/>
              <w:tabs>
                <w:tab w:val="clear" w:pos="480"/>
              </w:tabs>
              <w:snapToGrid w:val="false"/>
              <w:ind w:left="38" w:hanging="0"/>
              <w:jc w:val="both"/>
              <w:textAlignment w:val="baseline"/>
              <w:rPr>
                <w:rFonts w:eastAsia="標楷體"/>
                <w:sz w:val="28"/>
                <w:szCs w:val="28"/>
              </w:rPr>
            </w:pPr>
            <w:r>
              <w:rPr>
                <w:rFonts w:eastAsia="標楷體"/>
                <w:sz w:val="28"/>
                <w:szCs w:val="28"/>
              </w:rPr>
            </w:r>
          </w:p>
        </w:tc>
      </w:tr>
      <w:tr>
        <w:trPr>
          <w:trHeight w:val="1134" w:hRule="atLeast"/>
        </w:trPr>
        <w:tc>
          <w:tcPr>
            <w:tcW w:w="297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tabs>
                <w:tab w:val="clear" w:pos="480"/>
              </w:tabs>
              <w:snapToGrid w:val="false"/>
              <w:ind w:left="-2" w:hanging="0"/>
              <w:jc w:val="both"/>
              <w:textAlignment w:val="baseline"/>
              <w:rPr>
                <w:rFonts w:eastAsia="標楷體"/>
                <w:sz w:val="28"/>
                <w:szCs w:val="28"/>
              </w:rPr>
            </w:pPr>
            <w:r>
              <w:rPr>
                <w:rFonts w:eastAsia="標楷體"/>
                <w:sz w:val="28"/>
                <w:szCs w:val="28"/>
              </w:rPr>
              <w:t>獨立思考能力</w:t>
            </w:r>
          </w:p>
        </w:tc>
        <w:tc>
          <w:tcPr>
            <w:tcW w:w="2906" w:type="dxa"/>
            <w:tcBorders>
              <w:top w:val="single" w:sz="4" w:space="0" w:color="000000"/>
              <w:left w:val="single" w:sz="4" w:space="0" w:color="000000"/>
              <w:bottom w:val="single" w:sz="4" w:space="0" w:color="000000"/>
              <w:right w:val="single" w:sz="4" w:space="0" w:color="000000"/>
            </w:tcBorders>
            <w:shd w:fill="auto" w:val="clear"/>
          </w:tcPr>
          <w:p>
            <w:pPr>
              <w:pStyle w:val="Style22"/>
              <w:snapToGrid w:val="false"/>
              <w:jc w:val="both"/>
              <w:textAlignment w:val="baseline"/>
              <w:rPr>
                <w:rFonts w:eastAsia="標楷體"/>
                <w:sz w:val="28"/>
                <w:szCs w:val="28"/>
              </w:rPr>
            </w:pPr>
            <w:r>
              <w:rPr>
                <w:rFonts w:eastAsia="標楷體"/>
                <w:sz w:val="28"/>
                <w:szCs w:val="28"/>
              </w:rPr>
            </w:r>
          </w:p>
        </w:tc>
        <w:tc>
          <w:tcPr>
            <w:tcW w:w="4200" w:type="dxa"/>
            <w:tcBorders>
              <w:top w:val="single" w:sz="4" w:space="0" w:color="000000"/>
              <w:left w:val="single" w:sz="4" w:space="0" w:color="000000"/>
              <w:bottom w:val="single" w:sz="4" w:space="0" w:color="000000"/>
              <w:right w:val="single" w:sz="4" w:space="0" w:color="000000"/>
            </w:tcBorders>
            <w:shd w:fill="auto" w:val="clear"/>
          </w:tcPr>
          <w:p>
            <w:pPr>
              <w:pStyle w:val="Style22"/>
              <w:tabs>
                <w:tab w:val="clear" w:pos="480"/>
              </w:tabs>
              <w:snapToGrid w:val="false"/>
              <w:ind w:left="38" w:hanging="0"/>
              <w:jc w:val="both"/>
              <w:textAlignment w:val="baseline"/>
              <w:rPr>
                <w:rFonts w:eastAsia="標楷體"/>
                <w:sz w:val="28"/>
                <w:szCs w:val="28"/>
              </w:rPr>
            </w:pPr>
            <w:r>
              <w:rPr>
                <w:rFonts w:eastAsia="標楷體"/>
                <w:sz w:val="28"/>
                <w:szCs w:val="28"/>
              </w:rPr>
            </w:r>
          </w:p>
        </w:tc>
      </w:tr>
      <w:tr>
        <w:trPr>
          <w:trHeight w:val="1134" w:hRule="atLeast"/>
        </w:trPr>
        <w:tc>
          <w:tcPr>
            <w:tcW w:w="297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tabs>
                <w:tab w:val="clear" w:pos="480"/>
              </w:tabs>
              <w:snapToGrid w:val="false"/>
              <w:ind w:left="-2" w:hanging="0"/>
              <w:jc w:val="both"/>
              <w:textAlignment w:val="baseline"/>
              <w:rPr>
                <w:rFonts w:eastAsia="標楷體"/>
                <w:sz w:val="28"/>
                <w:szCs w:val="28"/>
              </w:rPr>
            </w:pPr>
            <w:r>
              <w:rPr>
                <w:rFonts w:eastAsia="標楷體"/>
                <w:sz w:val="28"/>
                <w:szCs w:val="28"/>
              </w:rPr>
              <w:t>溝通協調能力</w:t>
            </w:r>
          </w:p>
        </w:tc>
        <w:tc>
          <w:tcPr>
            <w:tcW w:w="2906" w:type="dxa"/>
            <w:tcBorders>
              <w:top w:val="single" w:sz="4" w:space="0" w:color="000000"/>
              <w:left w:val="single" w:sz="4" w:space="0" w:color="000000"/>
              <w:bottom w:val="single" w:sz="4" w:space="0" w:color="000000"/>
              <w:right w:val="single" w:sz="4" w:space="0" w:color="000000"/>
            </w:tcBorders>
            <w:shd w:fill="auto" w:val="clear"/>
          </w:tcPr>
          <w:p>
            <w:pPr>
              <w:pStyle w:val="Style22"/>
              <w:snapToGrid w:val="false"/>
              <w:jc w:val="both"/>
              <w:textAlignment w:val="baseline"/>
              <w:rPr>
                <w:rFonts w:eastAsia="標楷體"/>
                <w:sz w:val="28"/>
                <w:szCs w:val="28"/>
              </w:rPr>
            </w:pPr>
            <w:r>
              <w:rPr>
                <w:rFonts w:eastAsia="標楷體"/>
                <w:sz w:val="28"/>
                <w:szCs w:val="28"/>
              </w:rPr>
            </w:r>
          </w:p>
        </w:tc>
        <w:tc>
          <w:tcPr>
            <w:tcW w:w="4200" w:type="dxa"/>
            <w:tcBorders>
              <w:top w:val="single" w:sz="4" w:space="0" w:color="000000"/>
              <w:left w:val="single" w:sz="4" w:space="0" w:color="000000"/>
              <w:bottom w:val="single" w:sz="4" w:space="0" w:color="000000"/>
              <w:right w:val="single" w:sz="4" w:space="0" w:color="000000"/>
            </w:tcBorders>
            <w:shd w:fill="auto" w:val="clear"/>
          </w:tcPr>
          <w:p>
            <w:pPr>
              <w:pStyle w:val="Style22"/>
              <w:tabs>
                <w:tab w:val="clear" w:pos="480"/>
              </w:tabs>
              <w:snapToGrid w:val="false"/>
              <w:ind w:left="38" w:hanging="0"/>
              <w:jc w:val="both"/>
              <w:textAlignment w:val="baseline"/>
              <w:rPr>
                <w:rFonts w:eastAsia="標楷體"/>
                <w:sz w:val="28"/>
                <w:szCs w:val="28"/>
              </w:rPr>
            </w:pPr>
            <w:r>
              <w:rPr>
                <w:rFonts w:eastAsia="標楷體"/>
                <w:sz w:val="28"/>
                <w:szCs w:val="28"/>
              </w:rPr>
            </w:r>
          </w:p>
        </w:tc>
      </w:tr>
      <w:tr>
        <w:trPr>
          <w:trHeight w:val="1134" w:hRule="atLeast"/>
        </w:trPr>
        <w:tc>
          <w:tcPr>
            <w:tcW w:w="297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tabs>
                <w:tab w:val="clear" w:pos="480"/>
              </w:tabs>
              <w:snapToGrid w:val="false"/>
              <w:ind w:left="-2" w:hanging="0"/>
              <w:jc w:val="both"/>
              <w:textAlignment w:val="baseline"/>
              <w:rPr>
                <w:rFonts w:eastAsia="標楷體"/>
                <w:sz w:val="28"/>
                <w:szCs w:val="28"/>
              </w:rPr>
            </w:pPr>
            <w:r>
              <w:rPr>
                <w:rFonts w:eastAsia="標楷體"/>
                <w:sz w:val="28"/>
                <w:szCs w:val="28"/>
              </w:rPr>
              <w:t>領導能力</w:t>
            </w:r>
          </w:p>
        </w:tc>
        <w:tc>
          <w:tcPr>
            <w:tcW w:w="2906" w:type="dxa"/>
            <w:tcBorders>
              <w:top w:val="single" w:sz="4" w:space="0" w:color="000000"/>
              <w:left w:val="single" w:sz="4" w:space="0" w:color="000000"/>
              <w:bottom w:val="single" w:sz="4" w:space="0" w:color="000000"/>
              <w:right w:val="single" w:sz="4" w:space="0" w:color="000000"/>
            </w:tcBorders>
            <w:shd w:fill="auto" w:val="clear"/>
          </w:tcPr>
          <w:p>
            <w:pPr>
              <w:pStyle w:val="Style22"/>
              <w:snapToGrid w:val="false"/>
              <w:jc w:val="both"/>
              <w:textAlignment w:val="baseline"/>
              <w:rPr>
                <w:rFonts w:eastAsia="標楷體"/>
                <w:sz w:val="28"/>
                <w:szCs w:val="28"/>
              </w:rPr>
            </w:pPr>
            <w:r>
              <w:rPr>
                <w:rFonts w:eastAsia="標楷體"/>
                <w:sz w:val="28"/>
                <w:szCs w:val="28"/>
              </w:rPr>
            </w:r>
          </w:p>
        </w:tc>
        <w:tc>
          <w:tcPr>
            <w:tcW w:w="4200" w:type="dxa"/>
            <w:tcBorders>
              <w:top w:val="single" w:sz="4" w:space="0" w:color="000000"/>
              <w:left w:val="single" w:sz="4" w:space="0" w:color="000000"/>
              <w:bottom w:val="single" w:sz="4" w:space="0" w:color="000000"/>
              <w:right w:val="single" w:sz="4" w:space="0" w:color="000000"/>
            </w:tcBorders>
            <w:shd w:fill="auto" w:val="clear"/>
          </w:tcPr>
          <w:p>
            <w:pPr>
              <w:pStyle w:val="Style22"/>
              <w:tabs>
                <w:tab w:val="clear" w:pos="480"/>
              </w:tabs>
              <w:snapToGrid w:val="false"/>
              <w:ind w:left="38" w:hanging="0"/>
              <w:jc w:val="both"/>
              <w:textAlignment w:val="baseline"/>
              <w:rPr>
                <w:rFonts w:eastAsia="標楷體"/>
                <w:sz w:val="28"/>
                <w:szCs w:val="28"/>
              </w:rPr>
            </w:pPr>
            <w:r>
              <w:rPr>
                <w:rFonts w:eastAsia="標楷體"/>
                <w:sz w:val="28"/>
                <w:szCs w:val="28"/>
              </w:rPr>
            </w:r>
          </w:p>
        </w:tc>
      </w:tr>
      <w:tr>
        <w:trPr>
          <w:trHeight w:val="1134" w:hRule="atLeast"/>
        </w:trPr>
        <w:tc>
          <w:tcPr>
            <w:tcW w:w="297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tabs>
                <w:tab w:val="clear" w:pos="480"/>
              </w:tabs>
              <w:snapToGrid w:val="false"/>
              <w:ind w:left="-2" w:hanging="0"/>
              <w:jc w:val="both"/>
              <w:textAlignment w:val="baseline"/>
              <w:rPr>
                <w:rFonts w:eastAsia="標楷體"/>
                <w:sz w:val="28"/>
                <w:szCs w:val="28"/>
              </w:rPr>
            </w:pPr>
            <w:r>
              <w:rPr>
                <w:rFonts w:eastAsia="標楷體"/>
                <w:sz w:val="28"/>
                <w:szCs w:val="28"/>
              </w:rPr>
              <w:t>配合度</w:t>
            </w:r>
          </w:p>
        </w:tc>
        <w:tc>
          <w:tcPr>
            <w:tcW w:w="2906" w:type="dxa"/>
            <w:tcBorders>
              <w:top w:val="single" w:sz="4" w:space="0" w:color="000000"/>
              <w:left w:val="single" w:sz="4" w:space="0" w:color="000000"/>
              <w:bottom w:val="single" w:sz="4" w:space="0" w:color="000000"/>
              <w:right w:val="single" w:sz="4" w:space="0" w:color="000000"/>
            </w:tcBorders>
            <w:shd w:fill="auto" w:val="clear"/>
          </w:tcPr>
          <w:p>
            <w:pPr>
              <w:pStyle w:val="Style22"/>
              <w:snapToGrid w:val="false"/>
              <w:jc w:val="both"/>
              <w:textAlignment w:val="baseline"/>
              <w:rPr>
                <w:rFonts w:eastAsia="標楷體"/>
                <w:sz w:val="28"/>
                <w:szCs w:val="28"/>
              </w:rPr>
            </w:pPr>
            <w:r>
              <w:rPr>
                <w:rFonts w:eastAsia="標楷體"/>
                <w:sz w:val="28"/>
                <w:szCs w:val="28"/>
              </w:rPr>
            </w:r>
          </w:p>
        </w:tc>
        <w:tc>
          <w:tcPr>
            <w:tcW w:w="4200" w:type="dxa"/>
            <w:tcBorders>
              <w:top w:val="single" w:sz="4" w:space="0" w:color="000000"/>
              <w:left w:val="single" w:sz="4" w:space="0" w:color="000000"/>
              <w:bottom w:val="single" w:sz="4" w:space="0" w:color="000000"/>
              <w:right w:val="single" w:sz="4" w:space="0" w:color="000000"/>
            </w:tcBorders>
            <w:shd w:fill="auto" w:val="clear"/>
          </w:tcPr>
          <w:p>
            <w:pPr>
              <w:pStyle w:val="Style22"/>
              <w:tabs>
                <w:tab w:val="clear" w:pos="480"/>
              </w:tabs>
              <w:snapToGrid w:val="false"/>
              <w:ind w:left="38" w:hanging="0"/>
              <w:jc w:val="both"/>
              <w:textAlignment w:val="baseline"/>
              <w:rPr>
                <w:rFonts w:eastAsia="標楷體"/>
                <w:sz w:val="28"/>
                <w:szCs w:val="28"/>
              </w:rPr>
            </w:pPr>
            <w:r>
              <w:rPr>
                <w:rFonts w:eastAsia="標楷體"/>
                <w:sz w:val="28"/>
                <w:szCs w:val="28"/>
              </w:rPr>
            </w:r>
          </w:p>
        </w:tc>
      </w:tr>
      <w:tr>
        <w:trPr>
          <w:trHeight w:val="1134" w:hRule="atLeast"/>
        </w:trPr>
        <w:tc>
          <w:tcPr>
            <w:tcW w:w="297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tabs>
                <w:tab w:val="clear" w:pos="480"/>
              </w:tabs>
              <w:snapToGrid w:val="false"/>
              <w:ind w:left="-2" w:hanging="0"/>
              <w:jc w:val="both"/>
              <w:textAlignment w:val="baseline"/>
              <w:rPr>
                <w:rFonts w:eastAsia="標楷體"/>
                <w:sz w:val="28"/>
                <w:szCs w:val="28"/>
              </w:rPr>
            </w:pPr>
            <w:r>
              <w:rPr>
                <w:rFonts w:eastAsia="標楷體"/>
                <w:sz w:val="28"/>
                <w:szCs w:val="28"/>
              </w:rPr>
              <w:t>統整規劃能力</w:t>
            </w:r>
          </w:p>
        </w:tc>
        <w:tc>
          <w:tcPr>
            <w:tcW w:w="2906" w:type="dxa"/>
            <w:tcBorders>
              <w:top w:val="single" w:sz="4" w:space="0" w:color="000000"/>
              <w:left w:val="single" w:sz="4" w:space="0" w:color="000000"/>
              <w:bottom w:val="single" w:sz="4" w:space="0" w:color="000000"/>
              <w:right w:val="single" w:sz="4" w:space="0" w:color="000000"/>
            </w:tcBorders>
            <w:shd w:fill="auto" w:val="clear"/>
          </w:tcPr>
          <w:p>
            <w:pPr>
              <w:pStyle w:val="Style22"/>
              <w:snapToGrid w:val="false"/>
              <w:jc w:val="both"/>
              <w:textAlignment w:val="baseline"/>
              <w:rPr>
                <w:rFonts w:eastAsia="標楷體"/>
                <w:sz w:val="28"/>
                <w:szCs w:val="28"/>
              </w:rPr>
            </w:pPr>
            <w:r>
              <w:rPr>
                <w:rFonts w:eastAsia="標楷體"/>
                <w:sz w:val="28"/>
                <w:szCs w:val="28"/>
              </w:rPr>
            </w:r>
          </w:p>
        </w:tc>
        <w:tc>
          <w:tcPr>
            <w:tcW w:w="4200" w:type="dxa"/>
            <w:tcBorders>
              <w:top w:val="single" w:sz="4" w:space="0" w:color="000000"/>
              <w:left w:val="single" w:sz="4" w:space="0" w:color="000000"/>
              <w:bottom w:val="single" w:sz="4" w:space="0" w:color="000000"/>
              <w:right w:val="single" w:sz="4" w:space="0" w:color="000000"/>
            </w:tcBorders>
            <w:shd w:fill="auto" w:val="clear"/>
          </w:tcPr>
          <w:p>
            <w:pPr>
              <w:pStyle w:val="Style22"/>
              <w:tabs>
                <w:tab w:val="clear" w:pos="480"/>
              </w:tabs>
              <w:snapToGrid w:val="false"/>
              <w:ind w:left="38" w:hanging="0"/>
              <w:jc w:val="both"/>
              <w:textAlignment w:val="baseline"/>
              <w:rPr>
                <w:rFonts w:eastAsia="標楷體"/>
                <w:sz w:val="28"/>
                <w:szCs w:val="28"/>
              </w:rPr>
            </w:pPr>
            <w:r>
              <w:rPr>
                <w:rFonts w:eastAsia="標楷體"/>
                <w:sz w:val="28"/>
                <w:szCs w:val="28"/>
              </w:rPr>
            </w:r>
          </w:p>
        </w:tc>
      </w:tr>
      <w:tr>
        <w:trPr>
          <w:trHeight w:val="1134" w:hRule="atLeast"/>
        </w:trPr>
        <w:tc>
          <w:tcPr>
            <w:tcW w:w="297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tabs>
                <w:tab w:val="clear" w:pos="480"/>
              </w:tabs>
              <w:snapToGrid w:val="false"/>
              <w:ind w:left="-2" w:hanging="0"/>
              <w:jc w:val="both"/>
              <w:textAlignment w:val="baseline"/>
              <w:rPr>
                <w:rFonts w:eastAsia="標楷體"/>
                <w:sz w:val="28"/>
                <w:szCs w:val="28"/>
              </w:rPr>
            </w:pPr>
            <w:r>
              <w:rPr>
                <w:rFonts w:eastAsia="標楷體"/>
                <w:sz w:val="28"/>
                <w:szCs w:val="28"/>
              </w:rPr>
              <w:t>挫折忍受力</w:t>
            </w:r>
          </w:p>
        </w:tc>
        <w:tc>
          <w:tcPr>
            <w:tcW w:w="2906" w:type="dxa"/>
            <w:tcBorders>
              <w:top w:val="single" w:sz="4" w:space="0" w:color="000000"/>
              <w:left w:val="single" w:sz="4" w:space="0" w:color="000000"/>
              <w:bottom w:val="single" w:sz="4" w:space="0" w:color="000000"/>
              <w:right w:val="single" w:sz="4" w:space="0" w:color="000000"/>
            </w:tcBorders>
            <w:shd w:fill="auto" w:val="clear"/>
          </w:tcPr>
          <w:p>
            <w:pPr>
              <w:pStyle w:val="Style22"/>
              <w:snapToGrid w:val="false"/>
              <w:jc w:val="both"/>
              <w:textAlignment w:val="baseline"/>
              <w:rPr>
                <w:rFonts w:eastAsia="標楷體"/>
                <w:sz w:val="28"/>
                <w:szCs w:val="28"/>
              </w:rPr>
            </w:pPr>
            <w:r>
              <w:rPr>
                <w:rFonts w:eastAsia="標楷體"/>
                <w:sz w:val="28"/>
                <w:szCs w:val="28"/>
              </w:rPr>
            </w:r>
          </w:p>
        </w:tc>
        <w:tc>
          <w:tcPr>
            <w:tcW w:w="4200" w:type="dxa"/>
            <w:tcBorders>
              <w:top w:val="single" w:sz="4" w:space="0" w:color="000000"/>
              <w:left w:val="single" w:sz="4" w:space="0" w:color="000000"/>
              <w:bottom w:val="single" w:sz="4" w:space="0" w:color="000000"/>
              <w:right w:val="single" w:sz="4" w:space="0" w:color="000000"/>
            </w:tcBorders>
            <w:shd w:fill="auto" w:val="clear"/>
          </w:tcPr>
          <w:p>
            <w:pPr>
              <w:pStyle w:val="Style22"/>
              <w:tabs>
                <w:tab w:val="clear" w:pos="480"/>
              </w:tabs>
              <w:snapToGrid w:val="false"/>
              <w:ind w:left="38" w:hanging="0"/>
              <w:jc w:val="both"/>
              <w:textAlignment w:val="baseline"/>
              <w:rPr>
                <w:rFonts w:eastAsia="標楷體"/>
                <w:sz w:val="28"/>
                <w:szCs w:val="28"/>
              </w:rPr>
            </w:pPr>
            <w:r>
              <w:rPr>
                <w:rFonts w:eastAsia="標楷體"/>
                <w:sz w:val="28"/>
                <w:szCs w:val="28"/>
              </w:rPr>
            </w:r>
          </w:p>
        </w:tc>
      </w:tr>
      <w:tr>
        <w:trPr>
          <w:trHeight w:val="1134" w:hRule="atLeast"/>
        </w:trPr>
        <w:tc>
          <w:tcPr>
            <w:tcW w:w="297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tabs>
                <w:tab w:val="clear" w:pos="480"/>
              </w:tabs>
              <w:snapToGrid w:val="false"/>
              <w:ind w:left="-2" w:hanging="0"/>
              <w:jc w:val="both"/>
              <w:textAlignment w:val="baseline"/>
              <w:rPr>
                <w:rFonts w:eastAsia="標楷體"/>
                <w:sz w:val="28"/>
                <w:szCs w:val="28"/>
              </w:rPr>
            </w:pPr>
            <w:r>
              <w:rPr>
                <w:rFonts w:eastAsia="標楷體"/>
                <w:sz w:val="28"/>
                <w:szCs w:val="28"/>
              </w:rPr>
              <w:t>行政文書處理</w:t>
            </w:r>
          </w:p>
        </w:tc>
        <w:tc>
          <w:tcPr>
            <w:tcW w:w="2906" w:type="dxa"/>
            <w:tcBorders>
              <w:top w:val="single" w:sz="4" w:space="0" w:color="000000"/>
              <w:left w:val="single" w:sz="4" w:space="0" w:color="000000"/>
              <w:bottom w:val="single" w:sz="4" w:space="0" w:color="000000"/>
              <w:right w:val="single" w:sz="4" w:space="0" w:color="000000"/>
            </w:tcBorders>
            <w:shd w:fill="auto" w:val="clear"/>
          </w:tcPr>
          <w:p>
            <w:pPr>
              <w:pStyle w:val="Style22"/>
              <w:snapToGrid w:val="false"/>
              <w:jc w:val="both"/>
              <w:textAlignment w:val="baseline"/>
              <w:rPr>
                <w:rFonts w:eastAsia="標楷體"/>
                <w:sz w:val="28"/>
                <w:szCs w:val="28"/>
              </w:rPr>
            </w:pPr>
            <w:r>
              <w:rPr>
                <w:rFonts w:eastAsia="標楷體"/>
                <w:sz w:val="28"/>
                <w:szCs w:val="28"/>
              </w:rPr>
            </w:r>
          </w:p>
        </w:tc>
        <w:tc>
          <w:tcPr>
            <w:tcW w:w="4200" w:type="dxa"/>
            <w:tcBorders>
              <w:top w:val="single" w:sz="4" w:space="0" w:color="000000"/>
              <w:left w:val="single" w:sz="4" w:space="0" w:color="000000"/>
              <w:bottom w:val="single" w:sz="4" w:space="0" w:color="000000"/>
              <w:right w:val="single" w:sz="4" w:space="0" w:color="000000"/>
            </w:tcBorders>
            <w:shd w:fill="auto" w:val="clear"/>
          </w:tcPr>
          <w:p>
            <w:pPr>
              <w:pStyle w:val="Style22"/>
              <w:tabs>
                <w:tab w:val="clear" w:pos="480"/>
              </w:tabs>
              <w:snapToGrid w:val="false"/>
              <w:ind w:left="38" w:hanging="0"/>
              <w:jc w:val="both"/>
              <w:textAlignment w:val="baseline"/>
              <w:rPr>
                <w:rFonts w:eastAsia="標楷體"/>
                <w:sz w:val="28"/>
                <w:szCs w:val="28"/>
              </w:rPr>
            </w:pPr>
            <w:r>
              <w:rPr>
                <w:rFonts w:eastAsia="標楷體"/>
                <w:sz w:val="28"/>
                <w:szCs w:val="28"/>
              </w:rPr>
            </w:r>
          </w:p>
        </w:tc>
      </w:tr>
      <w:tr>
        <w:trPr>
          <w:trHeight w:val="1134" w:hRule="atLeast"/>
        </w:trPr>
        <w:tc>
          <w:tcPr>
            <w:tcW w:w="297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tabs>
                <w:tab w:val="clear" w:pos="480"/>
              </w:tabs>
              <w:snapToGrid w:val="false"/>
              <w:ind w:left="-2" w:hanging="0"/>
              <w:jc w:val="both"/>
              <w:textAlignment w:val="baseline"/>
              <w:rPr>
                <w:rFonts w:eastAsia="標楷體"/>
                <w:sz w:val="28"/>
                <w:szCs w:val="28"/>
              </w:rPr>
            </w:pPr>
            <w:r>
              <w:rPr>
                <w:rFonts w:eastAsia="標楷體"/>
                <w:sz w:val="28"/>
                <w:szCs w:val="28"/>
              </w:rPr>
              <w:t>團隊精神</w:t>
            </w:r>
          </w:p>
        </w:tc>
        <w:tc>
          <w:tcPr>
            <w:tcW w:w="2906" w:type="dxa"/>
            <w:tcBorders>
              <w:top w:val="single" w:sz="4" w:space="0" w:color="000000"/>
              <w:left w:val="single" w:sz="4" w:space="0" w:color="000000"/>
              <w:bottom w:val="single" w:sz="4" w:space="0" w:color="000000"/>
              <w:right w:val="single" w:sz="4" w:space="0" w:color="000000"/>
            </w:tcBorders>
            <w:shd w:fill="auto" w:val="clear"/>
          </w:tcPr>
          <w:p>
            <w:pPr>
              <w:pStyle w:val="Style22"/>
              <w:snapToGrid w:val="false"/>
              <w:jc w:val="both"/>
              <w:textAlignment w:val="baseline"/>
              <w:rPr>
                <w:rFonts w:eastAsia="標楷體"/>
                <w:sz w:val="28"/>
                <w:szCs w:val="28"/>
              </w:rPr>
            </w:pPr>
            <w:r>
              <w:rPr>
                <w:rFonts w:eastAsia="標楷體"/>
                <w:sz w:val="28"/>
                <w:szCs w:val="28"/>
              </w:rPr>
            </w:r>
          </w:p>
        </w:tc>
        <w:tc>
          <w:tcPr>
            <w:tcW w:w="4200" w:type="dxa"/>
            <w:tcBorders>
              <w:top w:val="single" w:sz="4" w:space="0" w:color="000000"/>
              <w:left w:val="single" w:sz="4" w:space="0" w:color="000000"/>
              <w:bottom w:val="single" w:sz="4" w:space="0" w:color="000000"/>
              <w:right w:val="single" w:sz="4" w:space="0" w:color="000000"/>
            </w:tcBorders>
            <w:shd w:fill="auto" w:val="clear"/>
          </w:tcPr>
          <w:p>
            <w:pPr>
              <w:pStyle w:val="Style22"/>
              <w:tabs>
                <w:tab w:val="clear" w:pos="480"/>
              </w:tabs>
              <w:snapToGrid w:val="false"/>
              <w:ind w:left="38" w:hanging="0"/>
              <w:jc w:val="both"/>
              <w:textAlignment w:val="baseline"/>
              <w:rPr>
                <w:rFonts w:eastAsia="標楷體"/>
                <w:sz w:val="28"/>
                <w:szCs w:val="28"/>
              </w:rPr>
            </w:pPr>
            <w:r>
              <w:rPr>
                <w:rFonts w:eastAsia="標楷體"/>
                <w:sz w:val="28"/>
                <w:szCs w:val="28"/>
              </w:rPr>
            </w:r>
          </w:p>
        </w:tc>
      </w:tr>
      <w:tr>
        <w:trPr>
          <w:trHeight w:val="1134" w:hRule="atLeast"/>
        </w:trPr>
        <w:tc>
          <w:tcPr>
            <w:tcW w:w="297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tabs>
                <w:tab w:val="clear" w:pos="480"/>
              </w:tabs>
              <w:snapToGrid w:val="false"/>
              <w:ind w:left="-2" w:hanging="0"/>
              <w:jc w:val="both"/>
              <w:textAlignment w:val="baseline"/>
              <w:rPr>
                <w:rFonts w:eastAsia="標楷體"/>
                <w:sz w:val="28"/>
                <w:szCs w:val="28"/>
              </w:rPr>
            </w:pPr>
            <w:r>
              <w:rPr>
                <w:rFonts w:eastAsia="標楷體"/>
                <w:sz w:val="28"/>
                <w:szCs w:val="28"/>
              </w:rPr>
              <w:t>跨專業合作能力</w:t>
            </w:r>
          </w:p>
        </w:tc>
        <w:tc>
          <w:tcPr>
            <w:tcW w:w="2906" w:type="dxa"/>
            <w:tcBorders>
              <w:top w:val="single" w:sz="4" w:space="0" w:color="000000"/>
              <w:left w:val="single" w:sz="4" w:space="0" w:color="000000"/>
              <w:bottom w:val="single" w:sz="4" w:space="0" w:color="000000"/>
              <w:right w:val="single" w:sz="4" w:space="0" w:color="000000"/>
            </w:tcBorders>
            <w:shd w:fill="auto" w:val="clear"/>
          </w:tcPr>
          <w:p>
            <w:pPr>
              <w:pStyle w:val="Style22"/>
              <w:snapToGrid w:val="false"/>
              <w:jc w:val="both"/>
              <w:textAlignment w:val="baseline"/>
              <w:rPr>
                <w:rFonts w:eastAsia="標楷體"/>
                <w:sz w:val="28"/>
                <w:szCs w:val="28"/>
              </w:rPr>
            </w:pPr>
            <w:r>
              <w:rPr>
                <w:rFonts w:eastAsia="標楷體"/>
                <w:sz w:val="28"/>
                <w:szCs w:val="28"/>
              </w:rPr>
            </w:r>
          </w:p>
        </w:tc>
        <w:tc>
          <w:tcPr>
            <w:tcW w:w="4200" w:type="dxa"/>
            <w:tcBorders>
              <w:top w:val="single" w:sz="4" w:space="0" w:color="000000"/>
              <w:left w:val="single" w:sz="4" w:space="0" w:color="000000"/>
              <w:bottom w:val="single" w:sz="4" w:space="0" w:color="000000"/>
              <w:right w:val="single" w:sz="4" w:space="0" w:color="000000"/>
            </w:tcBorders>
            <w:shd w:fill="auto" w:val="clear"/>
          </w:tcPr>
          <w:p>
            <w:pPr>
              <w:pStyle w:val="Style22"/>
              <w:tabs>
                <w:tab w:val="clear" w:pos="480"/>
              </w:tabs>
              <w:snapToGrid w:val="false"/>
              <w:ind w:left="38" w:hanging="0"/>
              <w:jc w:val="both"/>
              <w:textAlignment w:val="baseline"/>
              <w:rPr>
                <w:rFonts w:eastAsia="標楷體"/>
                <w:sz w:val="28"/>
                <w:szCs w:val="28"/>
              </w:rPr>
            </w:pPr>
            <w:r>
              <w:rPr>
                <w:rFonts w:eastAsia="標楷體"/>
                <w:sz w:val="28"/>
                <w:szCs w:val="28"/>
              </w:rPr>
            </w:r>
          </w:p>
        </w:tc>
      </w:tr>
    </w:tbl>
    <w:p>
      <w:pPr>
        <w:pStyle w:val="Style22"/>
        <w:snapToGrid w:val="false"/>
        <w:spacing w:lineRule="exact" w:line="560"/>
        <w:ind w:right="87" w:hanging="0"/>
        <w:rPr>
          <w:rFonts w:eastAsia="標楷體"/>
          <w:color w:val="000000"/>
          <w:sz w:val="28"/>
          <w:szCs w:val="28"/>
        </w:rPr>
      </w:pPr>
      <w:r>
        <w:rPr>
          <w:rFonts w:eastAsia="標楷體"/>
          <w:color w:val="000000"/>
          <w:sz w:val="28"/>
          <w:szCs w:val="28"/>
        </w:rPr>
      </w:r>
    </w:p>
    <w:p>
      <w:pPr>
        <w:pStyle w:val="Style22"/>
        <w:snapToGrid w:val="false"/>
        <w:ind w:right="85" w:hanging="0"/>
        <w:rPr>
          <w:rFonts w:eastAsia="標楷體"/>
          <w:color w:val="000000"/>
          <w:sz w:val="28"/>
          <w:szCs w:val="28"/>
        </w:rPr>
      </w:pPr>
      <w:r>
        <w:rPr>
          <w:rFonts w:eastAsia="標楷體"/>
          <w:color w:val="000000"/>
          <w:sz w:val="28"/>
          <w:szCs w:val="28"/>
        </w:rPr>
      </w:r>
    </w:p>
    <w:p>
      <w:pPr>
        <w:pStyle w:val="Style22"/>
        <w:snapToGrid w:val="false"/>
        <w:ind w:right="85" w:hanging="0"/>
        <w:rPr>
          <w:rFonts w:eastAsia="標楷體"/>
          <w:color w:val="000000"/>
          <w:sz w:val="28"/>
          <w:szCs w:val="28"/>
        </w:rPr>
      </w:pPr>
      <w:r>
        <w:rPr>
          <w:rFonts w:eastAsia="標楷體"/>
          <w:color w:val="000000"/>
          <w:sz w:val="28"/>
          <w:szCs w:val="28"/>
        </w:rPr>
        <w:t>附表</w:t>
      </w:r>
      <w:r>
        <w:rPr>
          <w:rFonts w:eastAsia="標楷體"/>
          <w:color w:val="000000"/>
          <w:sz w:val="28"/>
          <w:szCs w:val="28"/>
        </w:rPr>
        <w:t xml:space="preserve">4 </w:t>
      </w:r>
    </w:p>
    <w:p>
      <w:pPr>
        <w:pStyle w:val="Style22"/>
        <w:tabs>
          <w:tab w:val="left" w:pos="480" w:leader="none"/>
        </w:tabs>
        <w:spacing w:lineRule="exact" w:line="560" w:before="0" w:after="198"/>
        <w:jc w:val="center"/>
        <w:rPr>
          <w:rFonts w:eastAsia="標楷體"/>
          <w:b/>
          <w:b/>
          <w:bCs/>
          <w:sz w:val="36"/>
          <w:szCs w:val="28"/>
        </w:rPr>
      </w:pPr>
      <w:r>
        <w:rPr>
          <w:rFonts w:eastAsia="標楷體"/>
          <w:b/>
          <w:bCs/>
          <w:sz w:val="36"/>
          <w:szCs w:val="28"/>
        </w:rPr>
        <w:t>學校專業輔導工作理念</w:t>
      </w:r>
    </w:p>
    <w:p>
      <w:pPr>
        <w:pStyle w:val="Style22"/>
        <w:numPr>
          <w:ilvl w:val="0"/>
          <w:numId w:val="17"/>
        </w:numPr>
        <w:tabs>
          <w:tab w:val="clear" w:pos="480"/>
          <w:tab w:val="left" w:pos="480" w:leader="none"/>
        </w:tabs>
        <w:spacing w:lineRule="exact" w:line="560"/>
        <w:ind w:left="567" w:hanging="567"/>
        <w:rPr>
          <w:rFonts w:eastAsia="標楷體"/>
          <w:sz w:val="28"/>
          <w:szCs w:val="28"/>
        </w:rPr>
      </w:pPr>
      <w:r>
        <w:rPr>
          <w:rFonts w:eastAsia="標楷體"/>
          <w:sz w:val="28"/>
          <w:szCs w:val="28"/>
        </w:rPr>
        <w:t>從事專業輔導工作的理念為何？</w:t>
      </w:r>
    </w:p>
    <w:p>
      <w:pPr>
        <w:pStyle w:val="Style22"/>
        <w:tabs>
          <w:tab w:val="clear" w:pos="480"/>
          <w:tab w:val="left" w:pos="480" w:leader="none"/>
        </w:tabs>
        <w:spacing w:lineRule="exact" w:line="560"/>
        <w:ind w:left="549" w:hanging="549"/>
        <w:rPr>
          <w:rFonts w:eastAsia="標楷體"/>
          <w:sz w:val="28"/>
          <w:szCs w:val="28"/>
        </w:rPr>
      </w:pPr>
      <w:r>
        <w:rPr>
          <w:rFonts w:eastAsia="標楷體"/>
          <w:sz w:val="28"/>
          <w:szCs w:val="28"/>
        </w:rPr>
        <w:t>二、從事專業輔導工作曾經有的成功經驗？成功關鍵為何？請簡略說明。</w:t>
      </w:r>
    </w:p>
    <w:p>
      <w:pPr>
        <w:pStyle w:val="Style22"/>
        <w:tabs>
          <w:tab w:val="left" w:pos="480" w:leader="none"/>
        </w:tabs>
        <w:spacing w:lineRule="exact" w:line="560"/>
        <w:rPr>
          <w:rFonts w:eastAsia="標楷體"/>
          <w:sz w:val="28"/>
          <w:szCs w:val="28"/>
        </w:rPr>
      </w:pPr>
      <w:r>
        <w:rPr>
          <w:rFonts w:eastAsia="標楷體"/>
          <w:sz w:val="28"/>
          <w:szCs w:val="28"/>
        </w:rPr>
        <w:t>三、從事專業輔導工作曾經遭遇的困難有那些？後來如何克服或解決？</w:t>
      </w:r>
    </w:p>
    <w:p>
      <w:pPr>
        <w:pStyle w:val="Style22"/>
        <w:tabs>
          <w:tab w:val="left" w:pos="480" w:leader="none"/>
        </w:tabs>
        <w:spacing w:lineRule="exact" w:line="560"/>
        <w:rPr>
          <w:rFonts w:eastAsia="標楷體"/>
          <w:sz w:val="28"/>
          <w:szCs w:val="28"/>
        </w:rPr>
      </w:pPr>
      <w:r>
        <w:rPr>
          <w:rFonts w:eastAsia="標楷體"/>
          <w:sz w:val="28"/>
          <w:szCs w:val="28"/>
        </w:rPr>
        <w:t>四、要投入學校專業輔導工作，目前所具有的優勢與不足分別為何？</w:t>
      </w:r>
    </w:p>
    <w:p>
      <w:pPr>
        <w:pStyle w:val="Style22"/>
        <w:tabs>
          <w:tab w:val="left" w:pos="480" w:leader="none"/>
        </w:tabs>
        <w:spacing w:lineRule="exact" w:line="560"/>
        <w:rPr>
          <w:rFonts w:eastAsia="標楷體"/>
          <w:kern w:val="0"/>
          <w:sz w:val="28"/>
          <w:szCs w:val="28"/>
        </w:rPr>
      </w:pPr>
      <w:r>
        <w:rPr>
          <w:rFonts w:eastAsia="標楷體"/>
          <w:kern w:val="0"/>
          <w:sz w:val="28"/>
          <w:szCs w:val="28"/>
        </w:rPr>
        <w:t>五、對於從事學校專業輔導工作的期待為何？</w:t>
      </w:r>
    </w:p>
    <w:p>
      <w:pPr>
        <w:pStyle w:val="Style22"/>
        <w:tabs>
          <w:tab w:val="left" w:pos="480" w:leader="none"/>
        </w:tabs>
        <w:spacing w:lineRule="exact" w:line="560"/>
        <w:rPr>
          <w:rFonts w:eastAsia="標楷體"/>
          <w:kern w:val="0"/>
          <w:sz w:val="28"/>
          <w:szCs w:val="28"/>
        </w:rPr>
      </w:pPr>
      <w:r>
        <w:rPr>
          <w:rFonts w:eastAsia="標楷體"/>
          <w:kern w:val="0"/>
          <w:sz w:val="28"/>
          <w:szCs w:val="28"/>
        </w:rPr>
      </w:r>
      <w:r>
        <w:br w:type="page"/>
      </w:r>
    </w:p>
    <w:p>
      <w:pPr>
        <w:pStyle w:val="Style22"/>
        <w:snapToGrid w:val="false"/>
        <w:spacing w:lineRule="exact" w:line="560"/>
        <w:ind w:right="87" w:hanging="0"/>
        <w:rPr/>
      </w:pPr>
      <w:r>
        <w:rPr>
          <w:rStyle w:val="Style14"/>
          <w:rFonts w:eastAsia="標楷體"/>
          <w:color w:val="000000"/>
          <w:sz w:val="28"/>
          <w:szCs w:val="28"/>
        </w:rPr>
        <w:t>附表</w:t>
      </w:r>
      <w:r>
        <w:rPr>
          <w:rStyle w:val="Style14"/>
          <w:rFonts w:eastAsia="標楷體"/>
          <w:color w:val="000000"/>
          <w:sz w:val="28"/>
          <w:szCs w:val="28"/>
        </w:rPr>
        <w:t xml:space="preserve">5 </w:t>
      </w:r>
    </w:p>
    <w:p>
      <w:pPr>
        <w:pStyle w:val="Style22"/>
        <w:spacing w:lineRule="exact" w:line="560"/>
        <w:ind w:right="-142" w:hanging="0"/>
        <w:jc w:val="center"/>
        <w:rPr>
          <w:rFonts w:eastAsia="標楷體"/>
          <w:sz w:val="44"/>
        </w:rPr>
      </w:pPr>
      <w:r>
        <w:rPr>
          <w:rFonts w:eastAsia="標楷體"/>
          <w:sz w:val="44"/>
        </w:rPr>
        <w:t>同意書</w:t>
      </w:r>
    </w:p>
    <w:p>
      <w:pPr>
        <w:pStyle w:val="Style22"/>
        <w:spacing w:lineRule="exact" w:line="560"/>
        <w:rPr>
          <w:rFonts w:eastAsia="標楷體"/>
          <w:sz w:val="36"/>
        </w:rPr>
      </w:pPr>
      <w:r>
        <w:rPr>
          <w:rFonts w:eastAsia="標楷體"/>
          <w:sz w:val="36"/>
        </w:rPr>
      </w:r>
    </w:p>
    <w:p>
      <w:pPr>
        <w:pStyle w:val="Style22"/>
        <w:tabs>
          <w:tab w:val="clear" w:pos="480"/>
        </w:tabs>
        <w:spacing w:lineRule="exact" w:line="640"/>
        <w:ind w:left="683" w:hanging="683"/>
        <w:rPr/>
      </w:pPr>
      <w:r>
        <w:rPr>
          <w:rStyle w:val="Style14"/>
          <w:rFonts w:eastAsia="標楷體"/>
          <w:sz w:val="36"/>
        </w:rPr>
        <w:t>一、本人（         ，    年    月   日生，國民身分證統一編號：          ）為應徵</w:t>
      </w:r>
      <w:r>
        <w:rPr>
          <w:rStyle w:val="Style14"/>
          <w:rFonts w:eastAsia="標楷體"/>
          <w:b/>
          <w:color w:val="000000"/>
          <w:sz w:val="36"/>
          <w:szCs w:val="36"/>
        </w:rPr>
        <w:t>臺東縣政府</w:t>
      </w:r>
      <w:r>
        <w:rPr>
          <w:rStyle w:val="Style14"/>
          <w:rFonts w:eastAsia="標楷體"/>
          <w:b/>
          <w:color w:val="000000"/>
          <w:sz w:val="36"/>
          <w:szCs w:val="36"/>
        </w:rPr>
        <w:t>112</w:t>
      </w:r>
      <w:r>
        <w:rPr>
          <w:rStyle w:val="Style14"/>
          <w:rFonts w:eastAsia="標楷體"/>
          <w:b/>
          <w:color w:val="000000"/>
          <w:sz w:val="36"/>
          <w:szCs w:val="36"/>
        </w:rPr>
        <w:t>年度專業輔導人員</w:t>
      </w:r>
      <w:r>
        <w:rPr>
          <w:rStyle w:val="Style14"/>
          <w:rFonts w:eastAsia="標楷體"/>
          <w:sz w:val="36"/>
        </w:rPr>
        <w:t>所需，同意  貴府申請查閱本人有無性侵害犯罪登記檔案資料。</w:t>
      </w:r>
    </w:p>
    <w:p>
      <w:pPr>
        <w:pStyle w:val="Style22"/>
        <w:tabs>
          <w:tab w:val="clear" w:pos="480"/>
        </w:tabs>
        <w:spacing w:lineRule="exact" w:line="640"/>
        <w:ind w:left="683" w:hanging="683"/>
        <w:rPr/>
      </w:pPr>
      <w:r>
        <w:rPr>
          <w:rStyle w:val="Style14"/>
          <w:rFonts w:eastAsia="標楷體"/>
          <w:sz w:val="36"/>
        </w:rPr>
        <w:t>二、本人參加</w:t>
      </w:r>
      <w:r>
        <w:rPr>
          <w:rStyle w:val="Style14"/>
          <w:rFonts w:eastAsia="標楷體"/>
          <w:b/>
          <w:color w:val="000000"/>
          <w:sz w:val="36"/>
          <w:szCs w:val="36"/>
        </w:rPr>
        <w:t>臺東縣政府</w:t>
      </w:r>
      <w:r>
        <w:rPr>
          <w:rStyle w:val="Style14"/>
          <w:rFonts w:eastAsia="標楷體"/>
          <w:b/>
          <w:color w:val="000000"/>
          <w:sz w:val="36"/>
          <w:szCs w:val="36"/>
        </w:rPr>
        <w:t>112</w:t>
      </w:r>
      <w:r>
        <w:rPr>
          <w:rStyle w:val="Style14"/>
          <w:rFonts w:eastAsia="標楷體"/>
          <w:b/>
          <w:color w:val="000000"/>
          <w:sz w:val="36"/>
          <w:szCs w:val="36"/>
        </w:rPr>
        <w:t>年度專任專業輔導人員</w:t>
      </w:r>
      <w:r>
        <w:rPr>
          <w:rStyle w:val="Style14"/>
          <w:rFonts w:eastAsia="標楷體"/>
          <w:sz w:val="36"/>
        </w:rPr>
        <w:t>甄選，倘應試結果獲錄取，同意臺東縣政府教育處將本人姓名公告於錄取榜單，並公開於該處網站。</w:t>
      </w:r>
      <w:r>
        <w:rPr>
          <w:rStyle w:val="Style14"/>
          <w:rFonts w:eastAsia="標楷體"/>
          <w:sz w:val="28"/>
          <w:szCs w:val="28"/>
        </w:rPr>
        <w:t>(</w:t>
      </w:r>
      <w:r>
        <w:rPr>
          <w:rStyle w:val="Style14"/>
          <w:rFonts w:eastAsia="標楷體"/>
          <w:sz w:val="28"/>
          <w:szCs w:val="28"/>
        </w:rPr>
        <w:t>適用個人資料保護法第</w:t>
      </w:r>
      <w:r>
        <w:rPr>
          <w:rStyle w:val="Style14"/>
          <w:rFonts w:eastAsia="標楷體"/>
          <w:sz w:val="28"/>
          <w:szCs w:val="28"/>
        </w:rPr>
        <w:t>15</w:t>
      </w:r>
      <w:r>
        <w:rPr>
          <w:rStyle w:val="Style14"/>
          <w:rFonts w:eastAsia="標楷體"/>
          <w:sz w:val="28"/>
          <w:szCs w:val="28"/>
        </w:rPr>
        <w:t>條</w:t>
      </w:r>
      <w:r>
        <w:rPr>
          <w:rStyle w:val="Style14"/>
          <w:rFonts w:eastAsia="標楷體"/>
          <w:sz w:val="28"/>
          <w:szCs w:val="28"/>
        </w:rPr>
        <w:t>)</w:t>
      </w:r>
    </w:p>
    <w:p>
      <w:pPr>
        <w:pStyle w:val="Style22"/>
        <w:spacing w:before="792" w:after="0"/>
        <w:ind w:firstLine="683"/>
        <w:rPr>
          <w:rFonts w:eastAsia="標楷體"/>
          <w:sz w:val="36"/>
        </w:rPr>
      </w:pPr>
      <w:r>
        <w:rPr>
          <w:rFonts w:eastAsia="標楷體"/>
          <w:sz w:val="36"/>
        </w:rPr>
        <w:t>此致</w:t>
      </w:r>
    </w:p>
    <w:p>
      <w:pPr>
        <w:pStyle w:val="Style22"/>
        <w:spacing w:lineRule="exact" w:line="560"/>
        <w:rPr>
          <w:rFonts w:eastAsia="標楷體"/>
          <w:sz w:val="36"/>
        </w:rPr>
      </w:pPr>
      <w:r>
        <w:rPr>
          <w:rFonts w:eastAsia="標楷體"/>
          <w:sz w:val="36"/>
        </w:rPr>
        <w:t>臺東縣政府</w:t>
      </w:r>
    </w:p>
    <w:p>
      <w:pPr>
        <w:pStyle w:val="Style22"/>
        <w:spacing w:before="792" w:after="0"/>
        <w:ind w:firstLine="2902"/>
        <w:jc w:val="both"/>
        <w:rPr>
          <w:rFonts w:eastAsia="標楷體"/>
          <w:sz w:val="36"/>
        </w:rPr>
      </w:pPr>
      <w:r>
        <w:rPr>
          <w:rFonts w:eastAsia="標楷體"/>
          <w:sz w:val="36"/>
        </w:rPr>
        <w:t>立同意書人：            （簽名）</w:t>
      </w:r>
    </w:p>
    <w:p>
      <w:pPr>
        <w:pStyle w:val="Style22"/>
        <w:ind w:firstLine="3009"/>
        <w:jc w:val="both"/>
        <w:rPr/>
      </w:pPr>
      <w:r>
        <w:rPr>
          <w:rStyle w:val="Style14"/>
          <w:rFonts w:eastAsia="標楷體"/>
          <w:sz w:val="52"/>
          <w:eastAsianLayout w:combine="true"/>
        </w:rPr>
        <w:t>國民身分證統一編號</w:t>
      </w:r>
      <w:r>
        <w:rPr>
          <w:rStyle w:val="Style14"/>
          <w:rFonts w:eastAsia="標楷體"/>
          <w:sz w:val="36"/>
        </w:rPr>
        <w:t>：</w:t>
      </w:r>
    </w:p>
    <w:p>
      <w:pPr>
        <w:pStyle w:val="Style22"/>
        <w:rPr/>
      </w:pPr>
      <w:r>
        <w:rPr/>
      </w:r>
    </w:p>
    <w:p>
      <w:pPr>
        <w:pStyle w:val="Style22"/>
        <w:spacing w:lineRule="exact" w:line="560" w:before="396" w:after="0"/>
        <w:jc w:val="right"/>
        <w:rPr/>
      </w:pPr>
      <w:r>
        <w:rPr>
          <w:rStyle w:val="Style14"/>
          <w:rFonts w:eastAsia="標楷體"/>
          <w:sz w:val="36"/>
        </w:rPr>
        <w:t>中華民國       年      月      日</w:t>
      </w:r>
      <w:r>
        <w:br w:type="page"/>
      </w:r>
    </w:p>
    <w:p>
      <w:pPr>
        <w:pStyle w:val="Style22"/>
        <w:snapToGrid w:val="false"/>
        <w:spacing w:lineRule="exact" w:line="560"/>
        <w:ind w:right="87" w:hanging="0"/>
        <w:rPr/>
      </w:pPr>
      <w:bookmarkStart w:id="0" w:name="_GoBack"/>
      <w:bookmarkEnd w:id="0"/>
      <w:r>
        <w:rPr>
          <w:rStyle w:val="Style14"/>
          <w:rFonts w:eastAsia="標楷體"/>
          <w:color w:val="000000"/>
          <w:sz w:val="28"/>
          <w:szCs w:val="28"/>
        </w:rPr>
        <w:t>附表</w:t>
      </w:r>
      <w:r>
        <w:rPr>
          <w:rStyle w:val="Style14"/>
          <w:rFonts w:eastAsia="標楷體"/>
          <w:color w:val="000000"/>
          <w:sz w:val="28"/>
          <w:szCs w:val="28"/>
        </w:rPr>
        <w:t xml:space="preserve">6 </w:t>
      </w:r>
    </w:p>
    <w:p>
      <w:pPr>
        <w:pStyle w:val="Style22"/>
        <w:spacing w:lineRule="exact" w:line="560"/>
        <w:jc w:val="center"/>
        <w:rPr>
          <w:rFonts w:eastAsia="標楷體"/>
          <w:sz w:val="48"/>
          <w:szCs w:val="48"/>
        </w:rPr>
      </w:pPr>
      <w:r>
        <w:rPr>
          <w:rFonts w:eastAsia="標楷體"/>
          <w:sz w:val="48"/>
          <w:szCs w:val="48"/>
        </w:rPr>
        <w:t>個人資料提供同意書</w:t>
      </w:r>
    </w:p>
    <w:p>
      <w:pPr>
        <w:pStyle w:val="Style22"/>
        <w:tabs>
          <w:tab w:val="clear" w:pos="480"/>
        </w:tabs>
        <w:spacing w:lineRule="exact" w:line="560" w:before="396" w:after="0"/>
        <w:ind w:left="523" w:hanging="523"/>
        <w:rPr>
          <w:rFonts w:eastAsia="標楷體"/>
          <w:sz w:val="28"/>
          <w:szCs w:val="28"/>
        </w:rPr>
      </w:pPr>
      <w:r>
        <w:rPr>
          <w:rFonts w:eastAsia="標楷體"/>
          <w:sz w:val="28"/>
          <w:szCs w:val="28"/>
        </w:rPr>
        <w:t>一、本府〈臺東縣政府〉取得您的個人資料，目的在於進行專輔人員甄選等相關工作，蒐集、處理及使用您的個人資料是受到個人資料保護法及相關法令之規範。</w:t>
      </w:r>
    </w:p>
    <w:p>
      <w:pPr>
        <w:pStyle w:val="Style22"/>
        <w:tabs>
          <w:tab w:val="clear" w:pos="480"/>
        </w:tabs>
        <w:spacing w:lineRule="exact" w:line="560"/>
        <w:ind w:left="523" w:hanging="523"/>
        <w:rPr>
          <w:rFonts w:eastAsia="標楷體"/>
          <w:sz w:val="28"/>
          <w:szCs w:val="28"/>
        </w:rPr>
      </w:pPr>
      <w:r>
        <w:rPr>
          <w:rFonts w:eastAsia="標楷體"/>
          <w:sz w:val="28"/>
          <w:szCs w:val="28"/>
        </w:rPr>
        <w:t>二、本次蒐集與使用您的個人資料如報名表內文所列，包含姓名、性別、國民身分證統一編號、照片、國籍、出生年月日、通訊住址、聯絡電話、最高學歷、相關證書登記情形、兵役情形及個人重要經歷等。</w:t>
      </w:r>
    </w:p>
    <w:p>
      <w:pPr>
        <w:pStyle w:val="Style22"/>
        <w:tabs>
          <w:tab w:val="clear" w:pos="480"/>
        </w:tabs>
        <w:spacing w:lineRule="exact" w:line="560"/>
        <w:ind w:left="523" w:hanging="523"/>
        <w:rPr>
          <w:rFonts w:eastAsia="標楷體"/>
          <w:sz w:val="28"/>
          <w:szCs w:val="28"/>
        </w:rPr>
      </w:pPr>
      <w:r>
        <w:rPr>
          <w:rFonts w:eastAsia="標楷體"/>
          <w:sz w:val="28"/>
          <w:szCs w:val="28"/>
        </w:rPr>
        <w:t>三、您同意本府因甄選專輔人員所需，以您所提供的個人資料確認您的身分，與您進行聯絡；並同意本府於您報名錄取後繼續處理及使用您的個人資料。</w:t>
      </w:r>
    </w:p>
    <w:p>
      <w:pPr>
        <w:pStyle w:val="Style22"/>
        <w:tabs>
          <w:tab w:val="clear" w:pos="480"/>
        </w:tabs>
        <w:spacing w:lineRule="exact" w:line="560"/>
        <w:ind w:left="523" w:hanging="523"/>
        <w:rPr>
          <w:rFonts w:eastAsia="標楷體"/>
          <w:sz w:val="28"/>
          <w:szCs w:val="28"/>
        </w:rPr>
      </w:pPr>
      <w:r>
        <w:rPr>
          <w:rFonts w:eastAsia="標楷體"/>
          <w:sz w:val="28"/>
          <w:szCs w:val="28"/>
        </w:rPr>
        <w:t>四、您可依個人資料保護法，就您的個人資料向本府：</w:t>
      </w:r>
      <w:r>
        <w:rPr>
          <w:rFonts w:eastAsia="標楷體"/>
          <w:sz w:val="28"/>
          <w:szCs w:val="28"/>
        </w:rPr>
        <w:t>(1)</w:t>
      </w:r>
      <w:r>
        <w:rPr>
          <w:rFonts w:eastAsia="標楷體"/>
          <w:sz w:val="28"/>
          <w:szCs w:val="28"/>
        </w:rPr>
        <w:t>請求查詢或閱覽</w:t>
      </w:r>
      <w:r>
        <w:rPr>
          <w:rFonts w:eastAsia="標楷體"/>
          <w:sz w:val="28"/>
          <w:szCs w:val="28"/>
        </w:rPr>
        <w:t>(2)</w:t>
      </w:r>
      <w:r>
        <w:rPr>
          <w:rFonts w:eastAsia="標楷體"/>
          <w:sz w:val="28"/>
          <w:szCs w:val="28"/>
        </w:rPr>
        <w:t>製給複製本</w:t>
      </w:r>
      <w:r>
        <w:rPr>
          <w:rFonts w:eastAsia="標楷體"/>
          <w:sz w:val="28"/>
          <w:szCs w:val="28"/>
        </w:rPr>
        <w:t>(3)</w:t>
      </w:r>
      <w:r>
        <w:rPr>
          <w:rFonts w:eastAsia="標楷體"/>
          <w:sz w:val="28"/>
          <w:szCs w:val="28"/>
        </w:rPr>
        <w:t>請求補充或更正</w:t>
      </w:r>
      <w:r>
        <w:rPr>
          <w:rFonts w:eastAsia="標楷體"/>
          <w:sz w:val="28"/>
          <w:szCs w:val="28"/>
        </w:rPr>
        <w:t>(4)</w:t>
      </w:r>
      <w:r>
        <w:rPr>
          <w:rFonts w:eastAsia="標楷體"/>
          <w:sz w:val="28"/>
          <w:szCs w:val="28"/>
        </w:rPr>
        <w:t>請求停止蒐集、處理及利用</w:t>
      </w:r>
      <w:r>
        <w:rPr>
          <w:rFonts w:eastAsia="標楷體"/>
          <w:sz w:val="28"/>
          <w:szCs w:val="28"/>
        </w:rPr>
        <w:t>(5)</w:t>
      </w:r>
      <w:r>
        <w:rPr>
          <w:rFonts w:eastAsia="標楷體"/>
          <w:sz w:val="28"/>
          <w:szCs w:val="28"/>
        </w:rPr>
        <w:t>請求刪除。但因本府執行職務或業務所必需者及受其他法律所規範者，本府得拒絕之。</w:t>
      </w:r>
    </w:p>
    <w:p>
      <w:pPr>
        <w:pStyle w:val="Style22"/>
        <w:tabs>
          <w:tab w:val="clear" w:pos="480"/>
        </w:tabs>
        <w:spacing w:lineRule="exact" w:line="560"/>
        <w:ind w:left="523" w:hanging="523"/>
        <w:rPr>
          <w:rFonts w:eastAsia="標楷體"/>
          <w:sz w:val="28"/>
          <w:szCs w:val="28"/>
        </w:rPr>
      </w:pPr>
      <w:r>
        <w:rPr>
          <w:rFonts w:eastAsia="標楷體"/>
          <w:sz w:val="28"/>
          <w:szCs w:val="28"/>
        </w:rPr>
        <w:t>五、您可自由選擇是否提供本府您的個人資料，但若您所提供之個人資料，經檢舉或本府發現不足以確認您的身分真實性或其他個人資料冒用、盜用、資料不實等情形，本府有權停止您的報名資格、錄取資格等相關權利，若有不便之處敬請見諒。</w:t>
      </w:r>
    </w:p>
    <w:p>
      <w:pPr>
        <w:pStyle w:val="Style22"/>
        <w:tabs>
          <w:tab w:val="clear" w:pos="480"/>
        </w:tabs>
        <w:spacing w:lineRule="exact" w:line="560"/>
        <w:ind w:left="523" w:hanging="523"/>
        <w:rPr>
          <w:rFonts w:eastAsia="標楷體"/>
          <w:sz w:val="28"/>
          <w:szCs w:val="28"/>
        </w:rPr>
      </w:pPr>
      <w:r>
        <w:rPr>
          <w:rFonts w:eastAsia="標楷體"/>
          <w:sz w:val="28"/>
          <w:szCs w:val="28"/>
        </w:rPr>
        <w:t>六、本同意書若有未盡事宜，依個人資料保護法或其他相關法規之規定辦理。</w:t>
      </w:r>
    </w:p>
    <w:p>
      <w:pPr>
        <w:pStyle w:val="Style22"/>
        <w:tabs>
          <w:tab w:val="clear" w:pos="480"/>
        </w:tabs>
        <w:spacing w:lineRule="exact" w:line="560"/>
        <w:ind w:left="523" w:hanging="523"/>
        <w:rPr>
          <w:rFonts w:eastAsia="標楷體"/>
          <w:sz w:val="28"/>
          <w:szCs w:val="28"/>
        </w:rPr>
      </w:pPr>
      <w:r>
        <w:rPr>
          <w:rFonts w:eastAsia="標楷體"/>
          <w:sz w:val="28"/>
          <w:szCs w:val="28"/>
        </w:rPr>
        <w:t>七、您瞭解此一同意書符合個人資料保護法及相關法規之要求，具有書面同意本府蒐集、處理及使用您的個人資料之效果。</w:t>
      </w:r>
    </w:p>
    <w:p>
      <w:pPr>
        <w:pStyle w:val="Style22"/>
        <w:tabs>
          <w:tab w:val="clear" w:pos="480"/>
        </w:tabs>
        <w:spacing w:lineRule="exact" w:line="560"/>
        <w:ind w:left="603" w:hanging="603"/>
        <w:rPr>
          <w:rFonts w:eastAsia="標楷體"/>
          <w:sz w:val="32"/>
          <w:szCs w:val="32"/>
        </w:rPr>
      </w:pPr>
      <w:r>
        <w:rPr>
          <w:rFonts w:eastAsia="標楷體"/>
          <w:sz w:val="32"/>
          <w:szCs w:val="32"/>
        </w:rPr>
      </w:r>
    </w:p>
    <w:p>
      <w:pPr>
        <w:pStyle w:val="Style22"/>
        <w:tabs>
          <w:tab w:val="clear" w:pos="480"/>
        </w:tabs>
        <w:spacing w:lineRule="exact" w:line="560"/>
        <w:ind w:left="603" w:hanging="603"/>
        <w:rPr>
          <w:rFonts w:eastAsia="標楷體"/>
          <w:sz w:val="32"/>
          <w:szCs w:val="32"/>
        </w:rPr>
      </w:pPr>
      <w:r>
        <w:rPr>
          <w:rFonts w:eastAsia="標楷體"/>
          <w:sz w:val="32"/>
          <w:szCs w:val="32"/>
        </w:rPr>
      </w:r>
    </w:p>
    <w:p>
      <w:pPr>
        <w:pStyle w:val="Style22"/>
        <w:tabs>
          <w:tab w:val="clear" w:pos="480"/>
        </w:tabs>
        <w:spacing w:lineRule="exact" w:line="560"/>
        <w:ind w:left="604" w:hanging="604"/>
        <w:jc w:val="center"/>
        <w:rPr/>
      </w:pPr>
      <w:r>
        <w:rPr>
          <w:rStyle w:val="Style14"/>
          <w:rFonts w:eastAsia="標楷體"/>
          <w:b/>
          <w:sz w:val="32"/>
          <w:szCs w:val="32"/>
        </w:rPr>
        <w:t>□</w:t>
      </w:r>
      <w:r>
        <w:rPr>
          <w:rStyle w:val="Style14"/>
          <w:rFonts w:eastAsia="標楷體"/>
          <w:b/>
          <w:sz w:val="32"/>
          <w:szCs w:val="32"/>
        </w:rPr>
        <w:t>我已詳閱本同意書，瞭解並同意受同意書之拘束</w:t>
      </w:r>
      <w:r>
        <w:rPr>
          <w:rStyle w:val="Style14"/>
          <w:rFonts w:eastAsia="標楷體"/>
          <w:b/>
          <w:sz w:val="28"/>
          <w:szCs w:val="28"/>
        </w:rPr>
        <w:t>(</w:t>
      </w:r>
      <w:r>
        <w:rPr>
          <w:rStyle w:val="Style14"/>
          <w:rFonts w:eastAsia="標楷體"/>
          <w:b/>
          <w:sz w:val="28"/>
          <w:szCs w:val="28"/>
        </w:rPr>
        <w:t>請打勾</w:t>
      </w:r>
      <w:r>
        <w:rPr>
          <w:rStyle w:val="Style14"/>
          <w:rFonts w:eastAsia="標楷體"/>
          <w:b/>
          <w:sz w:val="28"/>
          <w:szCs w:val="28"/>
        </w:rPr>
        <w:t>)</w:t>
      </w:r>
    </w:p>
    <w:p>
      <w:pPr>
        <w:pStyle w:val="Style22"/>
        <w:tabs>
          <w:tab w:val="clear" w:pos="480"/>
        </w:tabs>
        <w:spacing w:lineRule="exact" w:line="560"/>
        <w:ind w:left="604" w:hanging="604"/>
        <w:rPr>
          <w:rFonts w:eastAsia="標楷體"/>
          <w:b/>
          <w:b/>
          <w:sz w:val="32"/>
          <w:szCs w:val="32"/>
        </w:rPr>
      </w:pPr>
      <w:r>
        <w:rPr>
          <w:rFonts w:eastAsia="標楷體"/>
          <w:b/>
          <w:sz w:val="32"/>
          <w:szCs w:val="32"/>
        </w:rPr>
      </w:r>
    </w:p>
    <w:p>
      <w:pPr>
        <w:pStyle w:val="Style22"/>
        <w:tabs>
          <w:tab w:val="clear" w:pos="480"/>
        </w:tabs>
        <w:spacing w:lineRule="exact" w:line="560"/>
        <w:ind w:left="604" w:hanging="604"/>
        <w:jc w:val="center"/>
        <w:rPr/>
      </w:pPr>
      <w:r>
        <w:rPr>
          <w:rStyle w:val="Style14"/>
          <w:rFonts w:eastAsia="標楷體"/>
          <w:b/>
          <w:sz w:val="32"/>
          <w:szCs w:val="32"/>
        </w:rPr>
        <w:t xml:space="preserve">報名者：               </w:t>
      </w:r>
      <w:r>
        <w:rPr>
          <w:rStyle w:val="Style14"/>
          <w:rFonts w:eastAsia="標楷體"/>
          <w:b/>
        </w:rPr>
        <w:t>(</w:t>
      </w:r>
      <w:r>
        <w:rPr>
          <w:rStyle w:val="Style14"/>
          <w:rFonts w:eastAsia="標楷體"/>
          <w:b/>
        </w:rPr>
        <w:t>本人簽名</w:t>
      </w:r>
      <w:r>
        <w:rPr>
          <w:rStyle w:val="Style14"/>
          <w:rFonts w:eastAsia="標楷體"/>
          <w:b/>
        </w:rPr>
        <w:t>)</w:t>
      </w:r>
    </w:p>
    <w:p>
      <w:pPr>
        <w:pStyle w:val="Style22"/>
        <w:tabs>
          <w:tab w:val="clear" w:pos="480"/>
        </w:tabs>
        <w:spacing w:lineRule="exact" w:line="560"/>
        <w:ind w:left="443" w:hanging="443"/>
        <w:rPr>
          <w:rFonts w:eastAsia="標楷體"/>
        </w:rPr>
      </w:pPr>
      <w:r>
        <w:rPr>
          <w:rFonts w:eastAsia="標楷體"/>
        </w:rPr>
      </w:r>
    </w:p>
    <w:p>
      <w:pPr>
        <w:pStyle w:val="Style22"/>
        <w:tabs>
          <w:tab w:val="clear" w:pos="480"/>
        </w:tabs>
        <w:spacing w:lineRule="exact" w:line="560"/>
        <w:ind w:left="2023" w:hanging="2023"/>
        <w:jc w:val="center"/>
        <w:rPr/>
      </w:pPr>
      <w:r>
        <w:rPr>
          <w:rStyle w:val="Style14"/>
          <w:rFonts w:eastAsia="標楷體"/>
          <w:spacing w:val="375"/>
          <w:kern w:val="0"/>
          <w:sz w:val="28"/>
          <w:szCs w:val="28"/>
        </w:rPr>
        <w:t xml:space="preserve">中華民國 年 月 </w:t>
      </w:r>
      <w:r>
        <w:rPr>
          <w:rStyle w:val="Style14"/>
          <w:rFonts w:eastAsia="標楷體"/>
          <w:spacing w:val="2"/>
          <w:kern w:val="0"/>
          <w:sz w:val="28"/>
          <w:szCs w:val="28"/>
        </w:rPr>
        <w:t>日</w:t>
      </w:r>
      <w:r>
        <w:br w:type="page"/>
      </w:r>
    </w:p>
    <w:p>
      <w:pPr>
        <w:pStyle w:val="Style22"/>
        <w:snapToGrid w:val="false"/>
        <w:spacing w:lineRule="exact" w:line="560" w:before="0" w:after="198"/>
        <w:jc w:val="center"/>
        <w:rPr/>
      </w:pPr>
      <w:r>
        <w:rPr>
          <w:rStyle w:val="Style14"/>
          <w:rFonts w:eastAsia="標楷體"/>
          <w:b/>
          <w:color w:val="000000"/>
          <w:sz w:val="32"/>
          <w:szCs w:val="32"/>
        </w:rPr>
        <w:t>臺東縣政府</w:t>
      </w:r>
      <w:r>
        <w:rPr>
          <w:rStyle w:val="Style14"/>
          <w:rFonts w:eastAsia="標楷體"/>
          <w:b/>
          <w:color w:val="000000"/>
          <w:sz w:val="32"/>
          <w:szCs w:val="32"/>
          <w:u w:val="single"/>
        </w:rPr>
        <w:t xml:space="preserve"> </w:t>
      </w:r>
      <w:r>
        <w:rPr>
          <w:rStyle w:val="Style14"/>
          <w:rFonts w:eastAsia="標楷體"/>
          <w:b/>
          <w:bCs/>
          <w:color w:val="000000"/>
          <w:sz w:val="32"/>
          <w:szCs w:val="32"/>
          <w:u w:val="single"/>
        </w:rPr>
        <w:t xml:space="preserve">112 </w:t>
      </w:r>
      <w:r>
        <w:rPr>
          <w:rStyle w:val="Style14"/>
          <w:rFonts w:eastAsia="標楷體"/>
          <w:b/>
          <w:bCs/>
          <w:color w:val="000000"/>
          <w:sz w:val="32"/>
          <w:szCs w:val="32"/>
        </w:rPr>
        <w:t>年度</w:t>
      </w:r>
      <w:r>
        <w:rPr>
          <w:rStyle w:val="Style14"/>
          <w:rFonts w:eastAsia="標楷體"/>
          <w:b/>
          <w:color w:val="000000"/>
          <w:sz w:val="32"/>
          <w:szCs w:val="32"/>
        </w:rPr>
        <w:t>專業輔導人員甄選</w:t>
      </w:r>
      <w:r>
        <w:rPr>
          <w:rStyle w:val="Style14"/>
          <w:rFonts w:eastAsia="標楷體"/>
          <w:b/>
          <w:bCs/>
          <w:color w:val="000000"/>
          <w:sz w:val="32"/>
          <w:szCs w:val="32"/>
        </w:rPr>
        <w:t>報名檢核表</w:t>
      </w:r>
    </w:p>
    <w:tbl>
      <w:tblPr>
        <w:tblW w:w="9897" w:type="dxa"/>
        <w:jc w:val="center"/>
        <w:tblInd w:w="0" w:type="dxa"/>
        <w:tblCellMar>
          <w:top w:w="0" w:type="dxa"/>
          <w:left w:w="28" w:type="dxa"/>
          <w:bottom w:w="0" w:type="dxa"/>
          <w:right w:w="28" w:type="dxa"/>
        </w:tblCellMar>
      </w:tblPr>
      <w:tblGrid>
        <w:gridCol w:w="714"/>
        <w:gridCol w:w="6374"/>
        <w:gridCol w:w="1297"/>
        <w:gridCol w:w="1512"/>
      </w:tblGrid>
      <w:tr>
        <w:trPr>
          <w:trHeight w:val="605" w:hRule="atLeast"/>
        </w:trPr>
        <w:tc>
          <w:tcPr>
            <w:tcW w:w="71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snapToGrid w:val="false"/>
              <w:jc w:val="center"/>
              <w:rPr>
                <w:rFonts w:eastAsia="標楷體"/>
                <w:color w:val="000000"/>
                <w:sz w:val="26"/>
                <w:szCs w:val="26"/>
              </w:rPr>
            </w:pPr>
            <w:r>
              <w:rPr>
                <w:rFonts w:eastAsia="標楷體"/>
                <w:color w:val="000000"/>
                <w:sz w:val="26"/>
                <w:szCs w:val="26"/>
              </w:rPr>
              <w:t>序號</w:t>
            </w:r>
          </w:p>
        </w:tc>
        <w:tc>
          <w:tcPr>
            <w:tcW w:w="637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snapToGrid w:val="false"/>
              <w:jc w:val="center"/>
              <w:rPr>
                <w:rFonts w:eastAsia="標楷體"/>
                <w:color w:val="000000"/>
                <w:sz w:val="26"/>
                <w:szCs w:val="26"/>
              </w:rPr>
            </w:pPr>
            <w:r>
              <w:rPr>
                <w:rFonts w:eastAsia="標楷體"/>
                <w:color w:val="000000"/>
                <w:sz w:val="26"/>
                <w:szCs w:val="26"/>
              </w:rPr>
              <w:t>檢 核 事 項</w:t>
            </w:r>
          </w:p>
        </w:tc>
        <w:tc>
          <w:tcPr>
            <w:tcW w:w="129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snapToGrid w:val="false"/>
              <w:jc w:val="center"/>
              <w:rPr>
                <w:rFonts w:eastAsia="標楷體"/>
                <w:color w:val="000000"/>
              </w:rPr>
            </w:pPr>
            <w:r>
              <w:rPr>
                <w:rFonts w:eastAsia="標楷體"/>
                <w:color w:val="000000"/>
              </w:rPr>
              <w:t>自我檢核</w:t>
            </w:r>
          </w:p>
        </w:tc>
        <w:tc>
          <w:tcPr>
            <w:tcW w:w="151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snapToGrid w:val="false"/>
              <w:jc w:val="center"/>
              <w:rPr>
                <w:rFonts w:eastAsia="標楷體"/>
                <w:color w:val="000000"/>
              </w:rPr>
            </w:pPr>
            <w:r>
              <w:rPr>
                <w:rFonts w:eastAsia="標楷體"/>
                <w:color w:val="000000"/>
              </w:rPr>
              <w:t>試務人員檢核</w:t>
            </w:r>
          </w:p>
        </w:tc>
      </w:tr>
      <w:tr>
        <w:trPr>
          <w:trHeight w:val="180" w:hRule="atLeast"/>
        </w:trPr>
        <w:tc>
          <w:tcPr>
            <w:tcW w:w="71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snapToGrid w:val="false"/>
              <w:jc w:val="center"/>
              <w:rPr>
                <w:rFonts w:eastAsia="標楷體"/>
                <w:color w:val="000000"/>
                <w:sz w:val="26"/>
                <w:szCs w:val="26"/>
              </w:rPr>
            </w:pPr>
            <w:r>
              <w:rPr>
                <w:rFonts w:eastAsia="標楷體"/>
                <w:color w:val="000000"/>
                <w:sz w:val="26"/>
                <w:szCs w:val="26"/>
              </w:rPr>
              <w:t>1</w:t>
            </w:r>
          </w:p>
        </w:tc>
        <w:tc>
          <w:tcPr>
            <w:tcW w:w="637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snapToGrid w:val="false"/>
              <w:jc w:val="both"/>
              <w:rPr>
                <w:rFonts w:eastAsia="標楷體"/>
                <w:color w:val="000000"/>
                <w:sz w:val="26"/>
                <w:szCs w:val="26"/>
              </w:rPr>
            </w:pPr>
            <w:r>
              <w:rPr>
                <w:rFonts w:eastAsia="標楷體"/>
                <w:color w:val="000000"/>
                <w:sz w:val="26"/>
                <w:szCs w:val="26"/>
              </w:rPr>
              <w:t>報名表乙式</w:t>
            </w:r>
            <w:r>
              <w:rPr>
                <w:rFonts w:eastAsia="標楷體"/>
                <w:color w:val="000000"/>
                <w:sz w:val="26"/>
                <w:szCs w:val="26"/>
              </w:rPr>
              <w:t>4</w:t>
            </w:r>
            <w:r>
              <w:rPr>
                <w:rFonts w:eastAsia="標楷體"/>
                <w:color w:val="000000"/>
                <w:sz w:val="26"/>
                <w:szCs w:val="26"/>
              </w:rPr>
              <w:t>份</w:t>
            </w:r>
          </w:p>
        </w:tc>
        <w:tc>
          <w:tcPr>
            <w:tcW w:w="129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snapToGrid w:val="false"/>
              <w:spacing w:lineRule="exact" w:line="560"/>
              <w:jc w:val="center"/>
              <w:rPr>
                <w:rFonts w:eastAsia="標楷體"/>
                <w:color w:val="000000"/>
                <w:sz w:val="28"/>
                <w:u w:val="single"/>
              </w:rPr>
            </w:pPr>
            <w:r>
              <w:rPr>
                <w:rFonts w:eastAsia="標楷體"/>
                <w:color w:val="000000"/>
                <w:sz w:val="28"/>
                <w:u w:val="single"/>
              </w:rPr>
            </w:r>
          </w:p>
        </w:tc>
        <w:tc>
          <w:tcPr>
            <w:tcW w:w="151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snapToGrid w:val="false"/>
              <w:spacing w:lineRule="exact" w:line="560"/>
              <w:jc w:val="center"/>
              <w:rPr>
                <w:rFonts w:eastAsia="標楷體"/>
                <w:color w:val="000000"/>
                <w:sz w:val="28"/>
                <w:u w:val="single"/>
              </w:rPr>
            </w:pPr>
            <w:r>
              <w:rPr>
                <w:rFonts w:eastAsia="標楷體"/>
                <w:color w:val="000000"/>
                <w:sz w:val="28"/>
                <w:u w:val="single"/>
              </w:rPr>
            </w:r>
          </w:p>
        </w:tc>
      </w:tr>
      <w:tr>
        <w:trPr>
          <w:trHeight w:val="180" w:hRule="atLeast"/>
        </w:trPr>
        <w:tc>
          <w:tcPr>
            <w:tcW w:w="71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snapToGrid w:val="false"/>
              <w:jc w:val="center"/>
              <w:rPr>
                <w:rFonts w:eastAsia="標楷體"/>
                <w:color w:val="000000"/>
                <w:sz w:val="26"/>
                <w:szCs w:val="26"/>
              </w:rPr>
            </w:pPr>
            <w:r>
              <w:rPr>
                <w:rFonts w:eastAsia="標楷體"/>
                <w:color w:val="000000"/>
                <w:sz w:val="26"/>
                <w:szCs w:val="26"/>
              </w:rPr>
              <w:t>2</w:t>
            </w:r>
          </w:p>
        </w:tc>
        <w:tc>
          <w:tcPr>
            <w:tcW w:w="637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snapToGrid w:val="false"/>
              <w:jc w:val="both"/>
              <w:rPr>
                <w:rFonts w:eastAsia="標楷體"/>
                <w:color w:val="000000"/>
                <w:sz w:val="26"/>
                <w:szCs w:val="26"/>
              </w:rPr>
            </w:pPr>
            <w:r>
              <w:rPr>
                <w:rFonts w:eastAsia="標楷體"/>
                <w:color w:val="000000"/>
                <w:sz w:val="26"/>
                <w:szCs w:val="26"/>
              </w:rPr>
              <w:t>檢附填妥之自傳乙式</w:t>
            </w:r>
            <w:r>
              <w:rPr>
                <w:rFonts w:eastAsia="標楷體"/>
                <w:color w:val="000000"/>
                <w:sz w:val="26"/>
                <w:szCs w:val="26"/>
              </w:rPr>
              <w:t>4</w:t>
            </w:r>
            <w:r>
              <w:rPr>
                <w:rFonts w:eastAsia="標楷體"/>
                <w:color w:val="000000"/>
                <w:sz w:val="26"/>
                <w:szCs w:val="26"/>
              </w:rPr>
              <w:t>份</w:t>
            </w:r>
          </w:p>
        </w:tc>
        <w:tc>
          <w:tcPr>
            <w:tcW w:w="129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snapToGrid w:val="false"/>
              <w:spacing w:lineRule="exact" w:line="560"/>
              <w:jc w:val="center"/>
              <w:rPr>
                <w:rFonts w:eastAsia="標楷體"/>
                <w:color w:val="000000"/>
                <w:sz w:val="28"/>
                <w:u w:val="single"/>
              </w:rPr>
            </w:pPr>
            <w:r>
              <w:rPr>
                <w:rFonts w:eastAsia="標楷體"/>
                <w:color w:val="000000"/>
                <w:sz w:val="28"/>
                <w:u w:val="single"/>
              </w:rPr>
            </w:r>
          </w:p>
        </w:tc>
        <w:tc>
          <w:tcPr>
            <w:tcW w:w="151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snapToGrid w:val="false"/>
              <w:spacing w:lineRule="exact" w:line="560"/>
              <w:jc w:val="center"/>
              <w:rPr>
                <w:rFonts w:eastAsia="標楷體"/>
                <w:color w:val="000000"/>
                <w:sz w:val="28"/>
                <w:u w:val="single"/>
              </w:rPr>
            </w:pPr>
            <w:r>
              <w:rPr>
                <w:rFonts w:eastAsia="標楷體"/>
                <w:color w:val="000000"/>
                <w:sz w:val="28"/>
                <w:u w:val="single"/>
              </w:rPr>
            </w:r>
          </w:p>
        </w:tc>
      </w:tr>
      <w:tr>
        <w:trPr>
          <w:trHeight w:val="180" w:hRule="atLeast"/>
        </w:trPr>
        <w:tc>
          <w:tcPr>
            <w:tcW w:w="71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snapToGrid w:val="false"/>
              <w:jc w:val="center"/>
              <w:rPr>
                <w:rFonts w:eastAsia="標楷體"/>
                <w:color w:val="000000"/>
                <w:sz w:val="26"/>
                <w:szCs w:val="26"/>
              </w:rPr>
            </w:pPr>
            <w:r>
              <w:rPr>
                <w:rFonts w:eastAsia="標楷體"/>
                <w:color w:val="000000"/>
                <w:sz w:val="26"/>
                <w:szCs w:val="26"/>
              </w:rPr>
              <w:t>3</w:t>
            </w:r>
          </w:p>
        </w:tc>
        <w:tc>
          <w:tcPr>
            <w:tcW w:w="637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snapToGrid w:val="false"/>
              <w:jc w:val="both"/>
              <w:rPr>
                <w:rFonts w:eastAsia="標楷體"/>
                <w:color w:val="000000"/>
                <w:sz w:val="26"/>
                <w:szCs w:val="26"/>
              </w:rPr>
            </w:pPr>
            <w:r>
              <w:rPr>
                <w:rFonts w:eastAsia="標楷體"/>
                <w:color w:val="000000"/>
                <w:sz w:val="26"/>
                <w:szCs w:val="26"/>
              </w:rPr>
              <w:t>檢附填妥之專業自評表乙式</w:t>
            </w:r>
            <w:r>
              <w:rPr>
                <w:rFonts w:eastAsia="標楷體"/>
                <w:color w:val="000000"/>
                <w:sz w:val="26"/>
                <w:szCs w:val="26"/>
              </w:rPr>
              <w:t>4</w:t>
            </w:r>
            <w:r>
              <w:rPr>
                <w:rFonts w:eastAsia="標楷體"/>
                <w:color w:val="000000"/>
                <w:sz w:val="26"/>
                <w:szCs w:val="26"/>
              </w:rPr>
              <w:t>份</w:t>
            </w:r>
          </w:p>
        </w:tc>
        <w:tc>
          <w:tcPr>
            <w:tcW w:w="129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snapToGrid w:val="false"/>
              <w:spacing w:lineRule="exact" w:line="560"/>
              <w:jc w:val="center"/>
              <w:rPr>
                <w:rFonts w:eastAsia="標楷體"/>
                <w:color w:val="000000"/>
                <w:sz w:val="28"/>
                <w:u w:val="single"/>
              </w:rPr>
            </w:pPr>
            <w:r>
              <w:rPr>
                <w:rFonts w:eastAsia="標楷體"/>
                <w:color w:val="000000"/>
                <w:sz w:val="28"/>
                <w:u w:val="single"/>
              </w:rPr>
            </w:r>
          </w:p>
        </w:tc>
        <w:tc>
          <w:tcPr>
            <w:tcW w:w="151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snapToGrid w:val="false"/>
              <w:spacing w:lineRule="exact" w:line="560"/>
              <w:jc w:val="center"/>
              <w:rPr>
                <w:rFonts w:eastAsia="標楷體"/>
                <w:color w:val="000000"/>
                <w:sz w:val="28"/>
                <w:u w:val="single"/>
              </w:rPr>
            </w:pPr>
            <w:r>
              <w:rPr>
                <w:rFonts w:eastAsia="標楷體"/>
                <w:color w:val="000000"/>
                <w:sz w:val="28"/>
                <w:u w:val="single"/>
              </w:rPr>
            </w:r>
          </w:p>
        </w:tc>
      </w:tr>
      <w:tr>
        <w:trPr>
          <w:trHeight w:val="180" w:hRule="atLeast"/>
        </w:trPr>
        <w:tc>
          <w:tcPr>
            <w:tcW w:w="71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snapToGrid w:val="false"/>
              <w:jc w:val="center"/>
              <w:rPr>
                <w:rFonts w:eastAsia="標楷體"/>
                <w:color w:val="000000"/>
                <w:sz w:val="26"/>
                <w:szCs w:val="26"/>
              </w:rPr>
            </w:pPr>
            <w:r>
              <w:rPr>
                <w:rFonts w:eastAsia="標楷體"/>
                <w:color w:val="000000"/>
                <w:sz w:val="26"/>
                <w:szCs w:val="26"/>
              </w:rPr>
              <w:t>4</w:t>
            </w:r>
          </w:p>
        </w:tc>
        <w:tc>
          <w:tcPr>
            <w:tcW w:w="637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snapToGrid w:val="false"/>
              <w:jc w:val="both"/>
              <w:rPr>
                <w:rFonts w:eastAsia="標楷體"/>
                <w:color w:val="000000"/>
                <w:sz w:val="26"/>
                <w:szCs w:val="26"/>
              </w:rPr>
            </w:pPr>
            <w:r>
              <w:rPr>
                <w:rFonts w:eastAsia="標楷體"/>
                <w:color w:val="000000"/>
                <w:sz w:val="26"/>
                <w:szCs w:val="26"/>
              </w:rPr>
              <w:t>檢附填妥之學校專業輔導工作理念乙式</w:t>
            </w:r>
            <w:r>
              <w:rPr>
                <w:rFonts w:eastAsia="標楷體"/>
                <w:color w:val="000000"/>
                <w:sz w:val="26"/>
                <w:szCs w:val="26"/>
              </w:rPr>
              <w:t>4</w:t>
            </w:r>
            <w:r>
              <w:rPr>
                <w:rFonts w:eastAsia="標楷體"/>
                <w:color w:val="000000"/>
                <w:sz w:val="26"/>
                <w:szCs w:val="26"/>
              </w:rPr>
              <w:t>份</w:t>
            </w:r>
          </w:p>
        </w:tc>
        <w:tc>
          <w:tcPr>
            <w:tcW w:w="129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snapToGrid w:val="false"/>
              <w:spacing w:lineRule="exact" w:line="560"/>
              <w:jc w:val="center"/>
              <w:rPr>
                <w:rFonts w:eastAsia="標楷體"/>
                <w:color w:val="000000"/>
                <w:sz w:val="28"/>
                <w:u w:val="single"/>
              </w:rPr>
            </w:pPr>
            <w:r>
              <w:rPr>
                <w:rFonts w:eastAsia="標楷體"/>
                <w:color w:val="000000"/>
                <w:sz w:val="28"/>
                <w:u w:val="single"/>
              </w:rPr>
            </w:r>
          </w:p>
        </w:tc>
        <w:tc>
          <w:tcPr>
            <w:tcW w:w="151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snapToGrid w:val="false"/>
              <w:spacing w:lineRule="exact" w:line="560"/>
              <w:jc w:val="center"/>
              <w:rPr>
                <w:rFonts w:eastAsia="標楷體"/>
                <w:color w:val="000000"/>
                <w:sz w:val="28"/>
                <w:u w:val="single"/>
              </w:rPr>
            </w:pPr>
            <w:r>
              <w:rPr>
                <w:rFonts w:eastAsia="標楷體"/>
                <w:color w:val="000000"/>
                <w:sz w:val="28"/>
                <w:u w:val="single"/>
              </w:rPr>
            </w:r>
          </w:p>
        </w:tc>
      </w:tr>
      <w:tr>
        <w:trPr>
          <w:trHeight w:val="180" w:hRule="atLeast"/>
        </w:trPr>
        <w:tc>
          <w:tcPr>
            <w:tcW w:w="71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snapToGrid w:val="false"/>
              <w:jc w:val="center"/>
              <w:rPr>
                <w:rFonts w:eastAsia="標楷體"/>
                <w:color w:val="000000"/>
                <w:sz w:val="26"/>
                <w:szCs w:val="26"/>
              </w:rPr>
            </w:pPr>
            <w:r>
              <w:rPr>
                <w:rFonts w:eastAsia="標楷體"/>
                <w:color w:val="000000"/>
                <w:sz w:val="26"/>
                <w:szCs w:val="26"/>
              </w:rPr>
              <w:t>5</w:t>
            </w:r>
          </w:p>
        </w:tc>
        <w:tc>
          <w:tcPr>
            <w:tcW w:w="637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snapToGrid w:val="false"/>
              <w:jc w:val="both"/>
              <w:rPr/>
            </w:pPr>
            <w:r>
              <w:rPr>
                <w:rStyle w:val="Style14"/>
                <w:rFonts w:eastAsia="標楷體"/>
                <w:color w:val="000000"/>
                <w:sz w:val="26"/>
                <w:szCs w:val="26"/>
              </w:rPr>
              <w:t>檢附</w:t>
            </w:r>
            <w:r>
              <w:rPr>
                <w:rStyle w:val="Style14"/>
                <w:rFonts w:eastAsia="標楷體"/>
                <w:color w:val="000000"/>
                <w:kern w:val="0"/>
                <w:sz w:val="26"/>
                <w:szCs w:val="26"/>
              </w:rPr>
              <w:t>最高學歷畢業證書影本</w:t>
            </w:r>
            <w:r>
              <w:rPr>
                <w:rStyle w:val="Style14"/>
                <w:rFonts w:eastAsia="標楷體"/>
                <w:color w:val="000000"/>
                <w:sz w:val="26"/>
                <w:szCs w:val="26"/>
              </w:rPr>
              <w:t>乙式</w:t>
            </w:r>
            <w:r>
              <w:rPr>
                <w:rStyle w:val="Style14"/>
                <w:rFonts w:eastAsia="標楷體"/>
                <w:color w:val="000000"/>
                <w:sz w:val="26"/>
                <w:szCs w:val="26"/>
              </w:rPr>
              <w:t>4</w:t>
            </w:r>
            <w:r>
              <w:rPr>
                <w:rStyle w:val="Style14"/>
                <w:rFonts w:eastAsia="標楷體"/>
                <w:color w:val="000000"/>
                <w:sz w:val="26"/>
                <w:szCs w:val="26"/>
              </w:rPr>
              <w:t>份</w:t>
            </w:r>
          </w:p>
        </w:tc>
        <w:tc>
          <w:tcPr>
            <w:tcW w:w="129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snapToGrid w:val="false"/>
              <w:spacing w:lineRule="exact" w:line="560"/>
              <w:jc w:val="center"/>
              <w:rPr>
                <w:rFonts w:eastAsia="標楷體"/>
                <w:color w:val="000000"/>
                <w:sz w:val="28"/>
                <w:u w:val="single"/>
              </w:rPr>
            </w:pPr>
            <w:r>
              <w:rPr>
                <w:rFonts w:eastAsia="標楷體"/>
                <w:color w:val="000000"/>
                <w:sz w:val="28"/>
                <w:u w:val="single"/>
              </w:rPr>
            </w:r>
          </w:p>
        </w:tc>
        <w:tc>
          <w:tcPr>
            <w:tcW w:w="151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snapToGrid w:val="false"/>
              <w:spacing w:lineRule="exact" w:line="560"/>
              <w:jc w:val="center"/>
              <w:rPr>
                <w:rFonts w:eastAsia="標楷體"/>
                <w:color w:val="000000"/>
                <w:sz w:val="28"/>
                <w:u w:val="single"/>
              </w:rPr>
            </w:pPr>
            <w:r>
              <w:rPr>
                <w:rFonts w:eastAsia="標楷體"/>
                <w:color w:val="000000"/>
                <w:sz w:val="28"/>
                <w:u w:val="single"/>
              </w:rPr>
            </w:r>
          </w:p>
        </w:tc>
      </w:tr>
      <w:tr>
        <w:trPr>
          <w:trHeight w:val="180" w:hRule="atLeast"/>
        </w:trPr>
        <w:tc>
          <w:tcPr>
            <w:tcW w:w="71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snapToGrid w:val="false"/>
              <w:jc w:val="center"/>
              <w:rPr>
                <w:rFonts w:eastAsia="標楷體"/>
                <w:color w:val="000000"/>
                <w:sz w:val="26"/>
                <w:szCs w:val="26"/>
              </w:rPr>
            </w:pPr>
            <w:r>
              <w:rPr>
                <w:rFonts w:eastAsia="標楷體"/>
                <w:color w:val="000000"/>
                <w:sz w:val="26"/>
                <w:szCs w:val="26"/>
              </w:rPr>
              <w:t>6</w:t>
            </w:r>
          </w:p>
        </w:tc>
        <w:tc>
          <w:tcPr>
            <w:tcW w:w="637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snapToGrid w:val="false"/>
              <w:jc w:val="both"/>
              <w:rPr>
                <w:rFonts w:eastAsia="標楷體"/>
                <w:color w:val="000000"/>
                <w:sz w:val="26"/>
                <w:szCs w:val="26"/>
              </w:rPr>
            </w:pPr>
            <w:r>
              <w:rPr>
                <w:rFonts w:eastAsia="標楷體"/>
                <w:color w:val="000000"/>
                <w:sz w:val="26"/>
                <w:szCs w:val="26"/>
              </w:rPr>
              <w:t>檢附專業證照影本乙式</w:t>
            </w:r>
            <w:r>
              <w:rPr>
                <w:rFonts w:eastAsia="標楷體"/>
                <w:color w:val="000000"/>
                <w:sz w:val="26"/>
                <w:szCs w:val="26"/>
              </w:rPr>
              <w:t>4</w:t>
            </w:r>
            <w:r>
              <w:rPr>
                <w:rFonts w:eastAsia="標楷體"/>
                <w:color w:val="000000"/>
                <w:sz w:val="26"/>
                <w:szCs w:val="26"/>
              </w:rPr>
              <w:t>份</w:t>
            </w:r>
          </w:p>
        </w:tc>
        <w:tc>
          <w:tcPr>
            <w:tcW w:w="129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snapToGrid w:val="false"/>
              <w:spacing w:lineRule="exact" w:line="560"/>
              <w:jc w:val="center"/>
              <w:rPr>
                <w:rFonts w:eastAsia="標楷體"/>
                <w:color w:val="000000"/>
                <w:sz w:val="28"/>
                <w:u w:val="single"/>
              </w:rPr>
            </w:pPr>
            <w:r>
              <w:rPr>
                <w:rFonts w:eastAsia="標楷體"/>
                <w:color w:val="000000"/>
                <w:sz w:val="28"/>
                <w:u w:val="single"/>
              </w:rPr>
            </w:r>
          </w:p>
        </w:tc>
        <w:tc>
          <w:tcPr>
            <w:tcW w:w="151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snapToGrid w:val="false"/>
              <w:spacing w:lineRule="exact" w:line="560"/>
              <w:jc w:val="center"/>
              <w:rPr>
                <w:rFonts w:eastAsia="標楷體"/>
                <w:color w:val="000000"/>
                <w:sz w:val="28"/>
                <w:u w:val="single"/>
              </w:rPr>
            </w:pPr>
            <w:r>
              <w:rPr>
                <w:rFonts w:eastAsia="標楷體"/>
                <w:color w:val="000000"/>
                <w:sz w:val="28"/>
                <w:u w:val="single"/>
              </w:rPr>
            </w:r>
          </w:p>
        </w:tc>
      </w:tr>
      <w:tr>
        <w:trPr>
          <w:trHeight w:val="180" w:hRule="atLeast"/>
        </w:trPr>
        <w:tc>
          <w:tcPr>
            <w:tcW w:w="71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snapToGrid w:val="false"/>
              <w:jc w:val="center"/>
              <w:rPr>
                <w:rFonts w:eastAsia="標楷體"/>
                <w:color w:val="000000"/>
                <w:sz w:val="26"/>
                <w:szCs w:val="26"/>
              </w:rPr>
            </w:pPr>
            <w:r>
              <w:rPr>
                <w:rFonts w:eastAsia="標楷體"/>
                <w:color w:val="000000"/>
                <w:sz w:val="26"/>
                <w:szCs w:val="26"/>
              </w:rPr>
              <w:t>7</w:t>
            </w:r>
          </w:p>
        </w:tc>
        <w:tc>
          <w:tcPr>
            <w:tcW w:w="637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snapToGrid w:val="false"/>
              <w:jc w:val="both"/>
              <w:rPr>
                <w:rFonts w:eastAsia="標楷體"/>
                <w:color w:val="000000"/>
                <w:sz w:val="26"/>
                <w:szCs w:val="26"/>
              </w:rPr>
            </w:pPr>
            <w:r>
              <w:rPr>
                <w:rFonts w:eastAsia="標楷體"/>
                <w:color w:val="000000"/>
                <w:sz w:val="26"/>
                <w:szCs w:val="26"/>
              </w:rPr>
              <w:t>檢附其他足以證明相關輔導經驗之證明乙式</w:t>
            </w:r>
            <w:r>
              <w:rPr>
                <w:rFonts w:eastAsia="標楷體"/>
                <w:color w:val="000000"/>
                <w:sz w:val="26"/>
                <w:szCs w:val="26"/>
              </w:rPr>
              <w:t>4</w:t>
            </w:r>
            <w:r>
              <w:rPr>
                <w:rFonts w:eastAsia="標楷體"/>
                <w:color w:val="000000"/>
                <w:sz w:val="26"/>
                <w:szCs w:val="26"/>
              </w:rPr>
              <w:t>份</w:t>
            </w:r>
          </w:p>
        </w:tc>
        <w:tc>
          <w:tcPr>
            <w:tcW w:w="129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snapToGrid w:val="false"/>
              <w:spacing w:lineRule="exact" w:line="560"/>
              <w:jc w:val="center"/>
              <w:rPr>
                <w:rFonts w:eastAsia="標楷體"/>
                <w:color w:val="000000"/>
                <w:sz w:val="28"/>
                <w:u w:val="single"/>
              </w:rPr>
            </w:pPr>
            <w:r>
              <w:rPr>
                <w:rFonts w:eastAsia="標楷體"/>
                <w:color w:val="000000"/>
                <w:sz w:val="28"/>
                <w:u w:val="single"/>
              </w:rPr>
            </w:r>
          </w:p>
        </w:tc>
        <w:tc>
          <w:tcPr>
            <w:tcW w:w="151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snapToGrid w:val="false"/>
              <w:spacing w:lineRule="exact" w:line="560"/>
              <w:jc w:val="center"/>
              <w:rPr>
                <w:rFonts w:eastAsia="標楷體"/>
                <w:color w:val="000000"/>
                <w:sz w:val="28"/>
                <w:u w:val="single"/>
              </w:rPr>
            </w:pPr>
            <w:r>
              <w:rPr>
                <w:rFonts w:eastAsia="標楷體"/>
                <w:color w:val="000000"/>
                <w:sz w:val="28"/>
                <w:u w:val="single"/>
              </w:rPr>
            </w:r>
          </w:p>
        </w:tc>
      </w:tr>
      <w:tr>
        <w:trPr>
          <w:trHeight w:val="180" w:hRule="atLeast"/>
        </w:trPr>
        <w:tc>
          <w:tcPr>
            <w:tcW w:w="71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snapToGrid w:val="false"/>
              <w:jc w:val="center"/>
              <w:rPr>
                <w:rFonts w:eastAsia="標楷體"/>
                <w:color w:val="000000"/>
                <w:sz w:val="26"/>
                <w:szCs w:val="26"/>
              </w:rPr>
            </w:pPr>
            <w:r>
              <w:rPr>
                <w:rFonts w:eastAsia="標楷體"/>
                <w:color w:val="000000"/>
                <w:sz w:val="26"/>
                <w:szCs w:val="26"/>
              </w:rPr>
              <w:t>8</w:t>
            </w:r>
          </w:p>
        </w:tc>
        <w:tc>
          <w:tcPr>
            <w:tcW w:w="637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snapToGrid w:val="false"/>
              <w:jc w:val="both"/>
              <w:rPr>
                <w:rFonts w:eastAsia="標楷體"/>
                <w:color w:val="000000"/>
                <w:sz w:val="26"/>
                <w:szCs w:val="26"/>
              </w:rPr>
            </w:pPr>
            <w:r>
              <w:rPr>
                <w:rFonts w:eastAsia="標楷體"/>
                <w:color w:val="000000"/>
                <w:sz w:val="26"/>
                <w:szCs w:val="26"/>
              </w:rPr>
              <w:t>影本資料已加註與正本相符無訛並簽章</w:t>
            </w:r>
          </w:p>
        </w:tc>
        <w:tc>
          <w:tcPr>
            <w:tcW w:w="129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snapToGrid w:val="false"/>
              <w:spacing w:lineRule="exact" w:line="560"/>
              <w:jc w:val="center"/>
              <w:rPr>
                <w:rFonts w:eastAsia="標楷體"/>
                <w:color w:val="000000"/>
                <w:sz w:val="28"/>
                <w:u w:val="single"/>
              </w:rPr>
            </w:pPr>
            <w:r>
              <w:rPr>
                <w:rFonts w:eastAsia="標楷體"/>
                <w:color w:val="000000"/>
                <w:sz w:val="28"/>
                <w:u w:val="single"/>
              </w:rPr>
            </w:r>
          </w:p>
        </w:tc>
        <w:tc>
          <w:tcPr>
            <w:tcW w:w="151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snapToGrid w:val="false"/>
              <w:spacing w:lineRule="exact" w:line="560"/>
              <w:jc w:val="center"/>
              <w:rPr>
                <w:rFonts w:eastAsia="標楷體"/>
                <w:color w:val="000000"/>
                <w:sz w:val="28"/>
                <w:u w:val="single"/>
              </w:rPr>
            </w:pPr>
            <w:r>
              <w:rPr>
                <w:rFonts w:eastAsia="標楷體"/>
                <w:color w:val="000000"/>
                <w:sz w:val="28"/>
                <w:u w:val="single"/>
              </w:rPr>
            </w:r>
          </w:p>
        </w:tc>
      </w:tr>
      <w:tr>
        <w:trPr>
          <w:trHeight w:val="180" w:hRule="atLeast"/>
        </w:trPr>
        <w:tc>
          <w:tcPr>
            <w:tcW w:w="71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snapToGrid w:val="false"/>
              <w:jc w:val="center"/>
              <w:rPr>
                <w:rFonts w:eastAsia="標楷體"/>
                <w:color w:val="000000"/>
                <w:sz w:val="26"/>
                <w:szCs w:val="26"/>
              </w:rPr>
            </w:pPr>
            <w:r>
              <w:rPr>
                <w:rFonts w:eastAsia="標楷體"/>
                <w:color w:val="000000"/>
                <w:sz w:val="26"/>
                <w:szCs w:val="26"/>
              </w:rPr>
              <w:t>9</w:t>
            </w:r>
          </w:p>
        </w:tc>
        <w:tc>
          <w:tcPr>
            <w:tcW w:w="637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snapToGrid w:val="false"/>
              <w:jc w:val="both"/>
              <w:rPr>
                <w:rFonts w:eastAsia="標楷體"/>
                <w:color w:val="000000"/>
                <w:sz w:val="26"/>
                <w:szCs w:val="26"/>
              </w:rPr>
            </w:pPr>
            <w:r>
              <w:rPr>
                <w:rFonts w:eastAsia="標楷體"/>
                <w:color w:val="000000"/>
                <w:sz w:val="26"/>
                <w:szCs w:val="26"/>
              </w:rPr>
              <w:t>相關同意書、志願表各</w:t>
            </w:r>
            <w:r>
              <w:rPr>
                <w:rFonts w:eastAsia="標楷體"/>
                <w:color w:val="000000"/>
                <w:sz w:val="26"/>
                <w:szCs w:val="26"/>
              </w:rPr>
              <w:t>1</w:t>
            </w:r>
            <w:r>
              <w:rPr>
                <w:rFonts w:eastAsia="標楷體"/>
                <w:color w:val="000000"/>
                <w:sz w:val="26"/>
                <w:szCs w:val="26"/>
              </w:rPr>
              <w:t>份</w:t>
            </w:r>
          </w:p>
        </w:tc>
        <w:tc>
          <w:tcPr>
            <w:tcW w:w="129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snapToGrid w:val="false"/>
              <w:spacing w:lineRule="exact" w:line="560"/>
              <w:jc w:val="center"/>
              <w:rPr>
                <w:rFonts w:eastAsia="標楷體"/>
                <w:color w:val="000000"/>
                <w:sz w:val="28"/>
                <w:u w:val="single"/>
              </w:rPr>
            </w:pPr>
            <w:r>
              <w:rPr>
                <w:rFonts w:eastAsia="標楷體"/>
                <w:color w:val="000000"/>
                <w:sz w:val="28"/>
                <w:u w:val="single"/>
              </w:rPr>
            </w:r>
          </w:p>
        </w:tc>
        <w:tc>
          <w:tcPr>
            <w:tcW w:w="151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snapToGrid w:val="false"/>
              <w:spacing w:lineRule="exact" w:line="560"/>
              <w:jc w:val="center"/>
              <w:rPr>
                <w:rFonts w:eastAsia="標楷體"/>
                <w:color w:val="000000"/>
                <w:sz w:val="28"/>
                <w:u w:val="single"/>
              </w:rPr>
            </w:pPr>
            <w:r>
              <w:rPr>
                <w:rFonts w:eastAsia="標楷體"/>
                <w:color w:val="000000"/>
                <w:sz w:val="28"/>
                <w:u w:val="single"/>
              </w:rPr>
            </w:r>
          </w:p>
        </w:tc>
      </w:tr>
      <w:tr>
        <w:trPr>
          <w:trHeight w:val="180" w:hRule="atLeast"/>
        </w:trPr>
        <w:tc>
          <w:tcPr>
            <w:tcW w:w="71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snapToGrid w:val="false"/>
              <w:jc w:val="center"/>
              <w:rPr>
                <w:rFonts w:eastAsia="標楷體"/>
                <w:color w:val="000000"/>
                <w:sz w:val="26"/>
                <w:szCs w:val="26"/>
              </w:rPr>
            </w:pPr>
            <w:r>
              <w:rPr>
                <w:rFonts w:eastAsia="標楷體"/>
                <w:color w:val="000000"/>
                <w:sz w:val="26"/>
                <w:szCs w:val="26"/>
              </w:rPr>
              <w:t>10</w:t>
            </w:r>
          </w:p>
        </w:tc>
        <w:tc>
          <w:tcPr>
            <w:tcW w:w="637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snapToGrid w:val="false"/>
              <w:jc w:val="both"/>
              <w:rPr>
                <w:rFonts w:eastAsia="標楷體"/>
                <w:color w:val="000000"/>
                <w:sz w:val="26"/>
                <w:szCs w:val="26"/>
              </w:rPr>
            </w:pPr>
            <w:r>
              <w:rPr>
                <w:rFonts w:eastAsia="標楷體"/>
                <w:color w:val="000000"/>
                <w:sz w:val="26"/>
                <w:szCs w:val="26"/>
              </w:rPr>
              <w:t>資料以</w:t>
            </w:r>
            <w:r>
              <w:rPr>
                <w:rFonts w:eastAsia="標楷體"/>
                <w:color w:val="000000"/>
                <w:sz w:val="26"/>
                <w:szCs w:val="26"/>
              </w:rPr>
              <w:t>A4</w:t>
            </w:r>
            <w:r>
              <w:rPr>
                <w:rFonts w:eastAsia="標楷體"/>
                <w:color w:val="000000"/>
                <w:sz w:val="26"/>
                <w:szCs w:val="26"/>
              </w:rPr>
              <w:t>規格、平裝、左側裝訂加封面</w:t>
            </w:r>
          </w:p>
        </w:tc>
        <w:tc>
          <w:tcPr>
            <w:tcW w:w="129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snapToGrid w:val="false"/>
              <w:spacing w:lineRule="exact" w:line="560"/>
              <w:jc w:val="center"/>
              <w:rPr>
                <w:rFonts w:eastAsia="標楷體"/>
                <w:color w:val="000000"/>
                <w:sz w:val="28"/>
                <w:u w:val="single"/>
              </w:rPr>
            </w:pPr>
            <w:r>
              <w:rPr>
                <w:rFonts w:eastAsia="標楷體"/>
                <w:color w:val="000000"/>
                <w:sz w:val="28"/>
                <w:u w:val="single"/>
              </w:rPr>
            </w:r>
          </w:p>
        </w:tc>
        <w:tc>
          <w:tcPr>
            <w:tcW w:w="151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snapToGrid w:val="false"/>
              <w:spacing w:lineRule="exact" w:line="560"/>
              <w:jc w:val="center"/>
              <w:rPr>
                <w:rFonts w:eastAsia="標楷體"/>
                <w:color w:val="000000"/>
                <w:sz w:val="28"/>
                <w:u w:val="single"/>
              </w:rPr>
            </w:pPr>
            <w:r>
              <w:rPr>
                <w:rFonts w:eastAsia="標楷體"/>
                <w:color w:val="000000"/>
                <w:sz w:val="28"/>
                <w:u w:val="single"/>
              </w:rPr>
            </w:r>
          </w:p>
        </w:tc>
      </w:tr>
      <w:tr>
        <w:trPr>
          <w:trHeight w:val="180" w:hRule="atLeast"/>
        </w:trPr>
        <w:tc>
          <w:tcPr>
            <w:tcW w:w="71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snapToGrid w:val="false"/>
              <w:jc w:val="center"/>
              <w:rPr>
                <w:rFonts w:eastAsia="標楷體"/>
                <w:color w:val="000000"/>
                <w:sz w:val="26"/>
                <w:szCs w:val="26"/>
              </w:rPr>
            </w:pPr>
            <w:r>
              <w:rPr>
                <w:rFonts w:eastAsia="標楷體"/>
                <w:color w:val="000000"/>
                <w:sz w:val="26"/>
                <w:szCs w:val="26"/>
              </w:rPr>
              <w:t>11</w:t>
            </w:r>
          </w:p>
        </w:tc>
        <w:tc>
          <w:tcPr>
            <w:tcW w:w="637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snapToGrid w:val="false"/>
              <w:jc w:val="both"/>
              <w:rPr>
                <w:rFonts w:eastAsia="標楷體"/>
                <w:color w:val="000000"/>
                <w:sz w:val="26"/>
                <w:szCs w:val="26"/>
              </w:rPr>
            </w:pPr>
            <w:r>
              <w:rPr>
                <w:rFonts w:eastAsia="標楷體"/>
                <w:color w:val="000000"/>
                <w:sz w:val="26"/>
                <w:szCs w:val="26"/>
              </w:rPr>
              <w:t>郵件封面加註「參加甄選專任專業輔導人員報名資料」</w:t>
            </w:r>
          </w:p>
        </w:tc>
        <w:tc>
          <w:tcPr>
            <w:tcW w:w="129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snapToGrid w:val="false"/>
              <w:spacing w:lineRule="exact" w:line="560"/>
              <w:jc w:val="center"/>
              <w:rPr>
                <w:rFonts w:eastAsia="標楷體"/>
                <w:color w:val="000000"/>
                <w:sz w:val="28"/>
                <w:u w:val="single"/>
              </w:rPr>
            </w:pPr>
            <w:r>
              <w:rPr>
                <w:rFonts w:eastAsia="標楷體"/>
                <w:color w:val="000000"/>
                <w:sz w:val="28"/>
                <w:u w:val="single"/>
              </w:rPr>
            </w:r>
          </w:p>
        </w:tc>
        <w:tc>
          <w:tcPr>
            <w:tcW w:w="151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snapToGrid w:val="false"/>
              <w:spacing w:lineRule="exact" w:line="560"/>
              <w:jc w:val="center"/>
              <w:rPr>
                <w:rFonts w:eastAsia="標楷體"/>
                <w:color w:val="000000"/>
                <w:sz w:val="28"/>
                <w:u w:val="single"/>
              </w:rPr>
            </w:pPr>
            <w:r>
              <w:rPr>
                <w:rFonts w:eastAsia="標楷體"/>
                <w:color w:val="000000"/>
                <w:sz w:val="28"/>
                <w:u w:val="single"/>
              </w:rPr>
            </w:r>
          </w:p>
        </w:tc>
      </w:tr>
    </w:tbl>
    <w:p>
      <w:pPr>
        <w:pStyle w:val="Style22"/>
        <w:snapToGrid w:val="false"/>
        <w:spacing w:before="198" w:after="0"/>
        <w:ind w:right="-34" w:firstLine="5664"/>
        <w:rPr/>
      </w:pPr>
      <w:r>
        <w:rPr>
          <w:rStyle w:val="Style14"/>
          <w:rFonts w:eastAsia="標楷體"/>
          <w:b/>
          <w:color w:val="000000"/>
          <w:sz w:val="28"/>
          <w:highlight w:val="white"/>
        </w:rPr>
        <w:t>甄選人簽章</w:t>
      </w:r>
      <w:r>
        <w:rPr>
          <w:rStyle w:val="Style14"/>
          <w:rFonts w:eastAsia="標楷體"/>
          <w:b/>
          <w:color w:val="000000"/>
          <w:sz w:val="28"/>
        </w:rPr>
        <w:t>：</w:t>
      </w:r>
      <w:r>
        <w:rPr>
          <w:rStyle w:val="Style14"/>
          <w:rFonts w:eastAsia="標楷體"/>
          <w:b/>
          <w:color w:val="000000"/>
          <w:sz w:val="28"/>
          <w:u w:val="single"/>
        </w:rPr>
        <w:t xml:space="preserve">                   </w:t>
      </w:r>
    </w:p>
    <w:p>
      <w:pPr>
        <w:pStyle w:val="Style22"/>
        <w:snapToGrid w:val="false"/>
        <w:spacing w:lineRule="exact" w:line="440"/>
        <w:rPr>
          <w:rFonts w:eastAsia="標楷體"/>
          <w:color w:val="000000"/>
          <w:sz w:val="28"/>
        </w:rPr>
      </w:pPr>
      <w:r>
        <w:rPr>
          <w:rFonts w:eastAsia="標楷體"/>
          <w:color w:val="000000"/>
          <w:sz w:val="28"/>
        </w:rPr>
        <w:t>填表說明：</w:t>
      </w:r>
    </w:p>
    <w:p>
      <w:pPr>
        <w:pStyle w:val="Style22"/>
        <w:tabs>
          <w:tab w:val="clear" w:pos="480"/>
        </w:tabs>
        <w:snapToGrid w:val="false"/>
        <w:spacing w:lineRule="exact" w:line="440"/>
        <w:ind w:left="379" w:hanging="379"/>
        <w:rPr>
          <w:rFonts w:eastAsia="標楷體"/>
          <w:color w:val="000000"/>
          <w:sz w:val="28"/>
        </w:rPr>
      </w:pPr>
      <w:r>
        <w:rPr>
          <w:rFonts w:eastAsia="標楷體"/>
          <w:color w:val="000000"/>
          <w:sz w:val="28"/>
        </w:rPr>
        <w:t>1</w:t>
      </w:r>
      <w:r>
        <w:rPr>
          <w:rFonts w:eastAsia="標楷體"/>
          <w:color w:val="000000"/>
          <w:sz w:val="28"/>
        </w:rPr>
        <w:t>、本檢核表乙式</w:t>
      </w:r>
      <w:r>
        <w:rPr>
          <w:rFonts w:eastAsia="標楷體"/>
          <w:color w:val="000000"/>
          <w:sz w:val="28"/>
        </w:rPr>
        <w:t>1</w:t>
      </w:r>
      <w:r>
        <w:rPr>
          <w:rFonts w:eastAsia="標楷體"/>
          <w:color w:val="000000"/>
          <w:sz w:val="28"/>
        </w:rPr>
        <w:t>份，不與其他報名書面資料裝訂，請甄選人於「自我檢核」欄勾選。</w:t>
      </w:r>
    </w:p>
    <w:p>
      <w:pPr>
        <w:pStyle w:val="Style22"/>
        <w:snapToGrid w:val="false"/>
        <w:spacing w:lineRule="exact" w:line="440"/>
        <w:rPr/>
      </w:pPr>
      <w:r>
        <w:rPr>
          <w:rStyle w:val="Style14"/>
          <w:rFonts w:eastAsia="標楷體"/>
          <w:color w:val="000000"/>
          <w:sz w:val="28"/>
        </w:rPr>
        <w:t>2</w:t>
      </w:r>
      <w:r>
        <w:rPr>
          <w:rStyle w:val="Style14"/>
          <w:rFonts w:eastAsia="標楷體"/>
          <w:color w:val="000000"/>
          <w:sz w:val="28"/>
        </w:rPr>
        <w:t>、報名書面資料乙式</w:t>
      </w:r>
      <w:r>
        <w:rPr>
          <w:rStyle w:val="Style14"/>
          <w:rFonts w:eastAsia="標楷體"/>
          <w:color w:val="000000"/>
          <w:sz w:val="28"/>
        </w:rPr>
        <w:t>4</w:t>
      </w:r>
      <w:r>
        <w:rPr>
          <w:rStyle w:val="Style14"/>
          <w:rFonts w:eastAsia="標楷體"/>
          <w:color w:val="000000"/>
          <w:sz w:val="28"/>
        </w:rPr>
        <w:t>份，</w:t>
      </w:r>
      <w:r>
        <w:rPr>
          <w:rStyle w:val="Style14"/>
          <w:rFonts w:eastAsia="標楷體"/>
          <w:sz w:val="28"/>
        </w:rPr>
        <w:t>請分別依序</w:t>
      </w:r>
      <w:r>
        <w:rPr>
          <w:rStyle w:val="Style14"/>
          <w:rFonts w:eastAsia="標楷體"/>
          <w:color w:val="000000"/>
          <w:sz w:val="28"/>
        </w:rPr>
        <w:t>裝訂，順序如下：</w:t>
      </w:r>
    </w:p>
    <w:p>
      <w:pPr>
        <w:pStyle w:val="Style22"/>
        <w:numPr>
          <w:ilvl w:val="0"/>
          <w:numId w:val="15"/>
        </w:numPr>
        <w:snapToGrid w:val="false"/>
        <w:spacing w:lineRule="exact" w:line="440"/>
        <w:rPr>
          <w:rFonts w:eastAsia="標楷體"/>
          <w:color w:val="000000"/>
          <w:sz w:val="28"/>
        </w:rPr>
      </w:pPr>
      <w:r>
        <w:rPr>
          <w:rFonts w:eastAsia="標楷體"/>
          <w:color w:val="000000"/>
          <w:sz w:val="28"/>
        </w:rPr>
        <w:t>報名表</w:t>
      </w:r>
    </w:p>
    <w:p>
      <w:pPr>
        <w:pStyle w:val="Style22"/>
        <w:numPr>
          <w:ilvl w:val="0"/>
          <w:numId w:val="15"/>
        </w:numPr>
        <w:snapToGrid w:val="false"/>
        <w:spacing w:lineRule="exact" w:line="440"/>
        <w:rPr>
          <w:rFonts w:eastAsia="標楷體"/>
          <w:color w:val="000000"/>
          <w:sz w:val="28"/>
        </w:rPr>
      </w:pPr>
      <w:r>
        <w:rPr>
          <w:rFonts w:eastAsia="標楷體"/>
          <w:color w:val="000000"/>
          <w:sz w:val="28"/>
        </w:rPr>
        <w:t>自傳</w:t>
      </w:r>
    </w:p>
    <w:p>
      <w:pPr>
        <w:pStyle w:val="Style22"/>
        <w:numPr>
          <w:ilvl w:val="0"/>
          <w:numId w:val="15"/>
        </w:numPr>
        <w:snapToGrid w:val="false"/>
        <w:spacing w:lineRule="exact" w:line="440"/>
        <w:rPr>
          <w:rFonts w:eastAsia="標楷體"/>
          <w:color w:val="000000"/>
          <w:sz w:val="28"/>
        </w:rPr>
      </w:pPr>
      <w:r>
        <w:rPr>
          <w:rFonts w:eastAsia="標楷體"/>
          <w:color w:val="000000"/>
          <w:sz w:val="28"/>
        </w:rPr>
        <w:t>學校專業輔導工作理念</w:t>
      </w:r>
    </w:p>
    <w:p>
      <w:pPr>
        <w:pStyle w:val="Style22"/>
        <w:numPr>
          <w:ilvl w:val="0"/>
          <w:numId w:val="15"/>
        </w:numPr>
        <w:snapToGrid w:val="false"/>
        <w:spacing w:lineRule="exact" w:line="440"/>
        <w:rPr/>
      </w:pPr>
      <w:r>
        <w:rPr>
          <w:rStyle w:val="Style14"/>
          <w:rFonts w:eastAsia="標楷體"/>
          <w:color w:val="000000"/>
          <w:kern w:val="0"/>
          <w:sz w:val="28"/>
          <w:szCs w:val="28"/>
        </w:rPr>
        <w:t>最高學歷畢業證書影本</w:t>
      </w:r>
    </w:p>
    <w:p>
      <w:pPr>
        <w:pStyle w:val="Style22"/>
        <w:numPr>
          <w:ilvl w:val="0"/>
          <w:numId w:val="15"/>
        </w:numPr>
        <w:snapToGrid w:val="false"/>
        <w:spacing w:lineRule="exact" w:line="440"/>
        <w:rPr/>
      </w:pPr>
      <w:r>
        <w:rPr>
          <w:rStyle w:val="Style14"/>
          <w:rFonts w:eastAsia="標楷體"/>
          <w:color w:val="000000"/>
          <w:sz w:val="28"/>
          <w:szCs w:val="28"/>
        </w:rPr>
        <w:t>專業證照影本</w:t>
      </w:r>
    </w:p>
    <w:p>
      <w:pPr>
        <w:pStyle w:val="Style22"/>
        <w:numPr>
          <w:ilvl w:val="0"/>
          <w:numId w:val="15"/>
        </w:numPr>
        <w:snapToGrid w:val="false"/>
        <w:spacing w:lineRule="exact" w:line="440"/>
        <w:rPr/>
      </w:pPr>
      <w:r>
        <w:rPr>
          <w:rStyle w:val="Style14"/>
          <w:rFonts w:eastAsia="標楷體"/>
          <w:color w:val="000000"/>
          <w:sz w:val="28"/>
          <w:szCs w:val="28"/>
        </w:rPr>
        <w:t>其他足以證明相關輔導經驗之證明</w:t>
      </w:r>
    </w:p>
    <w:p>
      <w:pPr>
        <w:pStyle w:val="Style22"/>
        <w:numPr>
          <w:ilvl w:val="0"/>
          <w:numId w:val="15"/>
        </w:numPr>
        <w:snapToGrid w:val="false"/>
        <w:spacing w:lineRule="exact" w:line="440"/>
        <w:rPr>
          <w:rFonts w:eastAsia="標楷體"/>
          <w:color w:val="000000"/>
          <w:sz w:val="28"/>
          <w:szCs w:val="28"/>
        </w:rPr>
      </w:pPr>
      <w:r>
        <w:rPr>
          <w:rFonts w:eastAsia="標楷體"/>
          <w:color w:val="000000"/>
          <w:sz w:val="28"/>
          <w:szCs w:val="28"/>
        </w:rPr>
        <w:t>相關工作經驗證明（無則免附）</w:t>
      </w:r>
    </w:p>
    <w:p>
      <w:pPr>
        <w:pStyle w:val="Style22"/>
        <w:numPr>
          <w:ilvl w:val="0"/>
          <w:numId w:val="15"/>
        </w:numPr>
        <w:tabs>
          <w:tab w:val="clear" w:pos="480"/>
          <w:tab w:val="left" w:pos="1005" w:leader="none"/>
        </w:tabs>
        <w:snapToGrid w:val="false"/>
        <w:spacing w:lineRule="exact" w:line="440" w:before="0" w:after="198"/>
        <w:ind w:left="1004" w:hanging="0"/>
        <w:rPr>
          <w:rFonts w:eastAsia="標楷體"/>
          <w:color w:val="000000"/>
          <w:sz w:val="28"/>
          <w:szCs w:val="28"/>
        </w:rPr>
      </w:pPr>
      <w:r>
        <w:rPr>
          <w:rFonts w:eastAsia="標楷體"/>
          <w:color w:val="000000"/>
          <w:sz w:val="28"/>
          <w:szCs w:val="28"/>
        </w:rPr>
        <w:t>相關訓練證明（無則免附）</w:t>
      </w:r>
    </w:p>
    <w:tbl>
      <w:tblPr>
        <w:tblW w:w="10065" w:type="dxa"/>
        <w:jc w:val="left"/>
        <w:tblInd w:w="28" w:type="dxa"/>
        <w:tblCellMar>
          <w:top w:w="0" w:type="dxa"/>
          <w:left w:w="28" w:type="dxa"/>
          <w:bottom w:w="0" w:type="dxa"/>
          <w:right w:w="28" w:type="dxa"/>
        </w:tblCellMar>
      </w:tblPr>
      <w:tblGrid>
        <w:gridCol w:w="1526"/>
        <w:gridCol w:w="5075"/>
        <w:gridCol w:w="3464"/>
      </w:tblGrid>
      <w:tr>
        <w:trPr>
          <w:trHeight w:val="1179" w:hRule="atLeast"/>
          <w:cantSplit w:val="true"/>
        </w:trPr>
        <w:tc>
          <w:tcPr>
            <w:tcW w:w="1526" w:type="dxa"/>
            <w:tcBorders>
              <w:top w:val="double" w:sz="4" w:space="0" w:color="000000"/>
              <w:left w:val="double" w:sz="4" w:space="0" w:color="000000"/>
              <w:bottom w:val="double" w:sz="4" w:space="0" w:color="000000"/>
              <w:right w:val="double" w:sz="4" w:space="0" w:color="000000"/>
            </w:tcBorders>
            <w:shd w:fill="auto" w:val="clear"/>
            <w:vAlign w:val="center"/>
          </w:tcPr>
          <w:p>
            <w:pPr>
              <w:pStyle w:val="Style22"/>
              <w:snapToGrid w:val="false"/>
              <w:spacing w:lineRule="exact" w:line="440"/>
              <w:ind w:right="-40" w:hanging="0"/>
              <w:jc w:val="both"/>
              <w:rPr>
                <w:rFonts w:eastAsia="標楷體"/>
                <w:color w:val="000000"/>
                <w:sz w:val="28"/>
              </w:rPr>
            </w:pPr>
            <w:r>
              <w:rPr>
                <w:rFonts w:eastAsia="標楷體"/>
                <w:color w:val="000000"/>
                <w:sz w:val="28"/>
              </w:rPr>
              <w:t>書面資料</w:t>
            </w:r>
          </w:p>
          <w:p>
            <w:pPr>
              <w:pStyle w:val="Style22"/>
              <w:snapToGrid w:val="false"/>
              <w:spacing w:lineRule="exact" w:line="440"/>
              <w:ind w:right="-40" w:hanging="0"/>
              <w:jc w:val="both"/>
              <w:rPr>
                <w:rFonts w:eastAsia="標楷體"/>
                <w:color w:val="000000"/>
                <w:sz w:val="28"/>
              </w:rPr>
            </w:pPr>
            <w:r>
              <w:rPr>
                <w:rFonts w:eastAsia="標楷體"/>
                <w:color w:val="000000"/>
                <w:sz w:val="28"/>
              </w:rPr>
              <w:t>審查結果</w:t>
            </w:r>
          </w:p>
        </w:tc>
        <w:tc>
          <w:tcPr>
            <w:tcW w:w="5075" w:type="dxa"/>
            <w:tcBorders>
              <w:top w:val="double" w:sz="4" w:space="0" w:color="000000"/>
              <w:left w:val="double" w:sz="4" w:space="0" w:color="000000"/>
              <w:bottom w:val="double" w:sz="4" w:space="0" w:color="000000"/>
              <w:right w:val="double" w:sz="4" w:space="0" w:color="000000"/>
            </w:tcBorders>
            <w:shd w:fill="auto" w:val="clear"/>
            <w:vAlign w:val="center"/>
          </w:tcPr>
          <w:p>
            <w:pPr>
              <w:pStyle w:val="Style22"/>
              <w:snapToGrid w:val="false"/>
              <w:spacing w:lineRule="exact" w:line="440"/>
              <w:ind w:right="-153" w:hanging="0"/>
              <w:jc w:val="both"/>
              <w:rPr>
                <w:rFonts w:eastAsia="標楷體"/>
                <w:color w:val="000000"/>
                <w:sz w:val="28"/>
              </w:rPr>
            </w:pPr>
            <w:r>
              <w:rPr>
                <w:rFonts w:eastAsia="標楷體"/>
                <w:color w:val="000000"/>
                <w:sz w:val="28"/>
              </w:rPr>
              <w:t>□</w:t>
            </w:r>
            <w:r>
              <w:rPr>
                <w:rFonts w:eastAsia="標楷體"/>
                <w:color w:val="000000"/>
                <w:sz w:val="28"/>
              </w:rPr>
              <w:t>合格</w:t>
            </w:r>
          </w:p>
          <w:p>
            <w:pPr>
              <w:pStyle w:val="Style22"/>
              <w:snapToGrid w:val="false"/>
              <w:spacing w:lineRule="exact" w:line="440"/>
              <w:ind w:right="-153" w:hanging="0"/>
              <w:jc w:val="both"/>
              <w:rPr>
                <w:rFonts w:eastAsia="標楷體"/>
                <w:color w:val="000000"/>
                <w:sz w:val="28"/>
              </w:rPr>
            </w:pPr>
            <w:r>
              <w:rPr>
                <w:rFonts w:eastAsia="標楷體"/>
                <w:color w:val="000000"/>
                <w:sz w:val="28"/>
              </w:rPr>
              <w:t>□</w:t>
            </w:r>
            <w:r>
              <w:rPr>
                <w:rFonts w:eastAsia="標楷體"/>
                <w:color w:val="000000"/>
                <w:sz w:val="28"/>
              </w:rPr>
              <w:t>不合格，原因：</w:t>
            </w:r>
          </w:p>
        </w:tc>
        <w:tc>
          <w:tcPr>
            <w:tcW w:w="3464" w:type="dxa"/>
            <w:tcBorders>
              <w:top w:val="double" w:sz="4" w:space="0" w:color="000000"/>
              <w:left w:val="double" w:sz="4" w:space="0" w:color="000000"/>
              <w:bottom w:val="double" w:sz="4" w:space="0" w:color="000000"/>
              <w:right w:val="double" w:sz="4" w:space="0" w:color="000000"/>
            </w:tcBorders>
            <w:shd w:fill="auto" w:val="clear"/>
            <w:vAlign w:val="center"/>
          </w:tcPr>
          <w:p>
            <w:pPr>
              <w:pStyle w:val="Style22"/>
              <w:snapToGrid w:val="false"/>
              <w:ind w:right="-153" w:hanging="0"/>
              <w:jc w:val="both"/>
              <w:rPr>
                <w:rFonts w:eastAsia="標楷體"/>
                <w:color w:val="000000"/>
                <w:sz w:val="28"/>
              </w:rPr>
            </w:pPr>
            <w:r>
              <w:rPr>
                <w:rFonts w:eastAsia="標楷體"/>
                <w:color w:val="000000"/>
                <w:sz w:val="28"/>
              </w:rPr>
              <w:t>審查人簽章：</w:t>
            </w:r>
          </w:p>
        </w:tc>
      </w:tr>
    </w:tbl>
    <w:p>
      <w:pPr>
        <w:pStyle w:val="Style22"/>
        <w:spacing w:lineRule="exact" w:line="560" w:before="0" w:after="396"/>
        <w:jc w:val="center"/>
        <w:rPr/>
      </w:pPr>
      <w:r>
        <w:rPr>
          <w:rStyle w:val="Style14"/>
          <w:rFonts w:eastAsia="標楷體"/>
          <w:b/>
          <w:color w:val="000000"/>
          <w:sz w:val="34"/>
          <w:szCs w:val="34"/>
        </w:rPr>
        <w:t>臺東縣政府</w:t>
      </w:r>
      <w:r>
        <w:rPr>
          <w:rStyle w:val="Style14"/>
          <w:rFonts w:eastAsia="標楷體"/>
          <w:b/>
          <w:color w:val="000000"/>
          <w:sz w:val="34"/>
          <w:szCs w:val="34"/>
        </w:rPr>
        <w:t>112</w:t>
      </w:r>
      <w:r>
        <w:rPr>
          <w:rStyle w:val="Style14"/>
          <w:rFonts w:eastAsia="標楷體"/>
          <w:b/>
          <w:color w:val="000000"/>
          <w:sz w:val="34"/>
          <w:szCs w:val="34"/>
        </w:rPr>
        <w:t>年度偏遠地區學校專業輔導人員志願順序表</w:t>
      </w:r>
    </w:p>
    <w:tbl>
      <w:tblPr>
        <w:tblW w:w="9232" w:type="dxa"/>
        <w:jc w:val="center"/>
        <w:tblInd w:w="0" w:type="dxa"/>
        <w:tblCellMar>
          <w:top w:w="0" w:type="dxa"/>
          <w:left w:w="108" w:type="dxa"/>
          <w:bottom w:w="0" w:type="dxa"/>
          <w:right w:w="108" w:type="dxa"/>
        </w:tblCellMar>
      </w:tblPr>
      <w:tblGrid>
        <w:gridCol w:w="1011"/>
        <w:gridCol w:w="1965"/>
        <w:gridCol w:w="4678"/>
        <w:gridCol w:w="1578"/>
      </w:tblGrid>
      <w:tr>
        <w:trPr>
          <w:trHeight w:val="1020" w:hRule="atLeast"/>
        </w:trPr>
        <w:tc>
          <w:tcPr>
            <w:tcW w:w="101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jc w:val="center"/>
              <w:rPr>
                <w:rFonts w:eastAsia="標楷體"/>
                <w:sz w:val="30"/>
                <w:szCs w:val="30"/>
              </w:rPr>
            </w:pPr>
            <w:r>
              <w:rPr>
                <w:rFonts w:eastAsia="標楷體"/>
                <w:sz w:val="30"/>
                <w:szCs w:val="30"/>
              </w:rPr>
              <w:t>編號</w:t>
            </w:r>
          </w:p>
        </w:tc>
        <w:tc>
          <w:tcPr>
            <w:tcW w:w="196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jc w:val="center"/>
              <w:rPr>
                <w:rFonts w:eastAsia="標楷體"/>
                <w:sz w:val="30"/>
                <w:szCs w:val="30"/>
              </w:rPr>
            </w:pPr>
            <w:r>
              <w:rPr>
                <w:rFonts w:eastAsia="標楷體"/>
                <w:sz w:val="30"/>
                <w:szCs w:val="30"/>
              </w:rPr>
              <w:t>名稱</w:t>
            </w:r>
          </w:p>
        </w:tc>
        <w:tc>
          <w:tcPr>
            <w:tcW w:w="467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jc w:val="center"/>
              <w:rPr>
                <w:rFonts w:eastAsia="標楷體"/>
                <w:sz w:val="30"/>
                <w:szCs w:val="30"/>
              </w:rPr>
            </w:pPr>
            <w:r>
              <w:rPr>
                <w:rFonts w:eastAsia="標楷體"/>
                <w:sz w:val="30"/>
                <w:szCs w:val="30"/>
              </w:rPr>
              <w:t>區域</w:t>
            </w:r>
          </w:p>
        </w:tc>
        <w:tc>
          <w:tcPr>
            <w:tcW w:w="157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jc w:val="center"/>
              <w:rPr/>
            </w:pPr>
            <w:r>
              <w:rPr>
                <w:rStyle w:val="Style14"/>
                <w:rFonts w:eastAsia="標楷體"/>
                <w:color w:val="000000"/>
                <w:sz w:val="30"/>
                <w:szCs w:val="30"/>
              </w:rPr>
              <w:t>志願順序</w:t>
            </w:r>
          </w:p>
        </w:tc>
      </w:tr>
      <w:tr>
        <w:trPr>
          <w:trHeight w:val="1020" w:hRule="atLeast"/>
        </w:trPr>
        <w:tc>
          <w:tcPr>
            <w:tcW w:w="101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jc w:val="center"/>
              <w:rPr>
                <w:rFonts w:eastAsia="標楷體"/>
                <w:sz w:val="28"/>
                <w:szCs w:val="28"/>
              </w:rPr>
            </w:pPr>
            <w:r>
              <w:rPr>
                <w:rFonts w:eastAsia="標楷體"/>
                <w:sz w:val="28"/>
                <w:szCs w:val="28"/>
              </w:rPr>
              <w:t>1</w:t>
            </w:r>
          </w:p>
        </w:tc>
        <w:tc>
          <w:tcPr>
            <w:tcW w:w="196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jc w:val="center"/>
              <w:rPr>
                <w:rFonts w:eastAsia="標楷體"/>
                <w:color w:val="FF0000"/>
                <w:sz w:val="28"/>
                <w:szCs w:val="28"/>
              </w:rPr>
            </w:pPr>
            <w:r>
              <w:rPr>
                <w:rFonts w:eastAsia="標楷體"/>
                <w:color w:val="FF0000"/>
                <w:sz w:val="28"/>
                <w:szCs w:val="28"/>
              </w:rPr>
              <w:t>心理師</w:t>
            </w:r>
          </w:p>
        </w:tc>
        <w:tc>
          <w:tcPr>
            <w:tcW w:w="467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jc w:val="center"/>
              <w:rPr>
                <w:rFonts w:eastAsia="標楷體"/>
                <w:sz w:val="28"/>
                <w:szCs w:val="28"/>
              </w:rPr>
            </w:pPr>
            <w:r>
              <w:rPr>
                <w:rFonts w:eastAsia="標楷體"/>
                <w:sz w:val="28"/>
                <w:szCs w:val="28"/>
              </w:rPr>
              <w:t>離島地區</w:t>
            </w:r>
            <w:r>
              <w:rPr>
                <w:rFonts w:eastAsia="標楷體"/>
                <w:sz w:val="28"/>
                <w:szCs w:val="28"/>
              </w:rPr>
              <w:t>(</w:t>
            </w:r>
            <w:r>
              <w:rPr>
                <w:rFonts w:eastAsia="標楷體"/>
                <w:sz w:val="28"/>
                <w:szCs w:val="28"/>
              </w:rPr>
              <w:t>綠島鄉</w:t>
            </w:r>
            <w:r>
              <w:rPr>
                <w:rFonts w:eastAsia="標楷體"/>
                <w:sz w:val="28"/>
                <w:szCs w:val="28"/>
              </w:rPr>
              <w:t>)</w:t>
            </w:r>
          </w:p>
        </w:tc>
        <w:tc>
          <w:tcPr>
            <w:tcW w:w="157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jc w:val="center"/>
              <w:rPr>
                <w:rFonts w:eastAsia="標楷體"/>
                <w:sz w:val="28"/>
                <w:szCs w:val="28"/>
              </w:rPr>
            </w:pPr>
            <w:r>
              <w:rPr>
                <w:rFonts w:eastAsia="標楷體"/>
                <w:sz w:val="28"/>
                <w:szCs w:val="28"/>
              </w:rPr>
            </w:r>
          </w:p>
        </w:tc>
      </w:tr>
      <w:tr>
        <w:trPr>
          <w:trHeight w:val="1020" w:hRule="atLeast"/>
        </w:trPr>
        <w:tc>
          <w:tcPr>
            <w:tcW w:w="101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jc w:val="center"/>
              <w:rPr>
                <w:rFonts w:eastAsia="標楷體"/>
                <w:sz w:val="28"/>
                <w:szCs w:val="28"/>
              </w:rPr>
            </w:pPr>
            <w:r>
              <w:rPr>
                <w:rFonts w:eastAsia="標楷體"/>
                <w:sz w:val="28"/>
                <w:szCs w:val="28"/>
              </w:rPr>
              <w:t>2</w:t>
            </w:r>
          </w:p>
        </w:tc>
        <w:tc>
          <w:tcPr>
            <w:tcW w:w="196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jc w:val="center"/>
              <w:rPr>
                <w:rFonts w:eastAsia="標楷體"/>
                <w:color w:val="FF0000"/>
                <w:sz w:val="28"/>
                <w:szCs w:val="28"/>
              </w:rPr>
            </w:pPr>
            <w:r>
              <w:rPr>
                <w:rFonts w:eastAsia="標楷體"/>
                <w:color w:val="FF0000"/>
                <w:sz w:val="28"/>
                <w:szCs w:val="28"/>
              </w:rPr>
              <w:t>心理師</w:t>
            </w:r>
          </w:p>
        </w:tc>
        <w:tc>
          <w:tcPr>
            <w:tcW w:w="467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jc w:val="center"/>
              <w:rPr>
                <w:rFonts w:eastAsia="標楷體"/>
                <w:sz w:val="28"/>
                <w:szCs w:val="28"/>
              </w:rPr>
            </w:pPr>
            <w:r>
              <w:rPr>
                <w:rFonts w:eastAsia="標楷體"/>
                <w:sz w:val="28"/>
                <w:szCs w:val="28"/>
              </w:rPr>
              <w:t>南迴線</w:t>
            </w:r>
            <w:r>
              <w:rPr>
                <w:rFonts w:eastAsia="標楷體"/>
                <w:sz w:val="28"/>
                <w:szCs w:val="28"/>
              </w:rPr>
              <w:t>(</w:t>
            </w:r>
            <w:r>
              <w:rPr>
                <w:rFonts w:eastAsia="標楷體"/>
                <w:sz w:val="28"/>
                <w:szCs w:val="28"/>
              </w:rPr>
              <w:t>金峰鄉、太麻里鄉、卑南鄉</w:t>
            </w:r>
            <w:r>
              <w:rPr>
                <w:rFonts w:eastAsia="標楷體"/>
                <w:sz w:val="28"/>
                <w:szCs w:val="28"/>
              </w:rPr>
              <w:t>)</w:t>
            </w:r>
          </w:p>
        </w:tc>
        <w:tc>
          <w:tcPr>
            <w:tcW w:w="157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jc w:val="center"/>
              <w:rPr>
                <w:rFonts w:eastAsia="標楷體"/>
                <w:sz w:val="28"/>
                <w:szCs w:val="28"/>
              </w:rPr>
            </w:pPr>
            <w:r>
              <w:rPr>
                <w:rFonts w:eastAsia="標楷體"/>
                <w:sz w:val="28"/>
                <w:szCs w:val="28"/>
              </w:rPr>
            </w:r>
          </w:p>
        </w:tc>
      </w:tr>
      <w:tr>
        <w:trPr>
          <w:trHeight w:val="1020" w:hRule="atLeast"/>
        </w:trPr>
        <w:tc>
          <w:tcPr>
            <w:tcW w:w="101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jc w:val="center"/>
              <w:rPr>
                <w:rFonts w:eastAsia="標楷體"/>
                <w:sz w:val="28"/>
                <w:szCs w:val="28"/>
              </w:rPr>
            </w:pPr>
            <w:r>
              <w:rPr>
                <w:rFonts w:eastAsia="標楷體"/>
                <w:sz w:val="28"/>
                <w:szCs w:val="28"/>
              </w:rPr>
              <w:t>3</w:t>
            </w:r>
          </w:p>
        </w:tc>
        <w:tc>
          <w:tcPr>
            <w:tcW w:w="196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jc w:val="center"/>
              <w:rPr>
                <w:rFonts w:eastAsia="標楷體"/>
                <w:color w:val="FF0000"/>
                <w:sz w:val="28"/>
                <w:szCs w:val="28"/>
              </w:rPr>
            </w:pPr>
            <w:r>
              <w:rPr>
                <w:rFonts w:eastAsia="標楷體"/>
                <w:color w:val="FF0000"/>
                <w:sz w:val="28"/>
                <w:szCs w:val="28"/>
              </w:rPr>
              <w:t>社工師</w:t>
            </w:r>
            <w:r>
              <w:rPr>
                <w:rFonts w:eastAsia="標楷體"/>
                <w:color w:val="FF0000"/>
                <w:sz w:val="28"/>
                <w:szCs w:val="28"/>
              </w:rPr>
              <w:t>(</w:t>
            </w:r>
            <w:r>
              <w:rPr>
                <w:rFonts w:eastAsia="標楷體"/>
                <w:color w:val="FF0000"/>
                <w:sz w:val="28"/>
                <w:szCs w:val="28"/>
              </w:rPr>
              <w:t>員</w:t>
            </w:r>
            <w:r>
              <w:rPr>
                <w:rFonts w:eastAsia="標楷體"/>
                <w:color w:val="FF0000"/>
                <w:sz w:val="28"/>
                <w:szCs w:val="28"/>
              </w:rPr>
              <w:t>)</w:t>
            </w:r>
          </w:p>
        </w:tc>
        <w:tc>
          <w:tcPr>
            <w:tcW w:w="467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jc w:val="center"/>
              <w:rPr>
                <w:rFonts w:eastAsia="標楷體"/>
                <w:sz w:val="28"/>
                <w:szCs w:val="28"/>
              </w:rPr>
            </w:pPr>
            <w:r>
              <w:rPr>
                <w:rFonts w:eastAsia="標楷體"/>
                <w:sz w:val="28"/>
                <w:szCs w:val="28"/>
              </w:rPr>
              <w:t>南迴線區</w:t>
            </w:r>
            <w:r>
              <w:rPr>
                <w:rFonts w:eastAsia="標楷體"/>
                <w:sz w:val="28"/>
                <w:szCs w:val="28"/>
              </w:rPr>
              <w:t>(</w:t>
            </w:r>
            <w:r>
              <w:rPr>
                <w:rFonts w:eastAsia="標楷體"/>
                <w:sz w:val="28"/>
                <w:szCs w:val="28"/>
              </w:rPr>
              <w:t>達仁鄉、大武鄉</w:t>
            </w:r>
            <w:r>
              <w:rPr>
                <w:rFonts w:eastAsia="標楷體"/>
                <w:sz w:val="28"/>
                <w:szCs w:val="28"/>
              </w:rPr>
              <w:t>)</w:t>
            </w:r>
          </w:p>
        </w:tc>
        <w:tc>
          <w:tcPr>
            <w:tcW w:w="157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jc w:val="center"/>
              <w:rPr>
                <w:rFonts w:eastAsia="標楷體"/>
                <w:sz w:val="28"/>
                <w:szCs w:val="28"/>
              </w:rPr>
            </w:pPr>
            <w:r>
              <w:rPr>
                <w:rFonts w:eastAsia="標楷體"/>
                <w:sz w:val="28"/>
                <w:szCs w:val="28"/>
              </w:rPr>
            </w:r>
          </w:p>
        </w:tc>
      </w:tr>
      <w:tr>
        <w:trPr>
          <w:trHeight w:val="1020" w:hRule="atLeast"/>
        </w:trPr>
        <w:tc>
          <w:tcPr>
            <w:tcW w:w="101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jc w:val="center"/>
              <w:rPr>
                <w:rFonts w:eastAsia="標楷體"/>
                <w:sz w:val="28"/>
                <w:szCs w:val="28"/>
              </w:rPr>
            </w:pPr>
            <w:r>
              <w:rPr>
                <w:rFonts w:eastAsia="標楷體"/>
                <w:sz w:val="28"/>
                <w:szCs w:val="28"/>
              </w:rPr>
              <w:t>4</w:t>
            </w:r>
          </w:p>
        </w:tc>
        <w:tc>
          <w:tcPr>
            <w:tcW w:w="196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jc w:val="center"/>
              <w:rPr>
                <w:rFonts w:eastAsia="標楷體"/>
                <w:color w:val="FF0000"/>
                <w:sz w:val="28"/>
                <w:szCs w:val="28"/>
              </w:rPr>
            </w:pPr>
            <w:r>
              <w:rPr>
                <w:rFonts w:eastAsia="標楷體"/>
                <w:color w:val="FF0000"/>
                <w:sz w:val="28"/>
                <w:szCs w:val="28"/>
              </w:rPr>
              <w:t>社工師</w:t>
            </w:r>
          </w:p>
        </w:tc>
        <w:tc>
          <w:tcPr>
            <w:tcW w:w="467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jc w:val="center"/>
              <w:rPr>
                <w:rFonts w:eastAsia="標楷體"/>
                <w:sz w:val="28"/>
                <w:szCs w:val="28"/>
              </w:rPr>
            </w:pPr>
            <w:r>
              <w:rPr>
                <w:rFonts w:eastAsia="標楷體"/>
                <w:sz w:val="28"/>
                <w:szCs w:val="28"/>
              </w:rPr>
              <w:t>海岸線區</w:t>
            </w:r>
            <w:r>
              <w:rPr>
                <w:rFonts w:eastAsia="標楷體"/>
                <w:sz w:val="28"/>
                <w:szCs w:val="28"/>
              </w:rPr>
              <w:t>(</w:t>
            </w:r>
            <w:r>
              <w:rPr>
                <w:rFonts w:eastAsia="標楷體"/>
                <w:sz w:val="28"/>
                <w:szCs w:val="28"/>
              </w:rPr>
              <w:t>東河鄉</w:t>
            </w:r>
            <w:r>
              <w:rPr>
                <w:rFonts w:eastAsia="標楷體"/>
                <w:sz w:val="28"/>
                <w:szCs w:val="28"/>
              </w:rPr>
              <w:t>)</w:t>
            </w:r>
          </w:p>
        </w:tc>
        <w:tc>
          <w:tcPr>
            <w:tcW w:w="157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2"/>
              <w:jc w:val="center"/>
              <w:rPr>
                <w:rFonts w:eastAsia="標楷體"/>
                <w:sz w:val="28"/>
                <w:szCs w:val="28"/>
              </w:rPr>
            </w:pPr>
            <w:r>
              <w:rPr>
                <w:rFonts w:eastAsia="標楷體"/>
                <w:sz w:val="28"/>
                <w:szCs w:val="28"/>
              </w:rPr>
            </w:r>
          </w:p>
        </w:tc>
      </w:tr>
    </w:tbl>
    <w:p>
      <w:pPr>
        <w:pStyle w:val="Style22"/>
        <w:spacing w:lineRule="exact" w:line="560"/>
        <w:rPr>
          <w:rFonts w:eastAsia="標楷體"/>
          <w:sz w:val="28"/>
          <w:szCs w:val="28"/>
        </w:rPr>
      </w:pPr>
      <w:r>
        <w:rPr>
          <w:rFonts w:eastAsia="標楷體"/>
          <w:sz w:val="28"/>
          <w:szCs w:val="28"/>
        </w:rPr>
        <w:t xml:space="preserve">    </w:t>
      </w:r>
      <w:r>
        <w:rPr>
          <w:rFonts w:eastAsia="標楷體"/>
          <w:sz w:val="28"/>
          <w:szCs w:val="28"/>
        </w:rPr>
        <w:t>備註：以成績高低優先選擇服務地區</w:t>
      </w:r>
    </w:p>
    <w:p>
      <w:pPr>
        <w:pStyle w:val="Style22"/>
        <w:spacing w:lineRule="exact" w:line="560"/>
        <w:rPr/>
      </w:pPr>
      <w:r>
        <w:rPr/>
      </w:r>
    </w:p>
    <w:p>
      <w:pPr>
        <w:pStyle w:val="Style22"/>
        <w:spacing w:lineRule="exact" w:line="560"/>
        <w:rPr/>
      </w:pPr>
      <w:r>
        <w:rPr/>
      </w:r>
    </w:p>
    <w:p>
      <w:pPr>
        <w:pStyle w:val="Style22"/>
        <w:spacing w:lineRule="exact" w:line="560"/>
        <w:rPr/>
      </w:pPr>
      <w:r>
        <w:rPr>
          <w:rStyle w:val="Style14"/>
          <w:rFonts w:eastAsia="標楷體"/>
          <w:sz w:val="44"/>
          <w:szCs w:val="44"/>
        </w:rPr>
        <w:t xml:space="preserve">                  </w:t>
      </w:r>
      <w:r>
        <w:rPr>
          <w:rStyle w:val="Style14"/>
          <w:rFonts w:eastAsia="標楷體"/>
          <w:sz w:val="44"/>
          <w:szCs w:val="44"/>
        </w:rPr>
        <w:t>填表人：</w:t>
      </w:r>
      <w:r>
        <w:rPr>
          <w:rStyle w:val="Style14"/>
          <w:rFonts w:eastAsia="標楷體"/>
          <w:sz w:val="44"/>
          <w:szCs w:val="44"/>
          <w:u w:val="single"/>
        </w:rPr>
        <w:t xml:space="preserve">                   </w:t>
      </w:r>
    </w:p>
    <w:sectPr>
      <w:footerReference w:type="default" r:id="rId3"/>
      <w:type w:val="nextPage"/>
      <w:pgSz w:w="11907" w:h="16840"/>
      <w:pgMar w:left="851" w:right="850" w:header="0" w:top="720" w:footer="720" w:bottom="1135" w:gutter="0"/>
      <w:pgNumType w:start="1" w:fmt="decimal"/>
      <w:formProt w:val="false"/>
      <w:textDirection w:val="lrTb"/>
      <w:docGrid w:type="snapToChars"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標楷體">
    <w:charset w:val="88"/>
    <w:family w:val="script"/>
    <w:pitch w:val="fixed"/>
  </w:font>
  <w:font w:name="細明體">
    <w:charset w:val="88"/>
    <w:family w:val="modern"/>
    <w:pitch w:val="fixed"/>
  </w:font>
  <w:font w:name="Cambria">
    <w:charset w:val="88"/>
    <w:family w:val="roman"/>
    <w:pitch w:val="variable"/>
  </w:font>
  <w:font w:name="新細明體">
    <w:charset w:val="88"/>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r>
      <mc:AlternateContent>
        <mc:Choice Requires="wps">
          <w:drawing>
            <wp:anchor behindDoc="0" distT="0" distB="0" distL="0" distR="0" simplePos="0" locked="0" layoutInCell="1" allowOverlap="1" relativeHeight="21">
              <wp:simplePos x="0" y="0"/>
              <wp:positionH relativeFrom="margin">
                <wp:align>center</wp:align>
              </wp:positionH>
              <wp:positionV relativeFrom="paragraph">
                <wp:posOffset>635</wp:posOffset>
              </wp:positionV>
              <wp:extent cx="127635" cy="146685"/>
              <wp:effectExtent l="0" t="0" r="0" b="0"/>
              <wp:wrapSquare wrapText="bothSides"/>
              <wp:docPr id="4" name="外框1"/>
              <a:graphic xmlns:a="http://schemas.openxmlformats.org/drawingml/2006/main">
                <a:graphicData uri="http://schemas.microsoft.com/office/word/2010/wordprocessingShape">
                  <wps:wsp>
                    <wps:cNvSpPr txBox="1"/>
                    <wps:spPr>
                      <a:xfrm>
                        <a:off x="0" y="0"/>
                        <a:ext cx="127635" cy="146685"/>
                      </a:xfrm>
                      <a:prstGeom prst="rect"/>
                    </wps:spPr>
                    <wps:txbx>
                      <w:txbxContent>
                        <w:p>
                          <w:pPr>
                            <w:pStyle w:val="Style24"/>
                            <w:rPr/>
                          </w:pPr>
                          <w:r>
                            <w:rPr>
                              <w:rStyle w:val="Style15"/>
                            </w:rPr>
                            <w:fldChar w:fldCharType="begin"/>
                          </w:r>
                          <w:r>
                            <w:rPr>
                              <w:rStyle w:val="Style15"/>
                            </w:rPr>
                            <w:instrText> PAGE </w:instrText>
                          </w:r>
                          <w:r>
                            <w:rPr>
                              <w:rStyle w:val="Style15"/>
                            </w:rPr>
                            <w:fldChar w:fldCharType="separate"/>
                          </w:r>
                          <w:r>
                            <w:rPr>
                              <w:rStyle w:val="Style15"/>
                            </w:rPr>
                            <w:t>1</w:t>
                          </w:r>
                          <w:r>
                            <w:rPr>
                              <w:rStyle w:val="Style15"/>
                            </w:rPr>
                            <w:fldChar w:fldCharType="end"/>
                          </w:r>
                        </w:p>
                      </w:txbxContent>
                    </wps:txbx>
                    <wps:bodyPr anchor="t" lIns="0" tIns="0" rIns="0" bIns="0">
                      <a:noAutofit/>
                    </wps:bodyPr>
                  </wps:wsp>
                </a:graphicData>
              </a:graphic>
            </wp:anchor>
          </w:drawing>
        </mc:Choice>
        <mc:Fallback>
          <w:pict>
            <v:rect style="position:absolute;rotation:0;width:10.05pt;height:11.55pt;mso-wrap-distance-left:0pt;mso-wrap-distance-right:0pt;mso-wrap-distance-top:0pt;mso-wrap-distance-bottom:0pt;margin-top:0.05pt;mso-position-vertical-relative:text;margin-left:250.15pt;mso-position-horizontal:center;mso-position-horizontal-relative:margin">
              <v:textbox inset="0in,0in,0in,0in">
                <w:txbxContent>
                  <w:p>
                    <w:pPr>
                      <w:pStyle w:val="Style24"/>
                      <w:rPr/>
                    </w:pPr>
                    <w:r>
                      <w:rPr>
                        <w:rStyle w:val="Style15"/>
                      </w:rPr>
                      <w:fldChar w:fldCharType="begin"/>
                    </w:r>
                    <w:r>
                      <w:rPr>
                        <w:rStyle w:val="Style15"/>
                      </w:rPr>
                      <w:instrText> PAGE </w:instrText>
                    </w:r>
                    <w:r>
                      <w:rPr>
                        <w:rStyle w:val="Style15"/>
                      </w:rPr>
                      <w:fldChar w:fldCharType="separate"/>
                    </w:r>
                    <w:r>
                      <w:rPr>
                        <w:rStyle w:val="Style15"/>
                      </w:rPr>
                      <w:t>1</w:t>
                    </w:r>
                    <w:r>
                      <w:rPr>
                        <w:rStyle w:val="Style15"/>
                      </w:rPr>
                      <w:fldChar w:fldCharType="end"/>
                    </w:r>
                  </w:p>
                </w:txbxContent>
              </v:textbox>
              <w10:wrap type="square"/>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981" w:hanging="720"/>
      </w:pPr>
    </w:lvl>
    <w:lvl w:ilvl="1">
      <w:start w:val="1"/>
      <w:numFmt w:val="ideographTraditional"/>
      <w:lvlText w:val="%2、"/>
      <w:lvlJc w:val="left"/>
      <w:pPr>
        <w:ind w:left="1221" w:hanging="480"/>
      </w:pPr>
    </w:lvl>
    <w:lvl w:ilvl="2">
      <w:start w:val="1"/>
      <w:numFmt w:val="lowerRoman"/>
      <w:lvlText w:val="%3."/>
      <w:lvlJc w:val="right"/>
      <w:pPr>
        <w:ind w:left="1701" w:hanging="480"/>
      </w:pPr>
    </w:lvl>
    <w:lvl w:ilvl="3">
      <w:start w:val="1"/>
      <w:numFmt w:val="decimal"/>
      <w:lvlText w:val="%4."/>
      <w:lvlJc w:val="left"/>
      <w:pPr>
        <w:ind w:left="2181" w:hanging="480"/>
      </w:pPr>
    </w:lvl>
    <w:lvl w:ilvl="4">
      <w:start w:val="1"/>
      <w:numFmt w:val="ideographTraditional"/>
      <w:lvlText w:val="%5、"/>
      <w:lvlJc w:val="left"/>
      <w:pPr>
        <w:ind w:left="2661" w:hanging="480"/>
      </w:pPr>
    </w:lvl>
    <w:lvl w:ilvl="5">
      <w:start w:val="1"/>
      <w:numFmt w:val="lowerRoman"/>
      <w:lvlText w:val="%6."/>
      <w:lvlJc w:val="right"/>
      <w:pPr>
        <w:ind w:left="3141" w:hanging="480"/>
      </w:pPr>
    </w:lvl>
    <w:lvl w:ilvl="6">
      <w:start w:val="1"/>
      <w:numFmt w:val="decimal"/>
      <w:lvlText w:val="%7."/>
      <w:lvlJc w:val="left"/>
      <w:pPr>
        <w:ind w:left="3621" w:hanging="480"/>
      </w:pPr>
    </w:lvl>
    <w:lvl w:ilvl="7">
      <w:start w:val="1"/>
      <w:numFmt w:val="ideographTraditional"/>
      <w:lvlText w:val="%8、"/>
      <w:lvlJc w:val="left"/>
      <w:pPr>
        <w:ind w:left="4101" w:hanging="480"/>
      </w:pPr>
    </w:lvl>
    <w:lvl w:ilvl="8">
      <w:start w:val="1"/>
      <w:numFmt w:val="lowerRoman"/>
      <w:lvlText w:val="%9."/>
      <w:lvlJc w:val="right"/>
      <w:pPr>
        <w:ind w:left="4581" w:hanging="480"/>
      </w:pPr>
    </w:lvl>
  </w:abstractNum>
  <w:abstractNum w:abstractNumId="2">
    <w:lvl w:ilvl="0">
      <w:start w:val="1"/>
      <w:numFmt w:val="decimal"/>
      <w:lvlText w:val="%1、"/>
      <w:lvlJc w:val="left"/>
      <w:pPr>
        <w:ind w:left="766" w:hanging="480"/>
      </w:pPr>
    </w:lvl>
    <w:lvl w:ilvl="1">
      <w:start w:val="1"/>
      <w:numFmt w:val="ideographTraditional"/>
      <w:lvlText w:val="%2、"/>
      <w:lvlJc w:val="left"/>
      <w:pPr>
        <w:ind w:left="1246" w:hanging="480"/>
      </w:pPr>
    </w:lvl>
    <w:lvl w:ilvl="2">
      <w:start w:val="1"/>
      <w:numFmt w:val="lowerRoman"/>
      <w:lvlText w:val="%3."/>
      <w:lvlJc w:val="right"/>
      <w:pPr>
        <w:ind w:left="1726" w:hanging="480"/>
      </w:pPr>
    </w:lvl>
    <w:lvl w:ilvl="3">
      <w:start w:val="1"/>
      <w:numFmt w:val="decimal"/>
      <w:lvlText w:val="%4."/>
      <w:lvlJc w:val="left"/>
      <w:pPr>
        <w:ind w:left="2206" w:hanging="480"/>
      </w:pPr>
    </w:lvl>
    <w:lvl w:ilvl="4">
      <w:start w:val="1"/>
      <w:numFmt w:val="ideographTraditional"/>
      <w:lvlText w:val="%5、"/>
      <w:lvlJc w:val="left"/>
      <w:pPr>
        <w:ind w:left="2686" w:hanging="480"/>
      </w:pPr>
    </w:lvl>
    <w:lvl w:ilvl="5">
      <w:start w:val="1"/>
      <w:numFmt w:val="lowerRoman"/>
      <w:lvlText w:val="%6."/>
      <w:lvlJc w:val="right"/>
      <w:pPr>
        <w:ind w:left="3166" w:hanging="480"/>
      </w:pPr>
    </w:lvl>
    <w:lvl w:ilvl="6">
      <w:start w:val="1"/>
      <w:numFmt w:val="decimal"/>
      <w:lvlText w:val="%7."/>
      <w:lvlJc w:val="left"/>
      <w:pPr>
        <w:ind w:left="3646" w:hanging="480"/>
      </w:pPr>
    </w:lvl>
    <w:lvl w:ilvl="7">
      <w:start w:val="1"/>
      <w:numFmt w:val="ideographTraditional"/>
      <w:lvlText w:val="%8、"/>
      <w:lvlJc w:val="left"/>
      <w:pPr>
        <w:ind w:left="4126" w:hanging="480"/>
      </w:pPr>
    </w:lvl>
    <w:lvl w:ilvl="8">
      <w:start w:val="1"/>
      <w:numFmt w:val="lowerRoman"/>
      <w:lvlText w:val="%9."/>
      <w:lvlJc w:val="right"/>
      <w:pPr>
        <w:ind w:left="4606" w:hanging="480"/>
      </w:pPr>
    </w:lvl>
  </w:abstractNum>
  <w:abstractNum w:abstractNumId="3">
    <w:lvl w:ilvl="0">
      <w:start w:val="1"/>
      <w:numFmt w:val="decimal"/>
      <w:lvlText w:val="（%1）"/>
      <w:lvlJc w:val="left"/>
      <w:pPr>
        <w:ind w:left="1250" w:hanging="480"/>
      </w:pPr>
    </w:lvl>
    <w:lvl w:ilvl="1">
      <w:start w:val="1"/>
      <w:numFmt w:val="ideographTraditional"/>
      <w:lvlText w:val="%2、"/>
      <w:lvlJc w:val="left"/>
      <w:pPr>
        <w:ind w:left="1730" w:hanging="480"/>
      </w:pPr>
    </w:lvl>
    <w:lvl w:ilvl="2">
      <w:start w:val="1"/>
      <w:numFmt w:val="lowerRoman"/>
      <w:lvlText w:val="%3."/>
      <w:lvlJc w:val="right"/>
      <w:pPr>
        <w:ind w:left="2210" w:hanging="480"/>
      </w:pPr>
    </w:lvl>
    <w:lvl w:ilvl="3">
      <w:start w:val="1"/>
      <w:numFmt w:val="decimal"/>
      <w:lvlText w:val="%4."/>
      <w:lvlJc w:val="left"/>
      <w:pPr>
        <w:ind w:left="2690" w:hanging="480"/>
      </w:pPr>
    </w:lvl>
    <w:lvl w:ilvl="4">
      <w:start w:val="1"/>
      <w:numFmt w:val="ideographTraditional"/>
      <w:lvlText w:val="%5、"/>
      <w:lvlJc w:val="left"/>
      <w:pPr>
        <w:ind w:left="3170" w:hanging="480"/>
      </w:pPr>
    </w:lvl>
    <w:lvl w:ilvl="5">
      <w:start w:val="1"/>
      <w:numFmt w:val="lowerRoman"/>
      <w:lvlText w:val="%6."/>
      <w:lvlJc w:val="right"/>
      <w:pPr>
        <w:ind w:left="3650" w:hanging="480"/>
      </w:pPr>
    </w:lvl>
    <w:lvl w:ilvl="6">
      <w:start w:val="1"/>
      <w:numFmt w:val="decimal"/>
      <w:lvlText w:val="%7."/>
      <w:lvlJc w:val="left"/>
      <w:pPr>
        <w:ind w:left="4130" w:hanging="480"/>
      </w:pPr>
    </w:lvl>
    <w:lvl w:ilvl="7">
      <w:start w:val="1"/>
      <w:numFmt w:val="ideographTraditional"/>
      <w:lvlText w:val="%8、"/>
      <w:lvlJc w:val="left"/>
      <w:pPr>
        <w:ind w:left="4610" w:hanging="480"/>
      </w:pPr>
    </w:lvl>
    <w:lvl w:ilvl="8">
      <w:start w:val="1"/>
      <w:numFmt w:val="lowerRoman"/>
      <w:lvlText w:val="%9."/>
      <w:lvlJc w:val="right"/>
      <w:pPr>
        <w:ind w:left="5090" w:hanging="480"/>
      </w:pPr>
    </w:lvl>
  </w:abstractNum>
  <w:abstractNum w:abstractNumId="4">
    <w:lvl w:ilvl="0">
      <w:start w:val="1"/>
      <w:numFmt w:val="decimal"/>
      <w:lvlText w:val="（%1）"/>
      <w:lvlJc w:val="left"/>
      <w:pPr>
        <w:ind w:left="1497" w:hanging="795"/>
      </w:pPr>
      <w:rPr>
        <w:lang w:val="en-US"/>
      </w:rPr>
    </w:lvl>
    <w:lvl w:ilvl="1">
      <w:start w:val="1"/>
      <w:numFmt w:val="ideographTraditional"/>
      <w:lvlText w:val="%2、"/>
      <w:lvlJc w:val="left"/>
      <w:pPr>
        <w:ind w:left="1662" w:hanging="480"/>
      </w:pPr>
    </w:lvl>
    <w:lvl w:ilvl="2">
      <w:start w:val="1"/>
      <w:numFmt w:val="lowerRoman"/>
      <w:lvlText w:val="%3."/>
      <w:lvlJc w:val="right"/>
      <w:pPr>
        <w:ind w:left="2142" w:hanging="480"/>
      </w:pPr>
    </w:lvl>
    <w:lvl w:ilvl="3">
      <w:start w:val="1"/>
      <w:numFmt w:val="decimal"/>
      <w:lvlText w:val="%4."/>
      <w:lvlJc w:val="left"/>
      <w:pPr>
        <w:ind w:left="2622" w:hanging="480"/>
      </w:pPr>
    </w:lvl>
    <w:lvl w:ilvl="4">
      <w:start w:val="1"/>
      <w:numFmt w:val="ideographTraditional"/>
      <w:lvlText w:val="%5、"/>
      <w:lvlJc w:val="left"/>
      <w:pPr>
        <w:ind w:left="3102" w:hanging="480"/>
      </w:pPr>
    </w:lvl>
    <w:lvl w:ilvl="5">
      <w:start w:val="1"/>
      <w:numFmt w:val="lowerRoman"/>
      <w:lvlText w:val="%6."/>
      <w:lvlJc w:val="right"/>
      <w:pPr>
        <w:ind w:left="3582" w:hanging="480"/>
      </w:pPr>
    </w:lvl>
    <w:lvl w:ilvl="6">
      <w:start w:val="1"/>
      <w:numFmt w:val="decimal"/>
      <w:lvlText w:val="%7."/>
      <w:lvlJc w:val="left"/>
      <w:pPr>
        <w:ind w:left="4062" w:hanging="480"/>
      </w:pPr>
    </w:lvl>
    <w:lvl w:ilvl="7">
      <w:start w:val="1"/>
      <w:numFmt w:val="ideographTraditional"/>
      <w:lvlText w:val="%8、"/>
      <w:lvlJc w:val="left"/>
      <w:pPr>
        <w:ind w:left="4542" w:hanging="480"/>
      </w:pPr>
    </w:lvl>
    <w:lvl w:ilvl="8">
      <w:start w:val="1"/>
      <w:numFmt w:val="lowerRoman"/>
      <w:lvlText w:val="%9."/>
      <w:lvlJc w:val="right"/>
      <w:pPr>
        <w:ind w:left="5022" w:hanging="480"/>
      </w:pPr>
    </w:lvl>
  </w:abstractNum>
  <w:abstractNum w:abstractNumId="5">
    <w:lvl w:ilvl="0">
      <w:start w:val="3"/>
      <w:numFmt w:val="decimal"/>
      <w:lvlText w:val="%1、"/>
      <w:lvlJc w:val="left"/>
      <w:pPr>
        <w:ind w:left="1182" w:hanging="480"/>
      </w:pPr>
    </w:lvl>
    <w:lvl w:ilvl="1">
      <w:start w:val="1"/>
      <w:numFmt w:val="decimal"/>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lvl w:ilvl="0">
      <w:start w:val="1"/>
      <w:numFmt w:val="decimal"/>
      <w:lvlText w:val="%1、"/>
      <w:lvlJc w:val="left"/>
      <w:pPr>
        <w:ind w:left="954" w:hanging="480"/>
      </w:pPr>
    </w:lvl>
    <w:lvl w:ilvl="1">
      <w:start w:val="1"/>
      <w:numFmt w:val="ideographTraditional"/>
      <w:lvlText w:val="%2、"/>
      <w:lvlJc w:val="left"/>
      <w:pPr>
        <w:ind w:left="1434" w:hanging="480"/>
      </w:pPr>
    </w:lvl>
    <w:lvl w:ilvl="2">
      <w:start w:val="1"/>
      <w:numFmt w:val="lowerRoman"/>
      <w:lvlText w:val="%3."/>
      <w:lvlJc w:val="right"/>
      <w:pPr>
        <w:ind w:left="1914" w:hanging="480"/>
      </w:pPr>
    </w:lvl>
    <w:lvl w:ilvl="3">
      <w:start w:val="1"/>
      <w:numFmt w:val="decimal"/>
      <w:lvlText w:val="%4."/>
      <w:lvlJc w:val="left"/>
      <w:pPr>
        <w:ind w:left="2394" w:hanging="480"/>
      </w:pPr>
    </w:lvl>
    <w:lvl w:ilvl="4">
      <w:start w:val="1"/>
      <w:numFmt w:val="ideographTraditional"/>
      <w:lvlText w:val="%5、"/>
      <w:lvlJc w:val="left"/>
      <w:pPr>
        <w:ind w:left="2874" w:hanging="480"/>
      </w:pPr>
    </w:lvl>
    <w:lvl w:ilvl="5">
      <w:start w:val="1"/>
      <w:numFmt w:val="lowerRoman"/>
      <w:lvlText w:val="%6."/>
      <w:lvlJc w:val="right"/>
      <w:pPr>
        <w:ind w:left="3354" w:hanging="480"/>
      </w:pPr>
    </w:lvl>
    <w:lvl w:ilvl="6">
      <w:start w:val="1"/>
      <w:numFmt w:val="decimal"/>
      <w:lvlText w:val="%7."/>
      <w:lvlJc w:val="left"/>
      <w:pPr>
        <w:ind w:left="3834" w:hanging="480"/>
      </w:pPr>
    </w:lvl>
    <w:lvl w:ilvl="7">
      <w:start w:val="1"/>
      <w:numFmt w:val="ideographTraditional"/>
      <w:lvlText w:val="%8、"/>
      <w:lvlJc w:val="left"/>
      <w:pPr>
        <w:ind w:left="4314" w:hanging="480"/>
      </w:pPr>
    </w:lvl>
    <w:lvl w:ilvl="8">
      <w:start w:val="1"/>
      <w:numFmt w:val="lowerRoman"/>
      <w:lvlText w:val="%9."/>
      <w:lvlJc w:val="right"/>
      <w:pPr>
        <w:ind w:left="4794" w:hanging="480"/>
      </w:pPr>
    </w:lvl>
  </w:abstractNum>
  <w:abstractNum w:abstractNumId="7">
    <w:lvl w:ilvl="0">
      <w:start w:val="1"/>
      <w:numFmt w:val="decimal"/>
      <w:lvlText w:val="%1."/>
      <w:lvlJc w:val="left"/>
      <w:pPr>
        <w:ind w:left="1434" w:hanging="480"/>
      </w:pPr>
    </w:lvl>
    <w:lvl w:ilvl="1">
      <w:start w:val="1"/>
      <w:numFmt w:val="decimal"/>
      <w:lvlText w:val="%2."/>
      <w:lvlJc w:val="left"/>
      <w:pPr>
        <w:ind w:left="1914" w:hanging="480"/>
      </w:pPr>
    </w:lvl>
    <w:lvl w:ilvl="2">
      <w:start w:val="1"/>
      <w:numFmt w:val="lowerRoman"/>
      <w:lvlText w:val="%3."/>
      <w:lvlJc w:val="right"/>
      <w:pPr>
        <w:ind w:left="2394" w:hanging="480"/>
      </w:pPr>
    </w:lvl>
    <w:lvl w:ilvl="3">
      <w:start w:val="1"/>
      <w:numFmt w:val="decimal"/>
      <w:lvlText w:val="%4."/>
      <w:lvlJc w:val="left"/>
      <w:pPr>
        <w:ind w:left="2874" w:hanging="480"/>
      </w:pPr>
    </w:lvl>
    <w:lvl w:ilvl="4">
      <w:start w:val="1"/>
      <w:numFmt w:val="ideographTraditional"/>
      <w:lvlText w:val="%5、"/>
      <w:lvlJc w:val="left"/>
      <w:pPr>
        <w:ind w:left="3354" w:hanging="480"/>
      </w:pPr>
    </w:lvl>
    <w:lvl w:ilvl="5">
      <w:start w:val="1"/>
      <w:numFmt w:val="lowerRoman"/>
      <w:lvlText w:val="%6."/>
      <w:lvlJc w:val="right"/>
      <w:pPr>
        <w:ind w:left="3834" w:hanging="480"/>
      </w:pPr>
    </w:lvl>
    <w:lvl w:ilvl="6">
      <w:start w:val="1"/>
      <w:numFmt w:val="decimal"/>
      <w:lvlText w:val="%7."/>
      <w:lvlJc w:val="left"/>
      <w:pPr>
        <w:ind w:left="4314" w:hanging="480"/>
      </w:pPr>
    </w:lvl>
    <w:lvl w:ilvl="7">
      <w:start w:val="1"/>
      <w:numFmt w:val="ideographTraditional"/>
      <w:lvlText w:val="%8、"/>
      <w:lvlJc w:val="left"/>
      <w:pPr>
        <w:ind w:left="4794" w:hanging="480"/>
      </w:pPr>
    </w:lvl>
    <w:lvl w:ilvl="8">
      <w:start w:val="1"/>
      <w:numFmt w:val="lowerRoman"/>
      <w:lvlText w:val="%9."/>
      <w:lvlJc w:val="right"/>
      <w:pPr>
        <w:ind w:left="5274" w:hanging="480"/>
      </w:pPr>
    </w:lvl>
  </w:abstractNum>
  <w:abstractNum w:abstractNumId="8">
    <w:lvl w:ilvl="0">
      <w:start w:val="1"/>
      <w:numFmt w:val="decimal"/>
      <w:lvlText w:val="（%1）"/>
      <w:lvlJc w:val="left"/>
      <w:pPr>
        <w:ind w:left="1263" w:hanging="480"/>
      </w:pPr>
    </w:lvl>
    <w:lvl w:ilvl="1">
      <w:start w:val="1"/>
      <w:numFmt w:val="decimal"/>
      <w:lvlText w:val="（%2）"/>
      <w:lvlJc w:val="left"/>
      <w:pPr>
        <w:ind w:left="1743" w:hanging="480"/>
      </w:pPr>
    </w:lvl>
    <w:lvl w:ilvl="2">
      <w:start w:val="1"/>
      <w:numFmt w:val="lowerRoman"/>
      <w:lvlText w:val="%3."/>
      <w:lvlJc w:val="right"/>
      <w:pPr>
        <w:ind w:left="2223" w:hanging="480"/>
      </w:pPr>
    </w:lvl>
    <w:lvl w:ilvl="3">
      <w:start w:val="1"/>
      <w:numFmt w:val="decimal"/>
      <w:lvlText w:val="%4."/>
      <w:lvlJc w:val="left"/>
      <w:pPr>
        <w:ind w:left="2703" w:hanging="480"/>
      </w:pPr>
    </w:lvl>
    <w:lvl w:ilvl="4">
      <w:start w:val="1"/>
      <w:numFmt w:val="ideographTraditional"/>
      <w:lvlText w:val="%5、"/>
      <w:lvlJc w:val="left"/>
      <w:pPr>
        <w:ind w:left="3183" w:hanging="480"/>
      </w:pPr>
    </w:lvl>
    <w:lvl w:ilvl="5">
      <w:start w:val="1"/>
      <w:numFmt w:val="lowerRoman"/>
      <w:lvlText w:val="%6."/>
      <w:lvlJc w:val="right"/>
      <w:pPr>
        <w:ind w:left="3663" w:hanging="480"/>
      </w:pPr>
    </w:lvl>
    <w:lvl w:ilvl="6">
      <w:start w:val="1"/>
      <w:numFmt w:val="decimal"/>
      <w:lvlText w:val="%7."/>
      <w:lvlJc w:val="left"/>
      <w:pPr>
        <w:ind w:left="4143" w:hanging="480"/>
      </w:pPr>
    </w:lvl>
    <w:lvl w:ilvl="7">
      <w:start w:val="1"/>
      <w:numFmt w:val="ideographTraditional"/>
      <w:lvlText w:val="%8、"/>
      <w:lvlJc w:val="left"/>
      <w:pPr>
        <w:ind w:left="4623" w:hanging="480"/>
      </w:pPr>
    </w:lvl>
    <w:lvl w:ilvl="8">
      <w:start w:val="1"/>
      <w:numFmt w:val="lowerRoman"/>
      <w:lvlText w:val="%9."/>
      <w:lvlJc w:val="right"/>
      <w:pPr>
        <w:ind w:left="5103" w:hanging="480"/>
      </w:pPr>
    </w:lvl>
  </w:abstractNum>
  <w:abstractNum w:abstractNumId="9">
    <w:lvl w:ilvl="0">
      <w:start w:val="1"/>
      <w:numFmt w:val="decimal"/>
      <w:lvlText w:val="(%1)"/>
      <w:lvlJc w:val="left"/>
      <w:pPr>
        <w:ind w:left="1142" w:hanging="720"/>
      </w:pPr>
    </w:lvl>
    <w:lvl w:ilvl="1">
      <w:start w:val="1"/>
      <w:numFmt w:val="decimal"/>
      <w:lvlText w:val="%2."/>
      <w:lvlJc w:val="left"/>
      <w:pPr>
        <w:ind w:left="1262" w:hanging="360"/>
      </w:pPr>
    </w:lvl>
    <w:lvl w:ilvl="2">
      <w:start w:val="1"/>
      <w:numFmt w:val="lowerRoman"/>
      <w:lvlText w:val="%3."/>
      <w:lvlJc w:val="right"/>
      <w:pPr>
        <w:ind w:left="1862" w:hanging="480"/>
      </w:pPr>
    </w:lvl>
    <w:lvl w:ilvl="3">
      <w:start w:val="1"/>
      <w:numFmt w:val="decimal"/>
      <w:lvlText w:val="%4."/>
      <w:lvlJc w:val="left"/>
      <w:pPr>
        <w:ind w:left="2342" w:hanging="480"/>
      </w:pPr>
    </w:lvl>
    <w:lvl w:ilvl="4">
      <w:start w:val="1"/>
      <w:numFmt w:val="ideographTraditional"/>
      <w:lvlText w:val="%5、"/>
      <w:lvlJc w:val="left"/>
      <w:pPr>
        <w:ind w:left="2822" w:hanging="480"/>
      </w:pPr>
    </w:lvl>
    <w:lvl w:ilvl="5">
      <w:start w:val="1"/>
      <w:numFmt w:val="lowerRoman"/>
      <w:lvlText w:val="%6."/>
      <w:lvlJc w:val="right"/>
      <w:pPr>
        <w:ind w:left="3302" w:hanging="480"/>
      </w:pPr>
    </w:lvl>
    <w:lvl w:ilvl="6">
      <w:start w:val="1"/>
      <w:numFmt w:val="decimal"/>
      <w:lvlText w:val="%7."/>
      <w:lvlJc w:val="left"/>
      <w:pPr>
        <w:ind w:left="3782" w:hanging="480"/>
      </w:pPr>
    </w:lvl>
    <w:lvl w:ilvl="7">
      <w:start w:val="1"/>
      <w:numFmt w:val="ideographTraditional"/>
      <w:lvlText w:val="%8、"/>
      <w:lvlJc w:val="left"/>
      <w:pPr>
        <w:ind w:left="4262" w:hanging="480"/>
      </w:pPr>
    </w:lvl>
    <w:lvl w:ilvl="8">
      <w:start w:val="1"/>
      <w:numFmt w:val="lowerRoman"/>
      <w:lvlText w:val="%9."/>
      <w:lvlJc w:val="right"/>
      <w:pPr>
        <w:ind w:left="4742" w:hanging="480"/>
      </w:pPr>
    </w:lvl>
  </w:abstractNum>
  <w:abstractNum w:abstractNumId="10">
    <w:lvl w:ilvl="0">
      <w:start w:val="1"/>
      <w:numFmt w:val="decimal"/>
      <w:lvlText w:val="(%1)"/>
      <w:lvlJc w:val="left"/>
      <w:pPr>
        <w:ind w:left="945" w:hanging="480"/>
      </w:pPr>
    </w:lvl>
    <w:lvl w:ilvl="1">
      <w:start w:val="1"/>
      <w:numFmt w:val="decimal"/>
      <w:lvlText w:val="%2、"/>
      <w:lvlJc w:val="left"/>
      <w:pPr>
        <w:ind w:left="1665" w:hanging="720"/>
      </w:pPr>
    </w:lvl>
    <w:lvl w:ilvl="2">
      <w:start w:val="1"/>
      <w:numFmt w:val="lowerRoman"/>
      <w:lvlText w:val="%3."/>
      <w:lvlJc w:val="right"/>
      <w:pPr>
        <w:ind w:left="1905" w:hanging="480"/>
      </w:pPr>
    </w:lvl>
    <w:lvl w:ilvl="3">
      <w:start w:val="1"/>
      <w:numFmt w:val="decimal"/>
      <w:lvlText w:val="%4."/>
      <w:lvlJc w:val="left"/>
      <w:pPr>
        <w:ind w:left="2385" w:hanging="480"/>
      </w:pPr>
    </w:lvl>
    <w:lvl w:ilvl="4">
      <w:start w:val="1"/>
      <w:numFmt w:val="ideographTraditional"/>
      <w:lvlText w:val="%5、"/>
      <w:lvlJc w:val="left"/>
      <w:pPr>
        <w:ind w:left="2865" w:hanging="480"/>
      </w:pPr>
    </w:lvl>
    <w:lvl w:ilvl="5">
      <w:start w:val="1"/>
      <w:numFmt w:val="lowerRoman"/>
      <w:lvlText w:val="%6."/>
      <w:lvlJc w:val="right"/>
      <w:pPr>
        <w:ind w:left="3345" w:hanging="480"/>
      </w:pPr>
    </w:lvl>
    <w:lvl w:ilvl="6">
      <w:start w:val="1"/>
      <w:numFmt w:val="decimal"/>
      <w:lvlText w:val="%7."/>
      <w:lvlJc w:val="left"/>
      <w:pPr>
        <w:ind w:left="3825" w:hanging="480"/>
      </w:pPr>
    </w:lvl>
    <w:lvl w:ilvl="7">
      <w:start w:val="1"/>
      <w:numFmt w:val="ideographTraditional"/>
      <w:lvlText w:val="%8、"/>
      <w:lvlJc w:val="left"/>
      <w:pPr>
        <w:ind w:left="4305" w:hanging="480"/>
      </w:pPr>
    </w:lvl>
    <w:lvl w:ilvl="8">
      <w:start w:val="1"/>
      <w:numFmt w:val="lowerRoman"/>
      <w:lvlText w:val="%9."/>
      <w:lvlJc w:val="right"/>
      <w:pPr>
        <w:ind w:left="4785" w:hanging="480"/>
      </w:pPr>
    </w:lvl>
  </w:abstractNum>
  <w:abstractNum w:abstractNumId="11">
    <w:lvl w:ilvl="0">
      <w:start w:val="1"/>
      <w:numFmt w:val="decimal"/>
      <w:lvlText w:val="%1."/>
      <w:lvlJc w:val="left"/>
      <w:pPr>
        <w:ind w:left="1425" w:hanging="480"/>
      </w:pPr>
    </w:lvl>
    <w:lvl w:ilvl="1">
      <w:start w:val="1"/>
      <w:numFmt w:val="ideographTraditional"/>
      <w:lvlText w:val="%2、"/>
      <w:lvlJc w:val="left"/>
      <w:pPr>
        <w:ind w:left="1905" w:hanging="480"/>
      </w:pPr>
    </w:lvl>
    <w:lvl w:ilvl="2">
      <w:start w:val="1"/>
      <w:numFmt w:val="lowerRoman"/>
      <w:lvlText w:val="%3."/>
      <w:lvlJc w:val="right"/>
      <w:pPr>
        <w:ind w:left="2385" w:hanging="480"/>
      </w:pPr>
    </w:lvl>
    <w:lvl w:ilvl="3">
      <w:start w:val="1"/>
      <w:numFmt w:val="decimal"/>
      <w:lvlText w:val="%4."/>
      <w:lvlJc w:val="left"/>
      <w:pPr>
        <w:ind w:left="2865" w:hanging="480"/>
      </w:pPr>
    </w:lvl>
    <w:lvl w:ilvl="4">
      <w:start w:val="1"/>
      <w:numFmt w:val="ideographTraditional"/>
      <w:lvlText w:val="%5、"/>
      <w:lvlJc w:val="left"/>
      <w:pPr>
        <w:ind w:left="3345" w:hanging="480"/>
      </w:pPr>
    </w:lvl>
    <w:lvl w:ilvl="5">
      <w:start w:val="1"/>
      <w:numFmt w:val="lowerRoman"/>
      <w:lvlText w:val="%6."/>
      <w:lvlJc w:val="right"/>
      <w:pPr>
        <w:ind w:left="3825" w:hanging="480"/>
      </w:pPr>
    </w:lvl>
    <w:lvl w:ilvl="6">
      <w:start w:val="1"/>
      <w:numFmt w:val="decimal"/>
      <w:lvlText w:val="%7."/>
      <w:lvlJc w:val="left"/>
      <w:pPr>
        <w:ind w:left="4305" w:hanging="480"/>
      </w:pPr>
    </w:lvl>
    <w:lvl w:ilvl="7">
      <w:start w:val="1"/>
      <w:numFmt w:val="ideographTraditional"/>
      <w:lvlText w:val="%8、"/>
      <w:lvlJc w:val="left"/>
      <w:pPr>
        <w:ind w:left="4785" w:hanging="480"/>
      </w:pPr>
    </w:lvl>
    <w:lvl w:ilvl="8">
      <w:start w:val="1"/>
      <w:numFmt w:val="lowerRoman"/>
      <w:lvlText w:val="%9."/>
      <w:lvlJc w:val="right"/>
      <w:pPr>
        <w:ind w:left="5265" w:hanging="480"/>
      </w:pPr>
    </w:lvl>
  </w:abstractNum>
  <w:abstractNum w:abstractNumId="12">
    <w:lvl w:ilvl="0">
      <w:start w:val="1"/>
      <w:numFmt w:val="decimal"/>
      <w:lvlText w:val="%1、"/>
      <w:lvlJc w:val="left"/>
      <w:pPr>
        <w:ind w:left="1288" w:hanging="720"/>
      </w:pPr>
      <w:rPr>
        <w:b/>
        <w:rFonts w:ascii="Times New Roman" w:hAnsi="Times New Roman"/>
      </w:rPr>
    </w:lvl>
    <w:lvl w:ilvl="1">
      <w:start w:val="1"/>
      <w:numFmt w:val="ideographTraditional"/>
      <w:lvlText w:val="%2、"/>
      <w:lvlJc w:val="left"/>
      <w:pPr>
        <w:ind w:left="1471" w:hanging="480"/>
      </w:pPr>
    </w:lvl>
    <w:lvl w:ilvl="2">
      <w:start w:val="1"/>
      <w:numFmt w:val="lowerRoman"/>
      <w:lvlText w:val="%3."/>
      <w:lvlJc w:val="right"/>
      <w:pPr>
        <w:ind w:left="1951" w:hanging="480"/>
      </w:pPr>
    </w:lvl>
    <w:lvl w:ilvl="3">
      <w:start w:val="1"/>
      <w:numFmt w:val="decimal"/>
      <w:lvlText w:val="%4."/>
      <w:lvlJc w:val="left"/>
      <w:pPr>
        <w:ind w:left="2431" w:hanging="480"/>
      </w:pPr>
    </w:lvl>
    <w:lvl w:ilvl="4">
      <w:start w:val="1"/>
      <w:numFmt w:val="ideographTraditional"/>
      <w:lvlText w:val="%5、"/>
      <w:lvlJc w:val="left"/>
      <w:pPr>
        <w:ind w:left="2911" w:hanging="480"/>
      </w:pPr>
    </w:lvl>
    <w:lvl w:ilvl="5">
      <w:start w:val="1"/>
      <w:numFmt w:val="lowerRoman"/>
      <w:lvlText w:val="%6."/>
      <w:lvlJc w:val="right"/>
      <w:pPr>
        <w:ind w:left="3391" w:hanging="480"/>
      </w:pPr>
    </w:lvl>
    <w:lvl w:ilvl="6">
      <w:start w:val="1"/>
      <w:numFmt w:val="decimal"/>
      <w:lvlText w:val="%7."/>
      <w:lvlJc w:val="left"/>
      <w:pPr>
        <w:ind w:left="3871" w:hanging="480"/>
      </w:pPr>
    </w:lvl>
    <w:lvl w:ilvl="7">
      <w:start w:val="1"/>
      <w:numFmt w:val="ideographTraditional"/>
      <w:lvlText w:val="%8、"/>
      <w:lvlJc w:val="left"/>
      <w:pPr>
        <w:ind w:left="4351" w:hanging="480"/>
      </w:pPr>
    </w:lvl>
    <w:lvl w:ilvl="8">
      <w:start w:val="1"/>
      <w:numFmt w:val="lowerRoman"/>
      <w:lvlText w:val="%9."/>
      <w:lvlJc w:val="right"/>
      <w:pPr>
        <w:ind w:left="4831" w:hanging="480"/>
      </w:pPr>
    </w:lvl>
  </w:abstractNum>
  <w:abstractNum w:abstractNumId="13">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decim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lvl w:ilvl="0">
      <w:start w:val="1"/>
      <w:numFmt w:val="decimal"/>
      <w:lvlText w:val="（%1）"/>
      <w:lvlJc w:val="left"/>
      <w:pPr>
        <w:ind w:left="1005" w:hanging="720"/>
      </w:pPr>
    </w:lvl>
    <w:lvl w:ilvl="1">
      <w:start w:val="1"/>
      <w:numFmt w:val="ideographTraditional"/>
      <w:lvlText w:val="%2、"/>
      <w:lvlJc w:val="left"/>
      <w:pPr>
        <w:ind w:left="1245" w:hanging="480"/>
      </w:pPr>
    </w:lvl>
    <w:lvl w:ilvl="2">
      <w:start w:val="1"/>
      <w:numFmt w:val="lowerRoman"/>
      <w:lvlText w:val="%3."/>
      <w:lvlJc w:val="right"/>
      <w:pPr>
        <w:ind w:left="1725" w:hanging="480"/>
      </w:pPr>
    </w:lvl>
    <w:lvl w:ilvl="3">
      <w:start w:val="1"/>
      <w:numFmt w:val="decimal"/>
      <w:lvlText w:val="%4."/>
      <w:lvlJc w:val="left"/>
      <w:pPr>
        <w:ind w:left="2205" w:hanging="480"/>
      </w:pPr>
    </w:lvl>
    <w:lvl w:ilvl="4">
      <w:start w:val="1"/>
      <w:numFmt w:val="ideographTraditional"/>
      <w:lvlText w:val="%5、"/>
      <w:lvlJc w:val="left"/>
      <w:pPr>
        <w:ind w:left="2685" w:hanging="480"/>
      </w:pPr>
    </w:lvl>
    <w:lvl w:ilvl="5">
      <w:start w:val="1"/>
      <w:numFmt w:val="lowerRoman"/>
      <w:lvlText w:val="%6."/>
      <w:lvlJc w:val="right"/>
      <w:pPr>
        <w:ind w:left="3165" w:hanging="480"/>
      </w:pPr>
    </w:lvl>
    <w:lvl w:ilvl="6">
      <w:start w:val="1"/>
      <w:numFmt w:val="decimal"/>
      <w:lvlText w:val="%7."/>
      <w:lvlJc w:val="left"/>
      <w:pPr>
        <w:ind w:left="3645" w:hanging="480"/>
      </w:pPr>
    </w:lvl>
    <w:lvl w:ilvl="7">
      <w:start w:val="1"/>
      <w:numFmt w:val="ideographTraditional"/>
      <w:lvlText w:val="%8、"/>
      <w:lvlJc w:val="left"/>
      <w:pPr>
        <w:ind w:left="4125" w:hanging="480"/>
      </w:pPr>
    </w:lvl>
    <w:lvl w:ilvl="8">
      <w:start w:val="1"/>
      <w:numFmt w:val="lowerRoman"/>
      <w:lvlText w:val="%9."/>
      <w:lvlJc w:val="right"/>
      <w:pPr>
        <w:ind w:left="4605" w:hanging="480"/>
      </w:pPr>
    </w:lvl>
  </w:abstractNum>
  <w:abstractNum w:abstractNumId="1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7">
    <w:lvl w:ilvl="0">
      <w:start w:val="1"/>
      <w:numFmt w:val="decim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95"/>
  <w:defaultTabStop w:val="480"/>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Times New Roman"/>
        <w:lang w:val="en-US" w:eastAsia="zh-TW" w:bidi="ar-SA"/>
      </w:rPr>
    </w:rPrDefault>
    <w:pPrDefault>
      <w:pPr>
        <w:widowControl/>
        <w:suppressAutoHyphens w:val="fals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pPr>
    <w:rPr>
      <w:rFonts w:ascii="Times New Roman" w:hAnsi="Times New Roman"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en-US" w:eastAsia="zh-TW" w:bidi="ar-SA"/>
    </w:rPr>
  </w:style>
  <w:style w:type="character" w:styleId="Style14">
    <w:name w:val="預設段落字型"/>
    <w:qFormat/>
    <w:rPr/>
  </w:style>
  <w:style w:type="character" w:styleId="Style15">
    <w:name w:val="頁碼"/>
    <w:basedOn w:val="Style14"/>
    <w:rPr/>
  </w:style>
  <w:style w:type="character" w:styleId="Style16">
    <w:name w:val="頁尾 字元"/>
    <w:qFormat/>
    <w:rPr>
      <w:kern w:val="2"/>
    </w:rPr>
  </w:style>
  <w:style w:type="character" w:styleId="Style17">
    <w:name w:val="本文縮排 字元"/>
    <w:qFormat/>
    <w:rPr>
      <w:rFonts w:ascii="標楷體" w:hAnsi="標楷體" w:eastAsia="標楷體"/>
      <w:kern w:val="2"/>
      <w:sz w:val="24"/>
      <w:szCs w:val="24"/>
    </w:rPr>
  </w:style>
  <w:style w:type="character" w:styleId="HTML">
    <w:name w:val="HTML 預設格式 字元"/>
    <w:qFormat/>
    <w:rPr>
      <w:rFonts w:ascii="細明體" w:hAnsi="細明體" w:eastAsia="細明體" w:cs="細明體"/>
      <w:sz w:val="24"/>
      <w:szCs w:val="24"/>
    </w:rPr>
  </w:style>
  <w:style w:type="character" w:styleId="Style18">
    <w:name w:val="頁首 字元"/>
    <w:qFormat/>
    <w:rPr>
      <w:kern w:val="2"/>
    </w:rPr>
  </w:style>
  <w:style w:type="character" w:styleId="Style19">
    <w:name w:val="註解方塊文字 字元"/>
    <w:qFormat/>
    <w:rPr>
      <w:rFonts w:ascii="Cambria" w:hAnsi="Cambria" w:eastAsia="新細明體" w:cs="Times New Roman"/>
      <w:kern w:val="2"/>
      <w:sz w:val="18"/>
      <w:szCs w:val="18"/>
    </w:rPr>
  </w:style>
  <w:style w:type="character" w:styleId="Style20">
    <w:name w:val="超連結"/>
    <w:qFormat/>
    <w:rPr>
      <w:color w:val="0000FF"/>
      <w:u w:val="single"/>
    </w:rPr>
  </w:style>
  <w:style w:type="character" w:styleId="Style21">
    <w:name w:val="已查閱的超連結"/>
    <w:qFormat/>
    <w:rPr>
      <w:color w:val="800080"/>
      <w:u w:val="single"/>
    </w:rPr>
  </w:style>
  <w:style w:type="character" w:styleId="WWCharLFO1LVL1">
    <w:name w:val="WW_CharLFO1LVL1"/>
    <w:qFormat/>
    <w:rPr>
      <w:rFonts w:ascii="Times New Roman" w:hAnsi="Times New Roman"/>
      <w:lang w:val="en-US"/>
    </w:rPr>
  </w:style>
  <w:style w:type="character" w:styleId="WWCharLFO2LVL1">
    <w:name w:val="WW_CharLFO2LVL1"/>
    <w:qFormat/>
    <w:rPr>
      <w:lang w:val="en-US"/>
    </w:rPr>
  </w:style>
  <w:style w:type="character" w:styleId="WWCharLFO10LVL1">
    <w:name w:val="WW_CharLFO10LVL1"/>
    <w:qFormat/>
    <w:rPr>
      <w:rFonts w:ascii="Times New Roman" w:hAnsi="Times New Roman"/>
      <w:b/>
    </w:rPr>
  </w:style>
  <w:style w:type="paragraph" w:styleId="Style22">
    <w:name w:val="Body Tex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pPr>
    <w:rPr>
      <w:rFonts w:ascii="Times New Roman" w:hAnsi="Times New Roman"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en-US" w:eastAsia="zh-TW" w:bidi="ar-SA"/>
    </w:rPr>
  </w:style>
  <w:style w:type="paragraph" w:styleId="Style23">
    <w:name w:val="區塊文字"/>
    <w:basedOn w:val="Style22"/>
    <w:qFormat/>
    <w:pPr>
      <w:tabs>
        <w:tab w:val="clear" w:pos="480"/>
      </w:tabs>
      <w:suppressAutoHyphens w:val="true"/>
      <w:spacing w:lineRule="exact" w:line="520"/>
      <w:ind w:left="851" w:right="284" w:hanging="567"/>
      <w:jc w:val="both"/>
    </w:pPr>
    <w:rPr>
      <w:rFonts w:ascii="新細明體" w:hAnsi="新細明體"/>
      <w:sz w:val="28"/>
      <w:szCs w:val="20"/>
    </w:rPr>
  </w:style>
  <w:style w:type="paragraph" w:styleId="Style24">
    <w:name w:val="Footer"/>
    <w:basedOn w:val="Style22"/>
    <w:pPr>
      <w:tabs>
        <w:tab w:val="clear" w:pos="480"/>
        <w:tab w:val="center" w:pos="4153" w:leader="none"/>
        <w:tab w:val="right" w:pos="8306" w:leader="none"/>
      </w:tabs>
      <w:suppressAutoHyphens w:val="true"/>
      <w:snapToGrid w:val="false"/>
    </w:pPr>
    <w:rPr>
      <w:sz w:val="20"/>
      <w:szCs w:val="20"/>
    </w:rPr>
  </w:style>
  <w:style w:type="paragraph" w:styleId="Style25">
    <w:name w:val="本文縮排"/>
    <w:basedOn w:val="Style22"/>
    <w:qFormat/>
    <w:pPr>
      <w:tabs>
        <w:tab w:val="clear" w:pos="480"/>
      </w:tabs>
      <w:suppressAutoHyphens w:val="true"/>
      <w:spacing w:before="120" w:after="0"/>
      <w:ind w:left="704" w:hanging="443"/>
      <w:jc w:val="both"/>
    </w:pPr>
    <w:rPr>
      <w:rFonts w:ascii="標楷體" w:hAnsi="標楷體" w:eastAsia="標楷體"/>
    </w:rPr>
  </w:style>
  <w:style w:type="paragraph" w:styleId="HTML1">
    <w:name w:val="HTML 預設格式"/>
    <w:basedOn w:val="Style22"/>
    <w:qFormat/>
    <w:pPr>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pPr>
    <w:rPr>
      <w:rFonts w:ascii="細明體" w:hAnsi="細明體" w:eastAsia="細明體" w:cs="細明體"/>
      <w:kern w:val="0"/>
    </w:rPr>
  </w:style>
  <w:style w:type="paragraph" w:styleId="Style26">
    <w:name w:val="Header"/>
    <w:basedOn w:val="Style22"/>
    <w:pPr>
      <w:tabs>
        <w:tab w:val="clear" w:pos="480"/>
        <w:tab w:val="center" w:pos="4153" w:leader="none"/>
        <w:tab w:val="right" w:pos="8306" w:leader="none"/>
      </w:tabs>
      <w:suppressAutoHyphens w:val="true"/>
      <w:snapToGrid w:val="false"/>
    </w:pPr>
    <w:rPr>
      <w:sz w:val="20"/>
      <w:szCs w:val="20"/>
    </w:rPr>
  </w:style>
  <w:style w:type="paragraph" w:styleId="Style27">
    <w:name w:val="註解方塊文字"/>
    <w:basedOn w:val="Style22"/>
    <w:qFormat/>
    <w:pPr>
      <w:suppressAutoHyphens w:val="true"/>
    </w:pPr>
    <w:rPr>
      <w:rFonts w:ascii="Cambria" w:hAnsi="Cambria"/>
      <w:sz w:val="18"/>
      <w:szCs w:val="18"/>
    </w:rPr>
  </w:style>
  <w:style w:type="paragraph" w:styleId="Style28">
    <w:name w:val="外框內容"/>
    <w:basedOn w:val="Normal"/>
    <w:qFormat/>
    <w:pPr/>
    <w:rPr/>
  </w:style>
  <w:style w:type="paragraph" w:styleId="Style29">
    <w:name w:val="表格內容"/>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LibreOffice/6.2.8.2$Windows_X86_64 LibreOffice_project/f82ddfca21ebc1e222a662a32b25c0c9d20169ee</Application>
  <Pages>14</Pages>
  <Words>925</Words>
  <CharactersWithSpaces>6188</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2023-07-25T07:36:00Z</dcterms:created>
  <dc:creator>徐令宜</dc:creator>
  <dc:description/>
  <dc:language>zh-TW</dc:language>
  <cp:lastModifiedBy>蔡永新</cp:lastModifiedBy>
  <cp:lastPrinted>2023-07-24T05:24:00Z</cp:lastPrinted>
  <dcterms:modified xsi:type="dcterms:W3CDTF">2023-07-25T07:36:00Z</dcterms:modified>
  <cp:revision>2</cp:revision>
  <dc:subject/>
  <dc:title>臺東縣政府101年度專任專業輔導人員甄選簡章</dc:title>
</cp:coreProperties>
</file>