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97E7F" w14:textId="77777777" w:rsidR="002779CE" w:rsidRDefault="002779CE">
      <w:pPr>
        <w:pStyle w:val="a5"/>
      </w:pPr>
    </w:p>
    <w:p w14:paraId="3FC57D4F" w14:textId="77777777" w:rsidR="00FE60D2" w:rsidRDefault="00FE60D2" w:rsidP="00FE60D2">
      <w:pPr>
        <w:pStyle w:val="a5"/>
        <w:spacing w:after="720"/>
        <w:jc w:val="center"/>
      </w:pPr>
      <w:proofErr w:type="gramStart"/>
      <w:r>
        <w:rPr>
          <w:rFonts w:ascii="標楷體" w:eastAsia="標楷體" w:hAnsi="標楷體" w:cs="標楷體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 w:cs="標楷體"/>
          <w:b/>
          <w:sz w:val="32"/>
          <w:szCs w:val="32"/>
        </w:rPr>
        <w:t>南市七股區大文國民小學</w:t>
      </w:r>
      <w:bookmarkStart w:id="0" w:name="OLE_LINK2"/>
      <w:bookmarkStart w:id="1" w:name="OLE_LINK1"/>
      <w:r>
        <w:rPr>
          <w:rFonts w:ascii="標楷體" w:eastAsia="標楷體" w:hAnsi="標楷體" w:cs="標楷體"/>
          <w:b/>
          <w:sz w:val="32"/>
          <w:szCs w:val="32"/>
        </w:rPr>
        <w:t>承攬商安全衛生環保承諾書</w:t>
      </w:r>
    </w:p>
    <w:bookmarkEnd w:id="0"/>
    <w:bookmarkEnd w:id="1"/>
    <w:p w14:paraId="424F79F1" w14:textId="77777777" w:rsidR="002779CE" w:rsidRDefault="00DB28D1">
      <w:pPr>
        <w:pStyle w:val="Standard"/>
        <w:spacing w:before="180" w:after="180" w:line="40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標案名稱 :                            承辦人員：           </w:t>
      </w:r>
    </w:p>
    <w:p w14:paraId="7E05E2F2" w14:textId="77777777" w:rsidR="002779CE" w:rsidRDefault="00DB28D1">
      <w:pPr>
        <w:pStyle w:val="Standard"/>
        <w:spacing w:before="180" w:after="180" w:line="400" w:lineRule="exact"/>
        <w:jc w:val="both"/>
      </w:pPr>
      <w:r>
        <w:rPr>
          <w:rFonts w:ascii="標楷體" w:eastAsia="標楷體" w:hAnsi="標楷體" w:cs="標楷體"/>
          <w:sz w:val="28"/>
          <w:szCs w:val="28"/>
        </w:rPr>
        <w:t>承攬商公司名稱：                       承攬商聯絡人：</w:t>
      </w:r>
    </w:p>
    <w:p w14:paraId="42E05A4C" w14:textId="77777777" w:rsidR="002779CE" w:rsidRDefault="00DB28D1">
      <w:pPr>
        <w:pStyle w:val="Standard"/>
        <w:spacing w:before="624" w:after="181" w:line="40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承攬商需知:</w:t>
      </w:r>
    </w:p>
    <w:p w14:paraId="33F4DD2B" w14:textId="77777777" w:rsidR="002779CE" w:rsidRDefault="00DB28D1">
      <w:pPr>
        <w:pStyle w:val="Standard"/>
        <w:spacing w:line="4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1. 所有承攬商必須在開始工作前，接受相關的安全/衛生/條款的訓練。</w:t>
      </w:r>
    </w:p>
    <w:p w14:paraId="53D58001" w14:textId="77777777" w:rsidR="002779CE" w:rsidRDefault="00DB28D1">
      <w:pPr>
        <w:pStyle w:val="Standard"/>
        <w:spacing w:line="40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2. 承辦承攬作業人員有責任對承攬商代表實施這項工作。</w:t>
      </w:r>
    </w:p>
    <w:p w14:paraId="409C87D8" w14:textId="77777777" w:rsidR="002779CE" w:rsidRDefault="00DB28D1">
      <w:pPr>
        <w:pStyle w:val="Standard"/>
        <w:spacing w:line="400" w:lineRule="exact"/>
        <w:ind w:left="420" w:hanging="42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3. 若承攬商瞭解本單位的環境及相關危害因子，並且願意接受相關安全衛生環保之相關規定，承攬商必須在此表簽名，此份協定文件由本單位保存。</w:t>
      </w:r>
    </w:p>
    <w:p w14:paraId="50144F5F" w14:textId="77777777" w:rsidR="002779CE" w:rsidRDefault="00DB28D1">
      <w:pPr>
        <w:pStyle w:val="Standard"/>
        <w:spacing w:line="400" w:lineRule="exact"/>
        <w:ind w:left="420" w:hanging="42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4. 若此條款爲承攬商接受，承攬商必需在此協定上簽字，並由本單位保存這份協定。經過訓練的承攬商作業人員應在簽字表上簽字已表示接受了訓練，理解條款內容，並會遵守條款。</w:t>
      </w:r>
    </w:p>
    <w:p w14:paraId="3635CA8D" w14:textId="77777777" w:rsidR="002779CE" w:rsidRDefault="00DB28D1">
      <w:pPr>
        <w:pStyle w:val="Standard"/>
        <w:spacing w:line="400" w:lineRule="exact"/>
        <w:ind w:left="420" w:hanging="42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5. 承攬商必須遵守相關規定安全、衛生及環保的規定。</w:t>
      </w:r>
    </w:p>
    <w:p w14:paraId="48A8514C" w14:textId="77777777" w:rsidR="002779CE" w:rsidRDefault="00DB28D1">
      <w:pPr>
        <w:pStyle w:val="Standard"/>
        <w:spacing w:line="400" w:lineRule="exact"/>
        <w:ind w:left="420" w:hanging="42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6. 防護具是由承攬商自理，必須符合相關規定的要求。</w:t>
      </w:r>
    </w:p>
    <w:p w14:paraId="7C43B4C9" w14:textId="77777777" w:rsidR="002779CE" w:rsidRDefault="00DB28D1">
      <w:pPr>
        <w:pStyle w:val="Standard"/>
        <w:spacing w:line="400" w:lineRule="exact"/>
        <w:ind w:left="420" w:hanging="42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7. 所有承攬商的作業人員在進入本單位現場工作前，必須要參加安全訓練。</w:t>
      </w:r>
    </w:p>
    <w:p w14:paraId="4C7B7D9A" w14:textId="77777777" w:rsidR="002779CE" w:rsidRDefault="00DB28D1">
      <w:pPr>
        <w:pStyle w:val="Standard"/>
        <w:spacing w:line="400" w:lineRule="exact"/>
        <w:ind w:left="420" w:hanging="42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8. 不遵守此協定或經指出不改正將停止工作或終止合約。</w:t>
      </w:r>
    </w:p>
    <w:p w14:paraId="388E5D14" w14:textId="77777777" w:rsidR="002779CE" w:rsidRDefault="002779CE">
      <w:pPr>
        <w:pStyle w:val="Standard"/>
        <w:spacing w:line="400" w:lineRule="exact"/>
        <w:ind w:left="420" w:hanging="420"/>
        <w:jc w:val="both"/>
        <w:rPr>
          <w:rFonts w:ascii="標楷體" w:eastAsia="標楷體" w:hAnsi="標楷體" w:cs="標楷體"/>
          <w:sz w:val="28"/>
          <w:szCs w:val="28"/>
        </w:rPr>
      </w:pPr>
    </w:p>
    <w:p w14:paraId="4895A3D4" w14:textId="77777777" w:rsidR="002779CE" w:rsidRDefault="00DB28D1">
      <w:pPr>
        <w:pStyle w:val="Standard"/>
        <w:numPr>
          <w:ilvl w:val="0"/>
          <w:numId w:val="24"/>
        </w:numPr>
        <w:spacing w:line="400" w:lineRule="exact"/>
        <w:jc w:val="both"/>
      </w:pPr>
      <w:r>
        <w:rPr>
          <w:rFonts w:ascii="標楷體" w:eastAsia="標楷體" w:hAnsi="標楷體" w:cs="標楷體"/>
          <w:b/>
          <w:sz w:val="28"/>
          <w:szCs w:val="28"/>
        </w:rPr>
        <w:t>工作期間：自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cs="標楷體"/>
          <w:b/>
          <w:sz w:val="28"/>
          <w:szCs w:val="28"/>
        </w:rPr>
        <w:t>年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cs="標楷體"/>
          <w:b/>
          <w:sz w:val="28"/>
          <w:szCs w:val="28"/>
        </w:rPr>
        <w:t>月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cs="標楷體"/>
          <w:b/>
          <w:sz w:val="28"/>
          <w:szCs w:val="28"/>
        </w:rPr>
        <w:t>日起至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cs="標楷體"/>
          <w:b/>
          <w:sz w:val="28"/>
          <w:szCs w:val="28"/>
        </w:rPr>
        <w:t>年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cs="標楷體"/>
          <w:b/>
          <w:sz w:val="28"/>
          <w:szCs w:val="28"/>
        </w:rPr>
        <w:t>月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cs="標楷體"/>
          <w:b/>
          <w:sz w:val="28"/>
          <w:szCs w:val="28"/>
        </w:rPr>
        <w:t>日止</w:t>
      </w:r>
    </w:p>
    <w:p w14:paraId="2FBAD482" w14:textId="77777777" w:rsidR="002779CE" w:rsidRDefault="002779CE">
      <w:pPr>
        <w:pStyle w:val="Standard"/>
        <w:spacing w:line="400" w:lineRule="exact"/>
        <w:jc w:val="both"/>
        <w:rPr>
          <w:rFonts w:ascii="標楷體" w:eastAsia="標楷體" w:hAnsi="標楷體" w:cs="標楷體"/>
          <w:b/>
          <w:sz w:val="28"/>
          <w:szCs w:val="28"/>
        </w:rPr>
      </w:pPr>
    </w:p>
    <w:p w14:paraId="2D77468F" w14:textId="77777777" w:rsidR="002779CE" w:rsidRDefault="00DB28D1">
      <w:pPr>
        <w:pStyle w:val="Standard"/>
        <w:spacing w:before="180" w:after="180" w:line="4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我們接受在貴單位工作期間遵從相關各項安全衛生協定及要求。</w:t>
      </w:r>
    </w:p>
    <w:p w14:paraId="53DAB2CA" w14:textId="77777777" w:rsidR="002779CE" w:rsidRDefault="00DB28D1">
      <w:pPr>
        <w:pStyle w:val="Standard"/>
        <w:spacing w:before="180" w:after="180" w:line="40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立承諾書承攬商：</w:t>
      </w:r>
    </w:p>
    <w:p w14:paraId="0809DD3B" w14:textId="77777777" w:rsidR="002779CE" w:rsidRDefault="00DB28D1">
      <w:pPr>
        <w:pStyle w:val="Standard"/>
        <w:spacing w:before="180" w:after="180" w:line="40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負 責 人 簽 章 ：</w:t>
      </w:r>
      <w:r>
        <w:rPr>
          <w:rFonts w:ascii="標楷體" w:eastAsia="標楷體" w:hAnsi="標楷體" w:cs="標楷體"/>
          <w:color w:val="000000"/>
          <w:sz w:val="28"/>
          <w:szCs w:val="28"/>
        </w:rPr>
        <w:tab/>
      </w:r>
    </w:p>
    <w:p w14:paraId="7D78DED8" w14:textId="77777777" w:rsidR="002779CE" w:rsidRDefault="00DB28D1">
      <w:pPr>
        <w:pStyle w:val="Standard"/>
        <w:spacing w:before="180" w:after="180" w:line="40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身分證/統一編號：</w:t>
      </w:r>
    </w:p>
    <w:p w14:paraId="210A1070" w14:textId="77777777" w:rsidR="002779CE" w:rsidRDefault="00DB28D1">
      <w:pPr>
        <w:pStyle w:val="Standard"/>
        <w:spacing w:before="180" w:after="180" w:line="40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住</w:t>
      </w:r>
      <w:r>
        <w:rPr>
          <w:rFonts w:ascii="標楷體" w:eastAsia="標楷體" w:hAnsi="標楷體" w:cs="標楷體"/>
          <w:color w:val="000000"/>
          <w:sz w:val="28"/>
          <w:szCs w:val="28"/>
        </w:rPr>
        <w:tab/>
        <w:t xml:space="preserve">        址：</w:t>
      </w:r>
    </w:p>
    <w:p w14:paraId="1A2557DB" w14:textId="77777777" w:rsidR="002779CE" w:rsidRDefault="00DB28D1">
      <w:pPr>
        <w:pStyle w:val="Standard"/>
        <w:spacing w:before="180" w:after="720" w:line="40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電</w:t>
      </w:r>
      <w:r>
        <w:rPr>
          <w:rFonts w:ascii="標楷體" w:eastAsia="標楷體" w:hAnsi="標楷體" w:cs="標楷體"/>
          <w:color w:val="000000"/>
          <w:sz w:val="28"/>
          <w:szCs w:val="28"/>
        </w:rPr>
        <w:tab/>
        <w:t xml:space="preserve">        話：</w:t>
      </w:r>
    </w:p>
    <w:p w14:paraId="25A824C2" w14:textId="77777777" w:rsidR="002779CE" w:rsidRDefault="00DB28D1">
      <w:pPr>
        <w:pStyle w:val="Standard"/>
        <w:spacing w:before="180" w:after="180" w:line="400" w:lineRule="exact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中  華  民  國         年         月         日</w:t>
      </w:r>
    </w:p>
    <w:p w14:paraId="3E96E2CB" w14:textId="77777777" w:rsidR="002779CE" w:rsidRDefault="002779CE">
      <w:pPr>
        <w:pStyle w:val="Standard"/>
        <w:pageBreakBefore/>
        <w:rPr>
          <w:rFonts w:ascii="標楷體" w:eastAsia="標楷體" w:hAnsi="標楷體" w:cs="標楷體"/>
          <w:color w:val="000000"/>
          <w:sz w:val="28"/>
          <w:szCs w:val="28"/>
        </w:rPr>
      </w:pPr>
    </w:p>
    <w:tbl>
      <w:tblPr>
        <w:tblW w:w="9923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5"/>
        <w:gridCol w:w="344"/>
        <w:gridCol w:w="2115"/>
        <w:gridCol w:w="5309"/>
      </w:tblGrid>
      <w:tr w:rsidR="00FE60D2" w14:paraId="02AF154C" w14:textId="77777777"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87680D" w14:textId="77777777" w:rsidR="00FE60D2" w:rsidRDefault="00FE60D2" w:rsidP="00FE60D2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原事業單位名稱：</w:t>
            </w:r>
          </w:p>
        </w:tc>
        <w:tc>
          <w:tcPr>
            <w:tcW w:w="7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AFA08E" w14:textId="38A0708F" w:rsidR="00FE60D2" w:rsidRDefault="00FE60D2" w:rsidP="00FE60D2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 xml:space="preserve">南市七股區大文國民小學   </w:t>
            </w:r>
          </w:p>
        </w:tc>
      </w:tr>
      <w:tr w:rsidR="00FE60D2" w14:paraId="40F93A4E" w14:textId="77777777"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D0B072" w14:textId="77777777" w:rsidR="00FE60D2" w:rsidRDefault="00FE60D2" w:rsidP="00FE60D2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承攬作業名稱：</w:t>
            </w:r>
          </w:p>
        </w:tc>
        <w:tc>
          <w:tcPr>
            <w:tcW w:w="7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0DC2DC" w14:textId="77777777" w:rsidR="00FE60D2" w:rsidRDefault="00FE60D2" w:rsidP="00FE60D2">
            <w:pPr>
              <w:pStyle w:val="Standard"/>
              <w:snapToGrid w:val="0"/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E60D2" w14:paraId="73800F29" w14:textId="77777777"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3E87A5" w14:textId="77777777" w:rsidR="00FE60D2" w:rsidRDefault="00FE60D2" w:rsidP="00FE60D2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承攬廠商名稱：</w:t>
            </w:r>
          </w:p>
        </w:tc>
        <w:tc>
          <w:tcPr>
            <w:tcW w:w="7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E69F74" w14:textId="77777777" w:rsidR="00FE60D2" w:rsidRDefault="00FE60D2" w:rsidP="00FE60D2">
            <w:pPr>
              <w:pStyle w:val="Standard"/>
              <w:snapToGrid w:val="0"/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</w:pPr>
          </w:p>
        </w:tc>
      </w:tr>
      <w:tr w:rsidR="00FE60D2" w14:paraId="4C2BBA0A" w14:textId="77777777">
        <w:trPr>
          <w:cantSplit/>
          <w:trHeight w:val="2653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D298ED" w14:textId="77777777" w:rsidR="00FE60D2" w:rsidRDefault="00FE60D2" w:rsidP="00FE60D2">
            <w:pPr>
              <w:pStyle w:val="Standard"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工作環境說明：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  <w:t>(應詳細說明工作環境的狀況，包括工作地點、工作場所的設施、佈置及機械設備等項目，必要時以圖示說明)</w:t>
            </w:r>
          </w:p>
          <w:p w14:paraId="3441677B" w14:textId="77777777" w:rsidR="00FE60D2" w:rsidRDefault="00FE60D2" w:rsidP="00FE60D2">
            <w:pPr>
              <w:pStyle w:val="Standard"/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</w:pPr>
          </w:p>
        </w:tc>
      </w:tr>
      <w:tr w:rsidR="00FE60D2" w14:paraId="55A9AEDB" w14:textId="77777777">
        <w:trPr>
          <w:cantSplit/>
          <w:trHeight w:val="380"/>
        </w:trPr>
        <w:tc>
          <w:tcPr>
            <w:tcW w:w="4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8D021A" w14:textId="77777777" w:rsidR="00FE60D2" w:rsidRDefault="00FE60D2" w:rsidP="00FE60D2">
            <w:pPr>
              <w:pStyle w:val="Standard"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可能危害：(請</w:t>
            </w:r>
            <w:r>
              <w:rPr>
                <w:rFonts w:eastAsia="標楷體"/>
                <w:sz w:val="28"/>
                <w:szCs w:val="28"/>
              </w:rPr>
              <w:t>打</w:t>
            </w:r>
            <w:r>
              <w:rPr>
                <w:rFonts w:eastAsia="標楷體"/>
                <w:sz w:val="28"/>
                <w:szCs w:val="28"/>
              </w:rPr>
              <w:t>V</w:t>
            </w:r>
            <w:r>
              <w:rPr>
                <w:rFonts w:ascii="標楷體" w:eastAsia="標楷體" w:hAnsi="標楷體"/>
                <w:sz w:val="28"/>
                <w:szCs w:val="28"/>
              </w:rPr>
              <w:t>)(可複選)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966B92" w14:textId="77777777" w:rsidR="00FE60D2" w:rsidRDefault="00FE60D2" w:rsidP="00FE60D2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危害因素：(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將左列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可能危害的原因敘述如下)</w:t>
            </w:r>
          </w:p>
        </w:tc>
      </w:tr>
      <w:tr w:rsidR="00FE60D2" w14:paraId="1DDBE656" w14:textId="77777777">
        <w:trPr>
          <w:cantSplit/>
          <w:trHeight w:val="3200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A5FA46" w14:textId="77777777" w:rsidR="00FE60D2" w:rsidRDefault="00FE60D2" w:rsidP="00FE60D2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□墜落滾落</w:t>
            </w:r>
          </w:p>
          <w:p w14:paraId="1F7F2CCB" w14:textId="77777777" w:rsidR="00FE60D2" w:rsidRDefault="00FE60D2" w:rsidP="00FE60D2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□跌倒</w:t>
            </w:r>
          </w:p>
          <w:p w14:paraId="6CE627A8" w14:textId="77777777" w:rsidR="00FE60D2" w:rsidRDefault="00FE60D2" w:rsidP="00FE60D2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□衝撞</w:t>
            </w:r>
          </w:p>
          <w:p w14:paraId="548C55E9" w14:textId="77777777" w:rsidR="00FE60D2" w:rsidRDefault="00FE60D2" w:rsidP="00FE60D2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□物體飛落</w:t>
            </w:r>
          </w:p>
          <w:p w14:paraId="26C8AB7B" w14:textId="77777777" w:rsidR="00FE60D2" w:rsidRDefault="00FE60D2" w:rsidP="00FE60D2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□物體倒塌崩塌</w:t>
            </w:r>
          </w:p>
          <w:p w14:paraId="7B674D5F" w14:textId="77777777" w:rsidR="00FE60D2" w:rsidRDefault="00FE60D2" w:rsidP="00FE60D2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□被撞</w:t>
            </w:r>
          </w:p>
          <w:p w14:paraId="45101E7C" w14:textId="77777777" w:rsidR="00FE60D2" w:rsidRDefault="00FE60D2" w:rsidP="00FE60D2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□被夾被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捲</w:t>
            </w:r>
            <w:proofErr w:type="gramEnd"/>
          </w:p>
          <w:p w14:paraId="166E6752" w14:textId="77777777" w:rsidR="00FE60D2" w:rsidRDefault="00FE60D2" w:rsidP="00FE60D2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□被切割擦傷</w:t>
            </w:r>
          </w:p>
          <w:p w14:paraId="247E7A53" w14:textId="77777777" w:rsidR="00FE60D2" w:rsidRDefault="00FE60D2" w:rsidP="00FE60D2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□踩踏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278B36" w14:textId="77777777" w:rsidR="00FE60D2" w:rsidRDefault="00FE60D2" w:rsidP="00FE60D2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□溺斃</w:t>
            </w:r>
          </w:p>
          <w:p w14:paraId="3F144DEA" w14:textId="77777777" w:rsidR="00FE60D2" w:rsidRDefault="00FE60D2" w:rsidP="00FE60D2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□與高低溫接觸</w:t>
            </w:r>
          </w:p>
          <w:p w14:paraId="08FDE5CC" w14:textId="77777777" w:rsidR="00FE60D2" w:rsidRDefault="00FE60D2" w:rsidP="00FE60D2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□與有害物等接觸</w:t>
            </w:r>
          </w:p>
          <w:p w14:paraId="0F658A25" w14:textId="77777777" w:rsidR="00FE60D2" w:rsidRDefault="00FE60D2" w:rsidP="00FE60D2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□感電</w:t>
            </w:r>
          </w:p>
          <w:p w14:paraId="45716869" w14:textId="77777777" w:rsidR="00FE60D2" w:rsidRDefault="00FE60D2" w:rsidP="00FE60D2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□爆炸</w:t>
            </w:r>
          </w:p>
          <w:p w14:paraId="2ABF5C1D" w14:textId="77777777" w:rsidR="00FE60D2" w:rsidRDefault="00FE60D2" w:rsidP="00FE60D2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□物體破裂</w:t>
            </w:r>
          </w:p>
          <w:p w14:paraId="0A3D8175" w14:textId="77777777" w:rsidR="00FE60D2" w:rsidRDefault="00FE60D2" w:rsidP="00FE60D2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□火災</w:t>
            </w:r>
          </w:p>
          <w:p w14:paraId="749C0C77" w14:textId="77777777" w:rsidR="00FE60D2" w:rsidRDefault="00FE60D2" w:rsidP="00FE60D2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□交通事故</w:t>
            </w:r>
          </w:p>
          <w:p w14:paraId="21971C74" w14:textId="77777777" w:rsidR="00FE60D2" w:rsidRDefault="00FE60D2" w:rsidP="00FE60D2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□其他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2B6548" w14:textId="77777777" w:rsidR="00FE60D2" w:rsidRDefault="00FE60D2" w:rsidP="00FE60D2">
            <w:pPr>
              <w:pStyle w:val="Standard"/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例如:</w:t>
            </w:r>
          </w:p>
          <w:p w14:paraId="44D95E83" w14:textId="77777777" w:rsidR="00FE60D2" w:rsidRDefault="00FE60D2" w:rsidP="00FE60D2">
            <w:pPr>
              <w:pStyle w:val="Standard"/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因在狹小空間且高空工作，請特別注意人員防護及預防高空墜落，</w:t>
            </w:r>
            <w:proofErr w:type="gramStart"/>
            <w:r>
              <w:rPr>
                <w:rFonts w:ascii="標楷體" w:eastAsia="標楷體" w:hAnsi="標楷體"/>
                <w:bCs/>
                <w:sz w:val="28"/>
                <w:szCs w:val="28"/>
              </w:rPr>
              <w:t>請戴安全帽</w:t>
            </w:r>
            <w:proofErr w:type="gramEnd"/>
            <w:r>
              <w:rPr>
                <w:rFonts w:ascii="標楷體" w:eastAsia="標楷體" w:hAnsi="標楷體"/>
                <w:bCs/>
                <w:sz w:val="28"/>
                <w:szCs w:val="28"/>
              </w:rPr>
              <w:t>以防管道間</w:t>
            </w:r>
            <w:proofErr w:type="gramStart"/>
            <w:r>
              <w:rPr>
                <w:rFonts w:ascii="標楷體" w:eastAsia="標楷體" w:hAnsi="標楷體"/>
                <w:bCs/>
                <w:sz w:val="28"/>
                <w:szCs w:val="28"/>
              </w:rPr>
              <w:t>踫</w:t>
            </w:r>
            <w:proofErr w:type="gramEnd"/>
            <w:r>
              <w:rPr>
                <w:rFonts w:ascii="標楷體" w:eastAsia="標楷體" w:hAnsi="標楷體"/>
                <w:bCs/>
                <w:sz w:val="28"/>
                <w:szCs w:val="28"/>
              </w:rPr>
              <w:t>撞，並務必</w:t>
            </w:r>
            <w:proofErr w:type="gramStart"/>
            <w:r>
              <w:rPr>
                <w:rFonts w:ascii="標楷體" w:eastAsia="標楷體" w:hAnsi="標楷體"/>
                <w:bCs/>
                <w:sz w:val="28"/>
                <w:szCs w:val="28"/>
              </w:rPr>
              <w:t>繫</w:t>
            </w:r>
            <w:proofErr w:type="gramEnd"/>
            <w:r>
              <w:rPr>
                <w:rFonts w:ascii="標楷體" w:eastAsia="標楷體" w:hAnsi="標楷體"/>
                <w:bCs/>
                <w:sz w:val="28"/>
                <w:szCs w:val="28"/>
              </w:rPr>
              <w:t>上安全帶。</w:t>
            </w:r>
          </w:p>
          <w:p w14:paraId="620B9BE2" w14:textId="77777777" w:rsidR="00FE60D2" w:rsidRDefault="00FE60D2" w:rsidP="00FE60D2">
            <w:pPr>
              <w:pStyle w:val="Standard"/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材料加工時請注意通風及防火，預防煙塵從管道升到全館。</w:t>
            </w:r>
          </w:p>
          <w:p w14:paraId="72681433" w14:textId="77777777" w:rsidR="00FE60D2" w:rsidRDefault="00FE60D2" w:rsidP="00FE60D2">
            <w:pPr>
              <w:pStyle w:val="Standard"/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配電時請注意</w:t>
            </w:r>
            <w:proofErr w:type="gramStart"/>
            <w:r>
              <w:rPr>
                <w:rFonts w:ascii="標楷體" w:eastAsia="標楷體" w:hAnsi="標楷體"/>
                <w:bCs/>
                <w:sz w:val="28"/>
                <w:szCs w:val="28"/>
              </w:rPr>
              <w:t>預防感電</w:t>
            </w:r>
            <w:proofErr w:type="gramEnd"/>
            <w:r>
              <w:rPr>
                <w:rFonts w:ascii="標楷體" w:eastAsia="標楷體" w:hAnsi="標楷體"/>
                <w:bCs/>
                <w:sz w:val="28"/>
                <w:szCs w:val="28"/>
              </w:rPr>
              <w:t>。</w:t>
            </w:r>
          </w:p>
        </w:tc>
      </w:tr>
      <w:tr w:rsidR="00FE60D2" w14:paraId="240AFA12" w14:textId="77777777">
        <w:trPr>
          <w:cantSplit/>
          <w:trHeight w:val="2934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2023D2" w14:textId="77777777" w:rsidR="00FE60D2" w:rsidRDefault="00FE60D2" w:rsidP="00FE60D2">
            <w:pPr>
              <w:pStyle w:val="Standard"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應採取之防災措施：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  <w:t>(應詳細告知承攬商，入廠及作業程序、禁止及應注意事項、應實施之防護及監督作為，及其他勞工安全衛生法令應注意之相關規定，防災不得概括告知)</w:t>
            </w:r>
          </w:p>
        </w:tc>
      </w:tr>
      <w:tr w:rsidR="00FE60D2" w14:paraId="136B1C5D" w14:textId="77777777">
        <w:trPr>
          <w:cantSplit/>
          <w:trHeight w:val="1983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2842A7" w14:textId="77777777" w:rsidR="00FE60D2" w:rsidRDefault="00FE60D2" w:rsidP="00FE60D2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原事業單位(工作場所負責人或代理人)簽名：</w:t>
            </w: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</w:p>
          <w:p w14:paraId="2791F0C3" w14:textId="77777777" w:rsidR="00FE60D2" w:rsidRDefault="00FE60D2" w:rsidP="00FE60D2">
            <w:pPr>
              <w:pStyle w:val="Standard"/>
              <w:spacing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原事業單位勞工安全衛生人員簽名：</w:t>
            </w:r>
          </w:p>
          <w:p w14:paraId="24CE387E" w14:textId="77777777" w:rsidR="00FE60D2" w:rsidRDefault="00FE60D2" w:rsidP="00FE60D2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承攬商(負責人或代理人)簽名：</w:t>
            </w:r>
          </w:p>
          <w:p w14:paraId="1659F079" w14:textId="77777777" w:rsidR="00FE60D2" w:rsidRDefault="00FE60D2" w:rsidP="00FE60D2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承攬商現場負責人及勞工安全衛生人員簽名：</w:t>
            </w:r>
          </w:p>
        </w:tc>
      </w:tr>
    </w:tbl>
    <w:p w14:paraId="0F2BDD6D" w14:textId="77777777" w:rsidR="002779CE" w:rsidRDefault="002779CE">
      <w:pPr>
        <w:pStyle w:val="Standard"/>
        <w:rPr>
          <w:rFonts w:ascii="標楷體" w:eastAsia="標楷體" w:hAnsi="標楷體" w:cs="標楷體"/>
        </w:rPr>
      </w:pPr>
    </w:p>
    <w:p w14:paraId="20DA5692" w14:textId="77777777" w:rsidR="002779CE" w:rsidRDefault="002779CE">
      <w:pPr>
        <w:pStyle w:val="Standard"/>
        <w:rPr>
          <w:rFonts w:ascii="標楷體" w:eastAsia="標楷體" w:hAnsi="標楷體" w:cs="標楷體"/>
        </w:rPr>
      </w:pPr>
    </w:p>
    <w:p w14:paraId="7337ECD0" w14:textId="77777777" w:rsidR="002779CE" w:rsidRDefault="00DB28D1">
      <w:pPr>
        <w:pStyle w:val="Bodytext4"/>
        <w:snapToGrid w:val="0"/>
        <w:spacing w:line="400" w:lineRule="exact"/>
        <w:ind w:firstLine="0"/>
      </w:pPr>
      <w:r>
        <w:rPr>
          <w:rStyle w:val="Bodytext410pt"/>
          <w:rFonts w:ascii="Times New Roman" w:eastAsia="標楷體" w:hAnsi="Times New Roman" w:cs="Times New Roman"/>
          <w:b/>
          <w:sz w:val="28"/>
          <w:szCs w:val="28"/>
        </w:rPr>
        <w:lastRenderedPageBreak/>
        <w:t>應採取之防災措施</w:t>
      </w:r>
    </w:p>
    <w:p w14:paraId="4384D63B" w14:textId="77777777" w:rsidR="002779CE" w:rsidRDefault="00DB28D1">
      <w:pPr>
        <w:pStyle w:val="Bodytext4"/>
        <w:numPr>
          <w:ilvl w:val="0"/>
          <w:numId w:val="25"/>
        </w:numPr>
        <w:snapToGrid w:val="0"/>
        <w:spacing w:line="400" w:lineRule="exact"/>
      </w:pPr>
      <w:r>
        <w:rPr>
          <w:rStyle w:val="Bodytext2TimesNewRoman"/>
          <w:rFonts w:eastAsia="標楷體"/>
          <w:sz w:val="28"/>
          <w:szCs w:val="28"/>
        </w:rPr>
        <w:t>墜落災害防止：</w:t>
      </w:r>
    </w:p>
    <w:p w14:paraId="5A1B7A36" w14:textId="77777777" w:rsidR="002779CE" w:rsidRDefault="00DB28D1">
      <w:pPr>
        <w:pStyle w:val="Bodytext2"/>
        <w:numPr>
          <w:ilvl w:val="0"/>
          <w:numId w:val="26"/>
        </w:numPr>
        <w:tabs>
          <w:tab w:val="left" w:pos="2834"/>
        </w:tabs>
        <w:snapToGrid w:val="0"/>
        <w:spacing w:after="0" w:line="400" w:lineRule="exact"/>
        <w:ind w:left="1416" w:hanging="422"/>
      </w:pPr>
      <w:r>
        <w:rPr>
          <w:rFonts w:ascii="Times New Roman" w:eastAsia="標楷體" w:hAnsi="Times New Roman" w:cs="Times New Roman"/>
          <w:sz w:val="28"/>
          <w:szCs w:val="28"/>
        </w:rPr>
        <w:t>行政大樓屋頂臨接屋頂女兒牆邊緣及開口部，應設有適當強度之圍欄、覆蓋、握把等防護措施；如因環境因素或作業需要無法設置前述防護措施時，應在施工區域下方張掛安全網，提供作業人員安全帶、安全繩索、安全帽等防護具，並使其確實使用。</w:t>
      </w:r>
    </w:p>
    <w:p w14:paraId="6B2C4F38" w14:textId="77777777" w:rsidR="002779CE" w:rsidRDefault="00DB28D1">
      <w:pPr>
        <w:pStyle w:val="Bodytext2"/>
        <w:numPr>
          <w:ilvl w:val="0"/>
          <w:numId w:val="4"/>
        </w:numPr>
        <w:tabs>
          <w:tab w:val="left" w:pos="2834"/>
        </w:tabs>
        <w:snapToGrid w:val="0"/>
        <w:spacing w:after="0" w:line="400" w:lineRule="exact"/>
        <w:ind w:left="1416" w:hanging="42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乙方設置之圍欄、握把、覆蓋等防護措施，其規格依營造安全衛生設施標準等有關法令辦理，且其上應有閃光警示燈或反光標示等警示設備。</w:t>
      </w:r>
    </w:p>
    <w:p w14:paraId="1DE7FCE0" w14:textId="77777777" w:rsidR="002779CE" w:rsidRDefault="00DB28D1">
      <w:pPr>
        <w:pStyle w:val="Bodytext2"/>
        <w:numPr>
          <w:ilvl w:val="0"/>
          <w:numId w:val="4"/>
        </w:numPr>
        <w:tabs>
          <w:tab w:val="left" w:pos="2834"/>
        </w:tabs>
        <w:snapToGrid w:val="0"/>
        <w:spacing w:after="0" w:line="400" w:lineRule="exact"/>
        <w:ind w:left="1416" w:hanging="42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作業期間如有遇強風、大雨等惡劣氣候致勞工有墜落危險時，建議使勞工停止作業。</w:t>
      </w:r>
    </w:p>
    <w:p w14:paraId="67DCD5A5" w14:textId="77777777" w:rsidR="002779CE" w:rsidRDefault="00DB28D1">
      <w:pPr>
        <w:pStyle w:val="Bodytext2"/>
        <w:numPr>
          <w:ilvl w:val="0"/>
          <w:numId w:val="4"/>
        </w:numPr>
        <w:tabs>
          <w:tab w:val="left" w:pos="2834"/>
        </w:tabs>
        <w:snapToGrid w:val="0"/>
        <w:spacing w:after="0" w:line="400" w:lineRule="exact"/>
        <w:ind w:left="1416" w:hanging="42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如為前項措施顯有困難，或作業之需要臨時將圍欄等拆除，應採取使勞工使用安全帶等防止因墜落而致勞工遭受危險之措施。</w:t>
      </w:r>
    </w:p>
    <w:p w14:paraId="1DFD0498" w14:textId="77777777" w:rsidR="002779CE" w:rsidRDefault="00DB28D1">
      <w:pPr>
        <w:pStyle w:val="Bodytext2"/>
        <w:numPr>
          <w:ilvl w:val="0"/>
          <w:numId w:val="4"/>
        </w:numPr>
        <w:tabs>
          <w:tab w:val="left" w:pos="2834"/>
        </w:tabs>
        <w:snapToGrid w:val="0"/>
        <w:spacing w:after="0" w:line="400" w:lineRule="exact"/>
        <w:ind w:left="1416" w:hanging="4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使勞工從事高架</w:t>
      </w:r>
      <w:proofErr w:type="gramStart"/>
      <w:r>
        <w:rPr>
          <w:rFonts w:ascii="Times New Roman" w:eastAsia="標楷體" w:hAnsi="Times New Roman" w:cs="Times New Roman"/>
          <w:sz w:val="28"/>
          <w:szCs w:val="28"/>
        </w:rPr>
        <w:t>（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>空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標楷體" w:hAnsi="Times New Roman" w:cs="Times New Roman"/>
          <w:sz w:val="28"/>
          <w:szCs w:val="28"/>
        </w:rPr>
        <w:t>作業時，建議優先使用經檢查合格之高空作業機具。</w:t>
      </w:r>
    </w:p>
    <w:p w14:paraId="0EA5F30B" w14:textId="77777777" w:rsidR="002779CE" w:rsidRDefault="00DB28D1">
      <w:pPr>
        <w:pStyle w:val="Bodytext2"/>
        <w:numPr>
          <w:ilvl w:val="0"/>
          <w:numId w:val="4"/>
        </w:numPr>
        <w:tabs>
          <w:tab w:val="left" w:pos="2834"/>
        </w:tabs>
        <w:snapToGrid w:val="0"/>
        <w:spacing w:after="0" w:line="400" w:lineRule="exact"/>
        <w:ind w:left="1416" w:hanging="4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施工場所高度差超過</w:t>
      </w:r>
      <w:r>
        <w:rPr>
          <w:rFonts w:ascii="Times New Roman" w:eastAsia="標楷體" w:hAnsi="Times New Roman" w:cs="Times New Roman"/>
          <w:sz w:val="28"/>
          <w:szCs w:val="28"/>
        </w:rPr>
        <w:t>1.5</w:t>
      </w:r>
      <w:r>
        <w:rPr>
          <w:rFonts w:ascii="Times New Roman" w:eastAsia="標楷體" w:hAnsi="Times New Roman" w:cs="Times New Roman"/>
          <w:sz w:val="28"/>
          <w:szCs w:val="28"/>
        </w:rPr>
        <w:t>公尺，承攬商應設置能使勞工安全上下之設備</w:t>
      </w:r>
      <w:proofErr w:type="gramStart"/>
      <w:r>
        <w:rPr>
          <w:rFonts w:ascii="Times New Roman" w:eastAsia="標楷體" w:hAnsi="Times New Roman" w:cs="Times New Roman"/>
          <w:sz w:val="28"/>
          <w:szCs w:val="28"/>
        </w:rPr>
        <w:t>（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>如移動梯、合梯等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0F69ACD7" w14:textId="77777777" w:rsidR="002779CE" w:rsidRDefault="00DB28D1">
      <w:pPr>
        <w:pStyle w:val="Bodytext2"/>
        <w:tabs>
          <w:tab w:val="left" w:pos="2833"/>
        </w:tabs>
        <w:snapToGrid w:val="0"/>
        <w:spacing w:after="0" w:line="400" w:lineRule="exact"/>
        <w:ind w:left="1415" w:firstLine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設置之梯子應符合下列規定：</w:t>
      </w:r>
    </w:p>
    <w:p w14:paraId="64185E4A" w14:textId="77777777" w:rsidR="002779CE" w:rsidRDefault="00DB28D1">
      <w:pPr>
        <w:pStyle w:val="Bodytext2"/>
        <w:numPr>
          <w:ilvl w:val="0"/>
          <w:numId w:val="27"/>
        </w:numPr>
        <w:tabs>
          <w:tab w:val="left" w:pos="3686"/>
        </w:tabs>
        <w:snapToGrid w:val="0"/>
        <w:spacing w:after="0" w:line="400" w:lineRule="exact"/>
        <w:ind w:left="1843" w:hanging="425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具有堅固之構造。</w:t>
      </w:r>
    </w:p>
    <w:p w14:paraId="15E620D7" w14:textId="77777777" w:rsidR="002779CE" w:rsidRDefault="00DB28D1">
      <w:pPr>
        <w:pStyle w:val="Bodytext2"/>
        <w:numPr>
          <w:ilvl w:val="0"/>
          <w:numId w:val="22"/>
        </w:numPr>
        <w:tabs>
          <w:tab w:val="left" w:pos="3686"/>
        </w:tabs>
        <w:snapToGrid w:val="0"/>
        <w:spacing w:after="0" w:line="400" w:lineRule="exact"/>
        <w:ind w:left="1843" w:hanging="425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其材質不得有顯著之損傷、腐蝕等現象。</w:t>
      </w:r>
    </w:p>
    <w:p w14:paraId="3886976C" w14:textId="77777777" w:rsidR="002779CE" w:rsidRDefault="00DB28D1">
      <w:pPr>
        <w:pStyle w:val="Bodytext2"/>
        <w:numPr>
          <w:ilvl w:val="0"/>
          <w:numId w:val="22"/>
        </w:numPr>
        <w:tabs>
          <w:tab w:val="left" w:pos="3686"/>
        </w:tabs>
        <w:snapToGrid w:val="0"/>
        <w:spacing w:after="0" w:line="400" w:lineRule="exact"/>
        <w:ind w:left="1843" w:hanging="425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寬度應在三十公分以上。</w:t>
      </w:r>
    </w:p>
    <w:p w14:paraId="1E6BD05F" w14:textId="77777777" w:rsidR="002779CE" w:rsidRDefault="00DB28D1">
      <w:pPr>
        <w:pStyle w:val="Bodytext2"/>
        <w:numPr>
          <w:ilvl w:val="0"/>
          <w:numId w:val="22"/>
        </w:numPr>
        <w:tabs>
          <w:tab w:val="left" w:pos="3686"/>
        </w:tabs>
        <w:snapToGrid w:val="0"/>
        <w:spacing w:after="0" w:line="400" w:lineRule="exact"/>
        <w:ind w:left="1843" w:hanging="425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應有防止梯子移位、滑溜或其他防止轉動之必要措施。</w:t>
      </w:r>
    </w:p>
    <w:p w14:paraId="29258097" w14:textId="77777777" w:rsidR="002779CE" w:rsidRDefault="00DB28D1">
      <w:pPr>
        <w:pStyle w:val="Bodytext2"/>
        <w:tabs>
          <w:tab w:val="left" w:pos="2833"/>
        </w:tabs>
        <w:snapToGrid w:val="0"/>
        <w:spacing w:after="0" w:line="400" w:lineRule="exact"/>
        <w:ind w:left="1415" w:firstLine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設置之</w:t>
      </w:r>
      <w:proofErr w:type="gramStart"/>
      <w:r>
        <w:rPr>
          <w:rFonts w:ascii="Times New Roman" w:eastAsia="標楷體" w:hAnsi="Times New Roman" w:cs="Times New Roman"/>
          <w:sz w:val="28"/>
          <w:szCs w:val="28"/>
        </w:rPr>
        <w:t>合梯應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>符合下列規定：</w:t>
      </w:r>
    </w:p>
    <w:p w14:paraId="1EC2DD8D" w14:textId="77777777" w:rsidR="002779CE" w:rsidRDefault="00DB28D1">
      <w:pPr>
        <w:pStyle w:val="Bodytext2"/>
        <w:numPr>
          <w:ilvl w:val="0"/>
          <w:numId w:val="28"/>
        </w:numPr>
        <w:tabs>
          <w:tab w:val="left" w:pos="3686"/>
        </w:tabs>
        <w:snapToGrid w:val="0"/>
        <w:spacing w:after="0" w:line="400" w:lineRule="exact"/>
        <w:ind w:left="1843" w:hanging="425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具有堅固之構造。</w:t>
      </w:r>
    </w:p>
    <w:p w14:paraId="34BA22A5" w14:textId="77777777" w:rsidR="002779CE" w:rsidRDefault="00DB28D1">
      <w:pPr>
        <w:pStyle w:val="Bodytext2"/>
        <w:numPr>
          <w:ilvl w:val="0"/>
          <w:numId w:val="7"/>
        </w:numPr>
        <w:tabs>
          <w:tab w:val="left" w:pos="3686"/>
        </w:tabs>
        <w:snapToGrid w:val="0"/>
        <w:spacing w:after="0" w:line="400" w:lineRule="exact"/>
        <w:ind w:left="1843" w:hanging="425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其材質不得有顯著之損傷、腐蝕等現象。</w:t>
      </w:r>
    </w:p>
    <w:p w14:paraId="63CFE529" w14:textId="77777777" w:rsidR="002779CE" w:rsidRDefault="00DB28D1">
      <w:pPr>
        <w:pStyle w:val="Bodytext2"/>
        <w:numPr>
          <w:ilvl w:val="0"/>
          <w:numId w:val="7"/>
        </w:numPr>
        <w:tabs>
          <w:tab w:val="left" w:pos="3686"/>
        </w:tabs>
        <w:snapToGrid w:val="0"/>
        <w:spacing w:after="0" w:line="400" w:lineRule="exact"/>
        <w:ind w:left="1843" w:hanging="425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>
        <w:rPr>
          <w:rFonts w:ascii="Times New Roman" w:eastAsia="標楷體" w:hAnsi="Times New Roman" w:cs="Times New Roman"/>
          <w:sz w:val="28"/>
          <w:szCs w:val="28"/>
        </w:rPr>
        <w:t>梯腳與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>地面之角度應在七十五度以内，且兩梯腳間有繫材扣牢。</w:t>
      </w:r>
    </w:p>
    <w:p w14:paraId="39975234" w14:textId="77777777" w:rsidR="002779CE" w:rsidRDefault="00DB28D1">
      <w:pPr>
        <w:pStyle w:val="Bodytext2"/>
        <w:numPr>
          <w:ilvl w:val="0"/>
          <w:numId w:val="7"/>
        </w:numPr>
        <w:tabs>
          <w:tab w:val="left" w:pos="3686"/>
        </w:tabs>
        <w:snapToGrid w:val="0"/>
        <w:spacing w:after="0" w:line="400" w:lineRule="exact"/>
        <w:ind w:left="1843" w:hanging="425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有安全</w:t>
      </w:r>
      <w:proofErr w:type="gramStart"/>
      <w:r>
        <w:rPr>
          <w:rFonts w:ascii="Times New Roman" w:eastAsia="標楷體" w:hAnsi="Times New Roman" w:cs="Times New Roman"/>
          <w:sz w:val="28"/>
          <w:szCs w:val="28"/>
        </w:rPr>
        <w:t>之梯面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7D39557A" w14:textId="77777777" w:rsidR="002779CE" w:rsidRDefault="00DB28D1">
      <w:pPr>
        <w:pStyle w:val="Bodytext4"/>
        <w:numPr>
          <w:ilvl w:val="0"/>
          <w:numId w:val="29"/>
        </w:numPr>
        <w:snapToGrid w:val="0"/>
        <w:spacing w:line="400" w:lineRule="exact"/>
      </w:pPr>
      <w:r>
        <w:rPr>
          <w:rStyle w:val="Bodytext2TimesNewRoman"/>
          <w:rFonts w:eastAsia="標楷體"/>
          <w:sz w:val="28"/>
          <w:szCs w:val="28"/>
        </w:rPr>
        <w:t>物體飛落危害防止：</w:t>
      </w:r>
    </w:p>
    <w:p w14:paraId="1B911931" w14:textId="77777777" w:rsidR="002779CE" w:rsidRDefault="00DB28D1">
      <w:pPr>
        <w:pStyle w:val="Bodytext2"/>
        <w:numPr>
          <w:ilvl w:val="0"/>
          <w:numId w:val="30"/>
        </w:numPr>
        <w:tabs>
          <w:tab w:val="left" w:pos="2398"/>
        </w:tabs>
        <w:snapToGrid w:val="0"/>
        <w:spacing w:after="0" w:line="400" w:lineRule="exact"/>
        <w:ind w:left="980" w:firstLine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拆除作業，應由上而下逐步拆除。</w:t>
      </w:r>
    </w:p>
    <w:p w14:paraId="2880279F" w14:textId="77777777" w:rsidR="002779CE" w:rsidRDefault="00DB28D1">
      <w:pPr>
        <w:pStyle w:val="Bodytext2"/>
        <w:numPr>
          <w:ilvl w:val="0"/>
          <w:numId w:val="2"/>
        </w:numPr>
        <w:tabs>
          <w:tab w:val="left" w:pos="2835"/>
        </w:tabs>
        <w:snapToGrid w:val="0"/>
        <w:spacing w:after="0" w:line="400" w:lineRule="exact"/>
        <w:ind w:left="1417" w:hanging="425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為防止</w:t>
      </w:r>
      <w:proofErr w:type="gramStart"/>
      <w:r>
        <w:rPr>
          <w:rFonts w:ascii="Times New Roman" w:eastAsia="標楷體" w:hAnsi="Times New Roman" w:cs="Times New Roman"/>
          <w:sz w:val="28"/>
          <w:szCs w:val="28"/>
        </w:rPr>
        <w:t>施工中料件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>等物體飛落，承攬商應採取在施工架下方張掛護網等措施，</w:t>
      </w:r>
      <w:proofErr w:type="gramStart"/>
      <w:r>
        <w:rPr>
          <w:rFonts w:ascii="Times New Roman" w:eastAsia="標楷體" w:hAnsi="Times New Roman" w:cs="Times New Roman"/>
          <w:sz w:val="28"/>
          <w:szCs w:val="28"/>
        </w:rPr>
        <w:t>且護網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>網眼應符合規定以能有效阻絕掉落物。</w:t>
      </w:r>
    </w:p>
    <w:p w14:paraId="577CC8CA" w14:textId="77777777" w:rsidR="002779CE" w:rsidRDefault="00DB28D1">
      <w:pPr>
        <w:pStyle w:val="Bodytext2"/>
        <w:numPr>
          <w:ilvl w:val="0"/>
          <w:numId w:val="2"/>
        </w:numPr>
        <w:tabs>
          <w:tab w:val="left" w:pos="2930"/>
        </w:tabs>
        <w:snapToGrid w:val="0"/>
        <w:spacing w:after="0" w:line="400" w:lineRule="exact"/>
        <w:ind w:left="1512" w:hanging="518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施工地點下方隔離措施</w:t>
      </w:r>
      <w:proofErr w:type="gramStart"/>
      <w:r>
        <w:rPr>
          <w:rFonts w:ascii="Times New Roman" w:eastAsia="標楷體" w:hAnsi="Times New Roman" w:cs="Times New Roman"/>
          <w:sz w:val="28"/>
          <w:szCs w:val="28"/>
        </w:rPr>
        <w:t>準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>用前述方式辦理。</w:t>
      </w:r>
    </w:p>
    <w:p w14:paraId="692FD8E7" w14:textId="77777777" w:rsidR="002779CE" w:rsidRDefault="00DB28D1">
      <w:pPr>
        <w:pStyle w:val="Bodytext4"/>
        <w:numPr>
          <w:ilvl w:val="0"/>
          <w:numId w:val="31"/>
        </w:numPr>
        <w:snapToGrid w:val="0"/>
        <w:spacing w:line="400" w:lineRule="exact"/>
      </w:pPr>
      <w:proofErr w:type="gramStart"/>
      <w:r>
        <w:rPr>
          <w:rStyle w:val="Bodytext2TimesNewRoman"/>
          <w:rFonts w:eastAsia="標楷體"/>
          <w:sz w:val="28"/>
          <w:szCs w:val="28"/>
        </w:rPr>
        <w:t>感</w:t>
      </w:r>
      <w:proofErr w:type="gramEnd"/>
      <w:r>
        <w:rPr>
          <w:rStyle w:val="Bodytext2TimesNewRoman"/>
          <w:rFonts w:eastAsia="標楷體"/>
          <w:sz w:val="28"/>
          <w:szCs w:val="28"/>
        </w:rPr>
        <w:t>電災害防止：</w:t>
      </w:r>
    </w:p>
    <w:p w14:paraId="6BA108DB" w14:textId="77777777" w:rsidR="002779CE" w:rsidRDefault="00DB28D1">
      <w:pPr>
        <w:pStyle w:val="Bodytext2"/>
        <w:numPr>
          <w:ilvl w:val="0"/>
          <w:numId w:val="32"/>
        </w:numPr>
        <w:tabs>
          <w:tab w:val="left" w:pos="2398"/>
        </w:tabs>
        <w:snapToGrid w:val="0"/>
        <w:spacing w:after="0" w:line="400" w:lineRule="exact"/>
        <w:ind w:left="980" w:firstLine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如有電焊作業時應注意：</w:t>
      </w:r>
    </w:p>
    <w:p w14:paraId="1BDDABD4" w14:textId="77777777" w:rsidR="002779CE" w:rsidRDefault="00DB28D1">
      <w:pPr>
        <w:pStyle w:val="Bodytext2"/>
        <w:numPr>
          <w:ilvl w:val="0"/>
          <w:numId w:val="33"/>
        </w:numPr>
        <w:tabs>
          <w:tab w:val="left" w:pos="3686"/>
        </w:tabs>
        <w:snapToGrid w:val="0"/>
        <w:spacing w:after="0" w:line="400" w:lineRule="exact"/>
        <w:ind w:left="1843" w:hanging="425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lastRenderedPageBreak/>
        <w:t>電焊機具結線接續處應確實以</w:t>
      </w:r>
      <w:proofErr w:type="gramStart"/>
      <w:r>
        <w:rPr>
          <w:rFonts w:ascii="Times New Roman" w:eastAsia="標楷體" w:hAnsi="Times New Roman" w:cs="Times New Roman"/>
          <w:sz w:val="28"/>
          <w:szCs w:val="28"/>
        </w:rPr>
        <w:t>絕緣覆被並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>隨時檢查，防止漏電</w:t>
      </w:r>
      <w:proofErr w:type="gramStart"/>
      <w:r>
        <w:rPr>
          <w:rFonts w:ascii="Times New Roman" w:eastAsia="標楷體" w:hAnsi="Times New Roman" w:cs="Times New Roman"/>
          <w:sz w:val="28"/>
          <w:szCs w:val="28"/>
        </w:rPr>
        <w:t>產生感電危險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221597A5" w14:textId="77777777" w:rsidR="002779CE" w:rsidRDefault="00DB28D1">
      <w:pPr>
        <w:pStyle w:val="Bodytext2"/>
        <w:numPr>
          <w:ilvl w:val="0"/>
          <w:numId w:val="15"/>
        </w:numPr>
        <w:tabs>
          <w:tab w:val="left" w:pos="3686"/>
        </w:tabs>
        <w:snapToGrid w:val="0"/>
        <w:spacing w:after="0" w:line="400" w:lineRule="exact"/>
        <w:ind w:left="1843" w:hanging="425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電焊機具應連接漏電斷路器及自動防止電擊裝置。</w:t>
      </w:r>
    </w:p>
    <w:p w14:paraId="31674E30" w14:textId="77777777" w:rsidR="002779CE" w:rsidRDefault="00DB28D1">
      <w:pPr>
        <w:pStyle w:val="Bodytext2"/>
        <w:numPr>
          <w:ilvl w:val="0"/>
          <w:numId w:val="15"/>
        </w:numPr>
        <w:tabs>
          <w:tab w:val="left" w:pos="3686"/>
        </w:tabs>
        <w:snapToGrid w:val="0"/>
        <w:spacing w:after="0" w:line="400" w:lineRule="exact"/>
        <w:ind w:left="1843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電焊時應使用眼部防護具</w:t>
      </w:r>
      <w:proofErr w:type="gramStart"/>
      <w:r>
        <w:rPr>
          <w:rFonts w:ascii="Times New Roman" w:eastAsia="標楷體" w:hAnsi="Times New Roman" w:cs="Times New Roman"/>
          <w:sz w:val="28"/>
          <w:szCs w:val="28"/>
        </w:rPr>
        <w:t>（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>遮光面罩、遮光眼鏡等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標楷體" w:hAnsi="Times New Roman" w:cs="Times New Roman"/>
          <w:sz w:val="28"/>
          <w:szCs w:val="28"/>
        </w:rPr>
        <w:t>、防護手套等防護具。</w:t>
      </w:r>
    </w:p>
    <w:p w14:paraId="632F5895" w14:textId="77777777" w:rsidR="002779CE" w:rsidRDefault="00DB28D1">
      <w:pPr>
        <w:pStyle w:val="Bodytext2"/>
        <w:numPr>
          <w:ilvl w:val="0"/>
          <w:numId w:val="15"/>
        </w:numPr>
        <w:tabs>
          <w:tab w:val="left" w:pos="3686"/>
        </w:tabs>
        <w:snapToGrid w:val="0"/>
        <w:spacing w:after="0" w:line="400" w:lineRule="exact"/>
        <w:ind w:left="1843" w:hanging="425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下雨或潮濕環境應停止電焊作業。</w:t>
      </w:r>
    </w:p>
    <w:p w14:paraId="2A664178" w14:textId="77777777" w:rsidR="002779CE" w:rsidRDefault="00DB28D1">
      <w:pPr>
        <w:pStyle w:val="Bodytext2"/>
        <w:numPr>
          <w:ilvl w:val="0"/>
          <w:numId w:val="34"/>
        </w:numPr>
        <w:tabs>
          <w:tab w:val="left" w:pos="2398"/>
        </w:tabs>
        <w:snapToGrid w:val="0"/>
        <w:spacing w:after="0" w:line="400" w:lineRule="exact"/>
        <w:ind w:left="980" w:firstLine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線路拆除及新配線作業時：</w:t>
      </w:r>
    </w:p>
    <w:p w14:paraId="2FEA5D4E" w14:textId="77777777" w:rsidR="002779CE" w:rsidRDefault="00DB28D1">
      <w:pPr>
        <w:pStyle w:val="Bodytext2"/>
        <w:numPr>
          <w:ilvl w:val="0"/>
          <w:numId w:val="35"/>
        </w:numPr>
        <w:tabs>
          <w:tab w:val="left" w:pos="3686"/>
        </w:tabs>
        <w:snapToGrid w:val="0"/>
        <w:spacing w:after="0" w:line="400" w:lineRule="exact"/>
        <w:ind w:left="1843" w:hanging="425"/>
      </w:pPr>
      <w:r>
        <w:rPr>
          <w:rFonts w:ascii="Times New Roman" w:eastAsia="標楷體" w:hAnsi="Times New Roman" w:cs="Times New Roman"/>
          <w:sz w:val="28"/>
          <w:szCs w:val="28"/>
        </w:rPr>
        <w:t>線路拆除及新配線作業應為停電作業，作業前請協調由本校電氣設備維護單位人員至配電盤處將電源關閉，並由承攬商在電源總關開或與配電盤連結處應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加掛「停電中，非操作人員</w:t>
      </w:r>
      <w:proofErr w:type="gramStart"/>
      <w:r>
        <w:rPr>
          <w:rFonts w:ascii="Times New Roman" w:eastAsia="標楷體" w:hAnsi="Times New Roman" w:cs="Times New Roman"/>
          <w:sz w:val="28"/>
          <w:szCs w:val="28"/>
        </w:rPr>
        <w:t>禁止啟閉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>」等掛</w:t>
      </w:r>
      <w:proofErr w:type="gramStart"/>
      <w:r>
        <w:rPr>
          <w:rFonts w:ascii="Times New Roman" w:eastAsia="標楷體" w:hAnsi="Times New Roman" w:cs="Times New Roman"/>
          <w:sz w:val="28"/>
          <w:szCs w:val="28"/>
        </w:rPr>
        <w:t>籤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>、標示或加鎖，以防止電源關開被其他非相關人員誤開、關。</w:t>
      </w:r>
    </w:p>
    <w:p w14:paraId="4D0A4277" w14:textId="77777777" w:rsidR="002779CE" w:rsidRDefault="00DB28D1">
      <w:pPr>
        <w:pStyle w:val="Bodytext2"/>
        <w:numPr>
          <w:ilvl w:val="0"/>
          <w:numId w:val="13"/>
        </w:numPr>
        <w:tabs>
          <w:tab w:val="left" w:pos="3686"/>
        </w:tabs>
        <w:snapToGrid w:val="0"/>
        <w:spacing w:after="0" w:line="400" w:lineRule="exact"/>
        <w:ind w:left="1843" w:hanging="425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配線應依電工法規規定確實執行。</w:t>
      </w:r>
    </w:p>
    <w:p w14:paraId="1DA4B3DD" w14:textId="77777777" w:rsidR="002779CE" w:rsidRDefault="00DB28D1">
      <w:pPr>
        <w:pStyle w:val="Bodytext2"/>
        <w:numPr>
          <w:ilvl w:val="0"/>
          <w:numId w:val="13"/>
        </w:numPr>
        <w:tabs>
          <w:tab w:val="left" w:pos="3686"/>
        </w:tabs>
        <w:snapToGrid w:val="0"/>
        <w:spacing w:after="0" w:line="400" w:lineRule="exact"/>
        <w:ind w:left="1843" w:hanging="425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結線接續處應確實以</w:t>
      </w:r>
      <w:proofErr w:type="gramStart"/>
      <w:r>
        <w:rPr>
          <w:rFonts w:ascii="Times New Roman" w:eastAsia="標楷體" w:hAnsi="Times New Roman" w:cs="Times New Roman"/>
          <w:sz w:val="28"/>
          <w:szCs w:val="28"/>
        </w:rPr>
        <w:t>絕緣覆被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>，以防止漏電。</w:t>
      </w:r>
    </w:p>
    <w:p w14:paraId="5294D696" w14:textId="77777777" w:rsidR="002779CE" w:rsidRDefault="00DB28D1">
      <w:pPr>
        <w:pStyle w:val="Bodytext2"/>
        <w:numPr>
          <w:ilvl w:val="0"/>
          <w:numId w:val="13"/>
        </w:numPr>
        <w:tabs>
          <w:tab w:val="left" w:pos="3686"/>
        </w:tabs>
        <w:snapToGrid w:val="0"/>
        <w:spacing w:after="0" w:line="400" w:lineRule="exact"/>
        <w:ind w:left="1843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使用對地電壓在一百五十伏特以上移動式或攜帶式電動機具，應於各機具之連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接電路上設置適合其規格，設置高敏感度、高速型，能確實動作之</w:t>
      </w:r>
      <w:proofErr w:type="gramStart"/>
      <w:r>
        <w:rPr>
          <w:rFonts w:ascii="Times New Roman" w:eastAsia="標楷體" w:hAnsi="Times New Roman" w:cs="Times New Roman"/>
          <w:sz w:val="28"/>
          <w:szCs w:val="28"/>
        </w:rPr>
        <w:t>防止感電用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>漏電斷路器。</w:t>
      </w:r>
    </w:p>
    <w:p w14:paraId="32F92643" w14:textId="77777777" w:rsidR="002779CE" w:rsidRDefault="00DB28D1">
      <w:pPr>
        <w:pStyle w:val="Bodytext2"/>
        <w:numPr>
          <w:ilvl w:val="0"/>
          <w:numId w:val="13"/>
        </w:numPr>
        <w:tabs>
          <w:tab w:val="left" w:pos="3686"/>
        </w:tabs>
        <w:snapToGrid w:val="0"/>
        <w:spacing w:after="0" w:line="400" w:lineRule="exact"/>
        <w:ind w:left="1843" w:hanging="425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電動機具金屬製外殼非帶電部分，應予以接地。</w:t>
      </w:r>
    </w:p>
    <w:p w14:paraId="1B3DB627" w14:textId="77777777" w:rsidR="002779CE" w:rsidRDefault="00DB28D1">
      <w:pPr>
        <w:pStyle w:val="Bodytext2"/>
        <w:numPr>
          <w:ilvl w:val="0"/>
          <w:numId w:val="13"/>
        </w:numPr>
        <w:tabs>
          <w:tab w:val="left" w:pos="3686"/>
        </w:tabs>
        <w:snapToGrid w:val="0"/>
        <w:spacing w:after="0" w:line="400" w:lineRule="exact"/>
        <w:ind w:left="1843" w:hanging="425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臨時配線或移動電線應予固定並加以保護。</w:t>
      </w:r>
    </w:p>
    <w:p w14:paraId="2981B988" w14:textId="77777777" w:rsidR="002779CE" w:rsidRDefault="00DB28D1">
      <w:pPr>
        <w:pStyle w:val="Bodytext2"/>
        <w:numPr>
          <w:ilvl w:val="0"/>
          <w:numId w:val="13"/>
        </w:numPr>
        <w:tabs>
          <w:tab w:val="left" w:pos="3686"/>
        </w:tabs>
        <w:snapToGrid w:val="0"/>
        <w:spacing w:after="0" w:line="400" w:lineRule="exact"/>
        <w:ind w:left="1843" w:hanging="425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環境或工作人員手部潮濕時不得從事作業，</w:t>
      </w:r>
      <w:proofErr w:type="gramStart"/>
      <w:r>
        <w:rPr>
          <w:rFonts w:ascii="Times New Roman" w:eastAsia="標楷體" w:hAnsi="Times New Roman" w:cs="Times New Roman"/>
          <w:sz w:val="28"/>
          <w:szCs w:val="28"/>
        </w:rPr>
        <w:t>以免感電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70B75532" w14:textId="77777777" w:rsidR="002779CE" w:rsidRDefault="00DB28D1">
      <w:pPr>
        <w:pStyle w:val="Bodytext2"/>
        <w:numPr>
          <w:ilvl w:val="0"/>
          <w:numId w:val="13"/>
        </w:numPr>
        <w:tabs>
          <w:tab w:val="left" w:pos="3686"/>
        </w:tabs>
        <w:snapToGrid w:val="0"/>
        <w:spacing w:after="0" w:line="400" w:lineRule="exact"/>
        <w:ind w:left="1843" w:hanging="425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承攬商嚴禁私自裝配臨時配電盤、配接電源。</w:t>
      </w:r>
    </w:p>
    <w:p w14:paraId="444C413F" w14:textId="77777777" w:rsidR="002779CE" w:rsidRDefault="00DB28D1">
      <w:pPr>
        <w:pStyle w:val="Bodytext2"/>
        <w:numPr>
          <w:ilvl w:val="0"/>
          <w:numId w:val="13"/>
        </w:numPr>
        <w:tabs>
          <w:tab w:val="left" w:pos="3686"/>
        </w:tabs>
        <w:snapToGrid w:val="0"/>
        <w:spacing w:after="0" w:line="400" w:lineRule="exact"/>
        <w:ind w:left="1843" w:hanging="425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設備應確實接地。</w:t>
      </w:r>
    </w:p>
    <w:p w14:paraId="3C6FDEE2" w14:textId="77777777" w:rsidR="002779CE" w:rsidRDefault="00DB28D1">
      <w:pPr>
        <w:pStyle w:val="Bodytext2"/>
        <w:numPr>
          <w:ilvl w:val="0"/>
          <w:numId w:val="36"/>
        </w:numPr>
        <w:tabs>
          <w:tab w:val="left" w:pos="2833"/>
        </w:tabs>
        <w:snapToGrid w:val="0"/>
        <w:spacing w:after="0" w:line="400" w:lineRule="exact"/>
        <w:ind w:left="1415" w:hanging="426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如對電氣設備有疑問，請洽業務承辦單位轉請本校電氣設備維護單位配合辦理。</w:t>
      </w:r>
    </w:p>
    <w:p w14:paraId="2AC66B81" w14:textId="77777777" w:rsidR="002779CE" w:rsidRDefault="00DB28D1">
      <w:pPr>
        <w:pStyle w:val="Bodytext4"/>
        <w:numPr>
          <w:ilvl w:val="0"/>
          <w:numId w:val="37"/>
        </w:numPr>
        <w:snapToGrid w:val="0"/>
        <w:spacing w:line="400" w:lineRule="exact"/>
      </w:pPr>
      <w:r>
        <w:rPr>
          <w:rStyle w:val="Bodytext2TimesNewRoman"/>
          <w:rFonts w:eastAsia="標楷體"/>
          <w:sz w:val="28"/>
          <w:szCs w:val="28"/>
        </w:rPr>
        <w:t>火災危害防止：</w:t>
      </w:r>
    </w:p>
    <w:p w14:paraId="191700D1" w14:textId="77777777" w:rsidR="002779CE" w:rsidRDefault="00DB28D1">
      <w:pPr>
        <w:pStyle w:val="Bodytext2"/>
        <w:numPr>
          <w:ilvl w:val="0"/>
          <w:numId w:val="38"/>
        </w:numPr>
        <w:tabs>
          <w:tab w:val="left" w:pos="2931"/>
        </w:tabs>
        <w:snapToGrid w:val="0"/>
        <w:spacing w:after="0" w:line="400" w:lineRule="exact"/>
        <w:ind w:left="1513" w:hanging="52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實施動火作業，請依本校動火作業管制規範辦理。</w:t>
      </w:r>
    </w:p>
    <w:p w14:paraId="22871A4F" w14:textId="77777777" w:rsidR="002779CE" w:rsidRDefault="00DB28D1">
      <w:pPr>
        <w:pStyle w:val="Bodytext2"/>
        <w:numPr>
          <w:ilvl w:val="0"/>
          <w:numId w:val="6"/>
        </w:numPr>
        <w:tabs>
          <w:tab w:val="left" w:pos="2835"/>
        </w:tabs>
        <w:snapToGrid w:val="0"/>
        <w:spacing w:after="0" w:line="400" w:lineRule="exact"/>
        <w:ind w:left="1417" w:hanging="425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實施動火作業前應先移除周圍</w:t>
      </w:r>
      <w:proofErr w:type="gramStart"/>
      <w:r>
        <w:rPr>
          <w:rFonts w:ascii="Times New Roman" w:eastAsia="標楷體" w:hAnsi="Times New Roman" w:cs="Times New Roman"/>
          <w:sz w:val="28"/>
          <w:szCs w:val="28"/>
        </w:rPr>
        <w:t>可燃物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>；如為存倉貨物，應洽請作業現場人員為之。</w:t>
      </w:r>
    </w:p>
    <w:p w14:paraId="34090E02" w14:textId="77777777" w:rsidR="002779CE" w:rsidRDefault="00DB28D1">
      <w:pPr>
        <w:pStyle w:val="Bodytext2"/>
        <w:numPr>
          <w:ilvl w:val="0"/>
          <w:numId w:val="6"/>
        </w:numPr>
        <w:tabs>
          <w:tab w:val="left" w:pos="2835"/>
        </w:tabs>
        <w:snapToGrid w:val="0"/>
        <w:spacing w:after="0" w:line="400" w:lineRule="exact"/>
        <w:ind w:left="1417" w:hanging="425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作業期間如須暫停作業區消防安全設備功能時，請先洽本校安全衛生管理單位辦理。</w:t>
      </w:r>
    </w:p>
    <w:p w14:paraId="5A6B3D3D" w14:textId="77777777" w:rsidR="002779CE" w:rsidRDefault="00DB28D1">
      <w:pPr>
        <w:pStyle w:val="Bodytext4"/>
        <w:numPr>
          <w:ilvl w:val="0"/>
          <w:numId w:val="39"/>
        </w:numPr>
        <w:snapToGrid w:val="0"/>
        <w:spacing w:line="400" w:lineRule="exact"/>
      </w:pPr>
      <w:r>
        <w:rPr>
          <w:rStyle w:val="Bodytext2TimesNewRoman"/>
          <w:rFonts w:eastAsia="標楷體"/>
          <w:sz w:val="28"/>
          <w:szCs w:val="28"/>
        </w:rPr>
        <w:t>物體倒塌、崩塌防止：</w:t>
      </w:r>
    </w:p>
    <w:p w14:paraId="5F19372F" w14:textId="77777777" w:rsidR="002779CE" w:rsidRDefault="00DB28D1">
      <w:pPr>
        <w:pStyle w:val="Bodytext2"/>
        <w:numPr>
          <w:ilvl w:val="0"/>
          <w:numId w:val="40"/>
        </w:numPr>
        <w:tabs>
          <w:tab w:val="left" w:pos="2833"/>
        </w:tabs>
        <w:snapToGrid w:val="0"/>
        <w:spacing w:after="0" w:line="400" w:lineRule="exact"/>
        <w:ind w:left="1415" w:hanging="426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從事基地開挖、模板裝置、施工架組配、</w:t>
      </w:r>
      <w:proofErr w:type="gramStart"/>
      <w:r>
        <w:rPr>
          <w:rFonts w:ascii="Times New Roman" w:eastAsia="標楷體" w:hAnsi="Times New Roman" w:cs="Times New Roman"/>
          <w:sz w:val="28"/>
          <w:szCs w:val="28"/>
        </w:rPr>
        <w:t>鋼構組配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>等或其他法令規定之作業時，其結構強度等除應由專業人員設計、計算外，應指定領有合格證書之下列個別主管人員，從事監督、指揮工作：</w:t>
      </w:r>
    </w:p>
    <w:p w14:paraId="6566E0BC" w14:textId="77777777" w:rsidR="002779CE" w:rsidRDefault="00DB28D1">
      <w:pPr>
        <w:pStyle w:val="Bodytext2"/>
        <w:numPr>
          <w:ilvl w:val="0"/>
          <w:numId w:val="41"/>
        </w:numPr>
        <w:tabs>
          <w:tab w:val="left" w:pos="3686"/>
        </w:tabs>
        <w:snapToGrid w:val="0"/>
        <w:spacing w:after="0" w:line="400" w:lineRule="exact"/>
        <w:ind w:left="1843" w:hanging="425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擋土支撐作業主管。</w:t>
      </w:r>
    </w:p>
    <w:p w14:paraId="36C88442" w14:textId="77777777" w:rsidR="002779CE" w:rsidRDefault="00DB28D1">
      <w:pPr>
        <w:pStyle w:val="Bodytext2"/>
        <w:numPr>
          <w:ilvl w:val="0"/>
          <w:numId w:val="3"/>
        </w:numPr>
        <w:tabs>
          <w:tab w:val="left" w:pos="3686"/>
        </w:tabs>
        <w:snapToGrid w:val="0"/>
        <w:spacing w:after="0" w:line="400" w:lineRule="exact"/>
        <w:ind w:left="1843" w:hanging="425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lastRenderedPageBreak/>
        <w:t>模板支撐作業主管。</w:t>
      </w:r>
    </w:p>
    <w:p w14:paraId="4586AA66" w14:textId="77777777" w:rsidR="002779CE" w:rsidRDefault="00DB28D1">
      <w:pPr>
        <w:pStyle w:val="Bodytext2"/>
        <w:numPr>
          <w:ilvl w:val="0"/>
          <w:numId w:val="3"/>
        </w:numPr>
        <w:tabs>
          <w:tab w:val="left" w:pos="3686"/>
        </w:tabs>
        <w:snapToGrid w:val="0"/>
        <w:spacing w:after="0" w:line="400" w:lineRule="exact"/>
        <w:ind w:left="1843" w:hanging="425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施工架組配作業主管。</w:t>
      </w:r>
    </w:p>
    <w:p w14:paraId="5A43DD66" w14:textId="77777777" w:rsidR="002779CE" w:rsidRDefault="00DB28D1">
      <w:pPr>
        <w:pStyle w:val="Bodytext2"/>
        <w:numPr>
          <w:ilvl w:val="0"/>
          <w:numId w:val="3"/>
        </w:numPr>
        <w:tabs>
          <w:tab w:val="left" w:pos="3686"/>
        </w:tabs>
        <w:snapToGrid w:val="0"/>
        <w:spacing w:after="0" w:line="400" w:lineRule="exact"/>
        <w:ind w:left="1843" w:hanging="425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>
        <w:rPr>
          <w:rFonts w:ascii="Times New Roman" w:eastAsia="標楷體" w:hAnsi="Times New Roman" w:cs="Times New Roman"/>
          <w:sz w:val="28"/>
          <w:szCs w:val="28"/>
        </w:rPr>
        <w:t>鋼構組配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>作業主管。</w:t>
      </w:r>
    </w:p>
    <w:p w14:paraId="789183CB" w14:textId="77777777" w:rsidR="002779CE" w:rsidRDefault="00DB28D1">
      <w:pPr>
        <w:pStyle w:val="Bodytext2"/>
        <w:numPr>
          <w:ilvl w:val="0"/>
          <w:numId w:val="3"/>
        </w:numPr>
        <w:tabs>
          <w:tab w:val="left" w:pos="3686"/>
        </w:tabs>
        <w:snapToGrid w:val="0"/>
        <w:spacing w:after="0" w:line="400" w:lineRule="exact"/>
        <w:ind w:left="1843" w:hanging="425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營造安全衛生設施標準或其他法令規定之專責人員。</w:t>
      </w:r>
    </w:p>
    <w:p w14:paraId="0179F89D" w14:textId="77777777" w:rsidR="002779CE" w:rsidRDefault="00DB28D1">
      <w:pPr>
        <w:pStyle w:val="Bodytext2"/>
        <w:numPr>
          <w:ilvl w:val="0"/>
          <w:numId w:val="42"/>
        </w:numPr>
        <w:tabs>
          <w:tab w:val="left" w:pos="2833"/>
        </w:tabs>
        <w:snapToGrid w:val="0"/>
        <w:spacing w:after="0" w:line="400" w:lineRule="exact"/>
        <w:ind w:left="1415" w:hanging="426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從事建物</w:t>
      </w:r>
      <w:proofErr w:type="gramStart"/>
      <w:r>
        <w:rPr>
          <w:rFonts w:ascii="Times New Roman" w:eastAsia="標楷體" w:hAnsi="Times New Roman" w:cs="Times New Roman"/>
          <w:sz w:val="28"/>
          <w:szCs w:val="28"/>
        </w:rPr>
        <w:t>分間牆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>、承重牆或舊建物之一部或全部拆除，應由上而下逐次拆除，作業時除工作人員外禁止進入作業區；模板、施工架、鋼構等拆除亦同。</w:t>
      </w:r>
    </w:p>
    <w:p w14:paraId="3F4347DF" w14:textId="77777777" w:rsidR="002779CE" w:rsidRDefault="00DB28D1">
      <w:pPr>
        <w:pStyle w:val="Bodytext4"/>
        <w:numPr>
          <w:ilvl w:val="0"/>
          <w:numId w:val="43"/>
        </w:numPr>
        <w:snapToGrid w:val="0"/>
        <w:spacing w:line="400" w:lineRule="exact"/>
      </w:pPr>
      <w:r>
        <w:rPr>
          <w:rStyle w:val="Bodytext2TimesNewRoman"/>
          <w:rFonts w:eastAsia="標楷體"/>
          <w:sz w:val="28"/>
          <w:szCs w:val="28"/>
        </w:rPr>
        <w:t>被切、割、擦傷等危害防止：</w:t>
      </w:r>
    </w:p>
    <w:p w14:paraId="13290FA1" w14:textId="77777777" w:rsidR="002779CE" w:rsidRDefault="00DB28D1">
      <w:pPr>
        <w:pStyle w:val="Bodytext2"/>
        <w:numPr>
          <w:ilvl w:val="0"/>
          <w:numId w:val="44"/>
        </w:numPr>
        <w:tabs>
          <w:tab w:val="left" w:pos="2931"/>
        </w:tabs>
        <w:snapToGrid w:val="0"/>
        <w:spacing w:after="0" w:line="400" w:lineRule="exact"/>
        <w:ind w:left="1513" w:hanging="52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作業前、後，應隨時清理場地。</w:t>
      </w:r>
    </w:p>
    <w:p w14:paraId="29495BB9" w14:textId="77777777" w:rsidR="002779CE" w:rsidRDefault="00DB28D1">
      <w:pPr>
        <w:pStyle w:val="Bodytext2"/>
        <w:numPr>
          <w:ilvl w:val="0"/>
          <w:numId w:val="1"/>
        </w:numPr>
        <w:tabs>
          <w:tab w:val="left" w:pos="2931"/>
        </w:tabs>
        <w:snapToGrid w:val="0"/>
        <w:spacing w:after="0" w:line="400" w:lineRule="exact"/>
        <w:ind w:left="1513" w:hanging="52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拆除後之廢料、物料等，應集中存放，並立即清除。</w:t>
      </w:r>
    </w:p>
    <w:p w14:paraId="7E507F93" w14:textId="77777777" w:rsidR="002779CE" w:rsidRDefault="00DB28D1">
      <w:pPr>
        <w:pStyle w:val="Bodytext2"/>
        <w:numPr>
          <w:ilvl w:val="0"/>
          <w:numId w:val="1"/>
        </w:numPr>
        <w:tabs>
          <w:tab w:val="left" w:pos="2931"/>
        </w:tabs>
        <w:snapToGrid w:val="0"/>
        <w:spacing w:after="0" w:line="400" w:lineRule="exact"/>
        <w:ind w:left="1513" w:hanging="52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作業中使用之建材、材料等，亦應集中存放、堆置整齊，並予以區隔、</w:t>
      </w:r>
      <w:proofErr w:type="gramStart"/>
      <w:r>
        <w:rPr>
          <w:rFonts w:ascii="Times New Roman" w:eastAsia="標楷體" w:hAnsi="Times New Roman" w:cs="Times New Roman"/>
          <w:sz w:val="28"/>
          <w:szCs w:val="28"/>
        </w:rPr>
        <w:t>圍隔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713B3385" w14:textId="77777777" w:rsidR="002779CE" w:rsidRDefault="00DB28D1">
      <w:pPr>
        <w:pStyle w:val="Bodytext2"/>
        <w:numPr>
          <w:ilvl w:val="0"/>
          <w:numId w:val="1"/>
        </w:numPr>
        <w:tabs>
          <w:tab w:val="left" w:pos="2931"/>
        </w:tabs>
        <w:snapToGrid w:val="0"/>
        <w:spacing w:after="0" w:line="400" w:lineRule="exact"/>
        <w:ind w:left="1513" w:hanging="52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作業後產生鋒利處或</w:t>
      </w:r>
      <w:proofErr w:type="gramStart"/>
      <w:r>
        <w:rPr>
          <w:rFonts w:ascii="Times New Roman" w:eastAsia="標楷體" w:hAnsi="Times New Roman" w:cs="Times New Roman"/>
          <w:sz w:val="28"/>
          <w:szCs w:val="28"/>
        </w:rPr>
        <w:t>銳利邊而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>無法立即清除者，應予</w:t>
      </w:r>
      <w:proofErr w:type="gramStart"/>
      <w:r>
        <w:rPr>
          <w:rFonts w:ascii="Times New Roman" w:eastAsia="標楷體" w:hAnsi="Times New Roman" w:cs="Times New Roman"/>
          <w:sz w:val="28"/>
          <w:szCs w:val="28"/>
        </w:rPr>
        <w:t>磨鈍、包覆或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>暫時隔離，以防止人員誤觸。</w:t>
      </w:r>
    </w:p>
    <w:p w14:paraId="07345EBF" w14:textId="77777777" w:rsidR="002779CE" w:rsidRDefault="00DB28D1">
      <w:pPr>
        <w:pStyle w:val="Bodytext2"/>
        <w:numPr>
          <w:ilvl w:val="0"/>
          <w:numId w:val="1"/>
        </w:numPr>
        <w:tabs>
          <w:tab w:val="left" w:pos="2931"/>
        </w:tabs>
        <w:snapToGrid w:val="0"/>
        <w:spacing w:after="0" w:line="400" w:lineRule="exact"/>
        <w:ind w:left="1513" w:hanging="52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應提供作業勞工防護手套等防護具，並使其</w:t>
      </w:r>
      <w:proofErr w:type="gramStart"/>
      <w:r>
        <w:rPr>
          <w:rFonts w:ascii="Times New Roman" w:eastAsia="標楷體" w:hAnsi="Times New Roman" w:cs="Times New Roman"/>
          <w:sz w:val="28"/>
          <w:szCs w:val="28"/>
        </w:rPr>
        <w:t>確實著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>用。</w:t>
      </w:r>
    </w:p>
    <w:p w14:paraId="7F236860" w14:textId="77777777" w:rsidR="002779CE" w:rsidRDefault="00DB28D1">
      <w:pPr>
        <w:pStyle w:val="Bodytext4"/>
        <w:numPr>
          <w:ilvl w:val="0"/>
          <w:numId w:val="45"/>
        </w:numPr>
        <w:snapToGrid w:val="0"/>
        <w:spacing w:line="400" w:lineRule="exact"/>
      </w:pPr>
      <w:r>
        <w:rPr>
          <w:rStyle w:val="Bodytext2TimesNewRoman"/>
          <w:rFonts w:eastAsia="標楷體"/>
          <w:sz w:val="28"/>
          <w:szCs w:val="28"/>
        </w:rPr>
        <w:t>被撞災害防止：</w:t>
      </w:r>
    </w:p>
    <w:p w14:paraId="0C68246A" w14:textId="77777777" w:rsidR="002779CE" w:rsidRDefault="00DB28D1">
      <w:pPr>
        <w:pStyle w:val="Bodytext2"/>
        <w:numPr>
          <w:ilvl w:val="0"/>
          <w:numId w:val="46"/>
        </w:numPr>
        <w:tabs>
          <w:tab w:val="left" w:pos="2931"/>
        </w:tabs>
        <w:snapToGrid w:val="0"/>
        <w:spacing w:after="0" w:line="400" w:lineRule="exact"/>
        <w:ind w:left="1513" w:hanging="52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施工時應指定</w:t>
      </w:r>
      <w:proofErr w:type="gramStart"/>
      <w:r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>指揮監督人員。</w:t>
      </w:r>
    </w:p>
    <w:p w14:paraId="12499B9A" w14:textId="77777777" w:rsidR="002779CE" w:rsidRDefault="00DB28D1">
      <w:pPr>
        <w:pStyle w:val="Bodytext2"/>
        <w:numPr>
          <w:ilvl w:val="0"/>
          <w:numId w:val="12"/>
        </w:numPr>
        <w:tabs>
          <w:tab w:val="left" w:pos="2835"/>
        </w:tabs>
        <w:snapToGrid w:val="0"/>
        <w:spacing w:after="0" w:line="400" w:lineRule="exact"/>
        <w:ind w:left="1417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本校區人員、車輛往來頻繁，在施工場所周圍適當距離外應以</w:t>
      </w:r>
      <w:proofErr w:type="gramStart"/>
      <w:r>
        <w:rPr>
          <w:rFonts w:ascii="Times New Roman" w:eastAsia="標楷體" w:hAnsi="Times New Roman" w:cs="Times New Roman"/>
          <w:sz w:val="28"/>
          <w:szCs w:val="28"/>
        </w:rPr>
        <w:t>交通錐等隔離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>設施</w:t>
      </w:r>
      <w:proofErr w:type="gramStart"/>
      <w:r>
        <w:rPr>
          <w:rFonts w:ascii="Times New Roman" w:eastAsia="標楷體" w:hAnsi="Times New Roman" w:cs="Times New Roman"/>
          <w:sz w:val="28"/>
          <w:szCs w:val="28"/>
        </w:rPr>
        <w:t>予以圍隔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>，並張貼公告、告示等，以防止非相關人員誤入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以防止車輛或人員闖入。</w:t>
      </w:r>
    </w:p>
    <w:p w14:paraId="2CE3130D" w14:textId="77777777" w:rsidR="002779CE" w:rsidRDefault="00DB28D1">
      <w:pPr>
        <w:pStyle w:val="Bodytext2"/>
        <w:numPr>
          <w:ilvl w:val="0"/>
          <w:numId w:val="12"/>
        </w:numPr>
        <w:tabs>
          <w:tab w:val="left" w:pos="2835"/>
        </w:tabs>
        <w:snapToGrid w:val="0"/>
        <w:spacing w:after="0" w:line="400" w:lineRule="exact"/>
        <w:ind w:left="1417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夜間施工作業人員應著反光背心，且隔離設施上應有閃光警示燈或反光標示等警示設備，以防止夜間車輛或人員誤闖施工場所。</w:t>
      </w:r>
    </w:p>
    <w:p w14:paraId="1E5EA4BA" w14:textId="77777777" w:rsidR="002779CE" w:rsidRDefault="00DB28D1">
      <w:pPr>
        <w:pStyle w:val="Bodytext2"/>
        <w:numPr>
          <w:ilvl w:val="0"/>
          <w:numId w:val="12"/>
        </w:numPr>
        <w:tabs>
          <w:tab w:val="left" w:pos="2835"/>
        </w:tabs>
        <w:snapToGrid w:val="0"/>
        <w:spacing w:after="0" w:line="400" w:lineRule="exact"/>
        <w:ind w:left="1417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作業人員、車輛機具行經</w:t>
      </w:r>
      <w:proofErr w:type="gramStart"/>
      <w:r>
        <w:rPr>
          <w:rFonts w:ascii="Times New Roman" w:eastAsia="標楷體" w:hAnsi="Times New Roman" w:cs="Times New Roman"/>
          <w:sz w:val="28"/>
          <w:szCs w:val="28"/>
        </w:rPr>
        <w:t>倉庫區進作業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>區域，應比照</w:t>
      </w:r>
      <w:proofErr w:type="gramStart"/>
      <w:r>
        <w:rPr>
          <w:rFonts w:ascii="Times New Roman" w:eastAsia="標楷體" w:hAnsi="Times New Roman" w:cs="Times New Roman"/>
          <w:sz w:val="28"/>
          <w:szCs w:val="28"/>
        </w:rPr>
        <w:t>行經無柵門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>鐵路平交道的模式，停、看、聽並禮讓其他人車先行。</w:t>
      </w:r>
    </w:p>
    <w:p w14:paraId="2FE24698" w14:textId="77777777" w:rsidR="002779CE" w:rsidRDefault="00DB28D1">
      <w:pPr>
        <w:pStyle w:val="Bodytext4"/>
        <w:numPr>
          <w:ilvl w:val="0"/>
          <w:numId w:val="47"/>
        </w:numPr>
        <w:snapToGrid w:val="0"/>
        <w:spacing w:line="400" w:lineRule="exact"/>
      </w:pPr>
      <w:r>
        <w:rPr>
          <w:rStyle w:val="Bodytext2TimesNewRoman"/>
          <w:rFonts w:eastAsia="標楷體"/>
          <w:sz w:val="28"/>
          <w:szCs w:val="28"/>
        </w:rPr>
        <w:t>防止與有害物接觸：</w:t>
      </w:r>
    </w:p>
    <w:p w14:paraId="16BAF296" w14:textId="77777777" w:rsidR="002779CE" w:rsidRDefault="00DB28D1">
      <w:pPr>
        <w:pStyle w:val="Bodytext2"/>
        <w:numPr>
          <w:ilvl w:val="0"/>
          <w:numId w:val="48"/>
        </w:numPr>
        <w:tabs>
          <w:tab w:val="left" w:pos="2835"/>
        </w:tabs>
        <w:snapToGrid w:val="0"/>
        <w:spacing w:after="0" w:line="400" w:lineRule="exact"/>
        <w:ind w:left="1417" w:hanging="425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作業前必須先知會該物質之保管人員，以了解化學品之特性及正確擺放位置。並遵守保管人員告知之各種注意事項。</w:t>
      </w:r>
    </w:p>
    <w:p w14:paraId="1CF93544" w14:textId="77777777" w:rsidR="002779CE" w:rsidRDefault="00DB28D1">
      <w:pPr>
        <w:pStyle w:val="Bodytext2"/>
        <w:numPr>
          <w:ilvl w:val="0"/>
          <w:numId w:val="23"/>
        </w:numPr>
        <w:tabs>
          <w:tab w:val="left" w:pos="2865"/>
        </w:tabs>
        <w:snapToGrid w:val="0"/>
        <w:spacing w:after="0" w:line="400" w:lineRule="exact"/>
        <w:ind w:left="1447" w:hanging="456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必須使用正確、安全的搬運工具或器具。</w:t>
      </w:r>
    </w:p>
    <w:p w14:paraId="1F7D4434" w14:textId="77777777" w:rsidR="002779CE" w:rsidRDefault="00DB28D1">
      <w:pPr>
        <w:pStyle w:val="Bodytext2"/>
        <w:numPr>
          <w:ilvl w:val="0"/>
          <w:numId w:val="23"/>
        </w:numPr>
        <w:tabs>
          <w:tab w:val="left" w:pos="2835"/>
        </w:tabs>
        <w:snapToGrid w:val="0"/>
        <w:spacing w:after="0" w:line="400" w:lineRule="exact"/>
        <w:ind w:left="1417" w:hanging="425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必須自行準備適當的防護具，如防護手套、護目鏡、防毒面具、安全帽及其他防護用具等，並確實穿戴。</w:t>
      </w:r>
    </w:p>
    <w:p w14:paraId="23AE31D8" w14:textId="77777777" w:rsidR="002779CE" w:rsidRDefault="00DB28D1">
      <w:pPr>
        <w:pStyle w:val="Bodytext2"/>
        <w:numPr>
          <w:ilvl w:val="0"/>
          <w:numId w:val="23"/>
        </w:numPr>
        <w:tabs>
          <w:tab w:val="left" w:pos="2931"/>
        </w:tabs>
        <w:snapToGrid w:val="0"/>
        <w:spacing w:after="0" w:line="400" w:lineRule="exact"/>
        <w:ind w:left="1513" w:hanging="52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搬運過程中不得嬉戲。</w:t>
      </w:r>
    </w:p>
    <w:p w14:paraId="6CBAF2B9" w14:textId="77777777" w:rsidR="002779CE" w:rsidRDefault="00DB28D1">
      <w:pPr>
        <w:pStyle w:val="Bodytext2"/>
        <w:numPr>
          <w:ilvl w:val="0"/>
          <w:numId w:val="23"/>
        </w:numPr>
        <w:tabs>
          <w:tab w:val="left" w:pos="2835"/>
        </w:tabs>
        <w:snapToGrid w:val="0"/>
        <w:spacing w:after="0" w:line="400" w:lineRule="exact"/>
        <w:ind w:left="1417" w:hanging="425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遇有任何意外狀況發生，不得</w:t>
      </w:r>
      <w:proofErr w:type="gramStart"/>
      <w:r>
        <w:rPr>
          <w:rFonts w:ascii="Times New Roman" w:eastAsia="標楷體" w:hAnsi="Times New Roman" w:cs="Times New Roman"/>
          <w:sz w:val="28"/>
          <w:szCs w:val="28"/>
        </w:rPr>
        <w:t>冒然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>處理，必須立即告知該保管人員。</w:t>
      </w:r>
    </w:p>
    <w:p w14:paraId="5AFE9971" w14:textId="77777777" w:rsidR="002779CE" w:rsidRDefault="00DB28D1">
      <w:pPr>
        <w:pStyle w:val="Bodytext2"/>
        <w:numPr>
          <w:ilvl w:val="0"/>
          <w:numId w:val="23"/>
        </w:numPr>
        <w:tabs>
          <w:tab w:val="left" w:pos="2835"/>
        </w:tabs>
        <w:snapToGrid w:val="0"/>
        <w:spacing w:after="0" w:line="400" w:lineRule="exact"/>
        <w:ind w:left="1417" w:hanging="425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確實遵守化學性實驗室各項安全規定，如物質安全資料表所記載之各項規定。</w:t>
      </w:r>
    </w:p>
    <w:p w14:paraId="7451762A" w14:textId="77777777" w:rsidR="002779CE" w:rsidRDefault="00DB28D1">
      <w:pPr>
        <w:pStyle w:val="Bodytext2"/>
        <w:numPr>
          <w:ilvl w:val="0"/>
          <w:numId w:val="23"/>
        </w:numPr>
        <w:tabs>
          <w:tab w:val="left" w:pos="2835"/>
        </w:tabs>
        <w:snapToGrid w:val="0"/>
        <w:spacing w:after="0" w:line="400" w:lineRule="exact"/>
        <w:ind w:left="1417" w:hanging="425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lastRenderedPageBreak/>
        <w:t>到校作業之承攬商員工，必須接受基本的化學品安全訓練，以確保作業時緊急狀況之處置。</w:t>
      </w:r>
    </w:p>
    <w:p w14:paraId="742F1B98" w14:textId="77777777" w:rsidR="002779CE" w:rsidRDefault="00DB28D1">
      <w:pPr>
        <w:pStyle w:val="Bodytext4"/>
        <w:numPr>
          <w:ilvl w:val="0"/>
          <w:numId w:val="49"/>
        </w:numPr>
        <w:snapToGrid w:val="0"/>
        <w:spacing w:line="400" w:lineRule="exact"/>
      </w:pPr>
      <w:r>
        <w:rPr>
          <w:rStyle w:val="Bodytext2TimesNewRoman"/>
          <w:rFonts w:eastAsia="標楷體"/>
          <w:sz w:val="28"/>
          <w:szCs w:val="28"/>
        </w:rPr>
        <w:t>其他注意事項：</w:t>
      </w:r>
    </w:p>
    <w:p w14:paraId="4E429D9D" w14:textId="77777777" w:rsidR="002779CE" w:rsidRDefault="00DB28D1">
      <w:pPr>
        <w:pStyle w:val="Bodytext2"/>
        <w:numPr>
          <w:ilvl w:val="0"/>
          <w:numId w:val="50"/>
        </w:numPr>
        <w:tabs>
          <w:tab w:val="left" w:pos="2835"/>
        </w:tabs>
        <w:snapToGrid w:val="0"/>
        <w:spacing w:after="0" w:line="400" w:lineRule="exact"/>
        <w:ind w:left="1417" w:hanging="425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如有切割、研磨、電</w:t>
      </w:r>
      <w:proofErr w:type="gramStart"/>
      <w:r>
        <w:rPr>
          <w:rFonts w:ascii="Times New Roman" w:eastAsia="標楷體" w:hAnsi="Times New Roman" w:cs="Times New Roman"/>
          <w:sz w:val="28"/>
          <w:szCs w:val="28"/>
        </w:rPr>
        <w:t>銲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>等粉塵作業，或油漆等使用有機溶劑作業，承攬商應提供作業勞工必要之防護具，如防塵口罩等。</w:t>
      </w:r>
    </w:p>
    <w:p w14:paraId="6CA57290" w14:textId="77777777" w:rsidR="002779CE" w:rsidRDefault="00DB28D1">
      <w:pPr>
        <w:pStyle w:val="Bodytext2"/>
        <w:numPr>
          <w:ilvl w:val="0"/>
          <w:numId w:val="14"/>
        </w:numPr>
        <w:tabs>
          <w:tab w:val="left" w:pos="2865"/>
        </w:tabs>
        <w:snapToGrid w:val="0"/>
        <w:spacing w:after="0" w:line="400" w:lineRule="exact"/>
        <w:ind w:left="1447" w:hanging="456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作業人員工作前、中嚴禁飲酒或飲用含酒精飲料。</w:t>
      </w:r>
    </w:p>
    <w:p w14:paraId="2228F90C" w14:textId="77777777" w:rsidR="002779CE" w:rsidRDefault="00DB28D1">
      <w:pPr>
        <w:pStyle w:val="Bodytext2"/>
        <w:numPr>
          <w:ilvl w:val="0"/>
          <w:numId w:val="14"/>
        </w:numPr>
        <w:tabs>
          <w:tab w:val="left" w:pos="2931"/>
        </w:tabs>
        <w:snapToGrid w:val="0"/>
        <w:spacing w:after="0" w:line="400" w:lineRule="exact"/>
        <w:ind w:left="1513" w:hanging="52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本校各樓層均嚴禁吸菸。</w:t>
      </w:r>
    </w:p>
    <w:p w14:paraId="18E70938" w14:textId="77777777" w:rsidR="002779CE" w:rsidRDefault="00DB28D1">
      <w:pPr>
        <w:pStyle w:val="Bodytext2"/>
        <w:numPr>
          <w:ilvl w:val="0"/>
          <w:numId w:val="14"/>
        </w:numPr>
        <w:tabs>
          <w:tab w:val="left" w:pos="2931"/>
        </w:tabs>
        <w:snapToGrid w:val="0"/>
        <w:spacing w:after="0" w:line="400" w:lineRule="exact"/>
        <w:ind w:left="1513" w:hanging="52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乙方應自行為其僱用勞工投保勞工保險及其他必要之保險。</w:t>
      </w:r>
    </w:p>
    <w:p w14:paraId="7259643C" w14:textId="77777777" w:rsidR="002779CE" w:rsidRDefault="00DB28D1">
      <w:pPr>
        <w:pStyle w:val="Bodytext4"/>
        <w:numPr>
          <w:ilvl w:val="0"/>
          <w:numId w:val="51"/>
        </w:numPr>
        <w:snapToGrid w:val="0"/>
        <w:spacing w:line="400" w:lineRule="exact"/>
      </w:pPr>
      <w:proofErr w:type="gramStart"/>
      <w:r>
        <w:rPr>
          <w:rStyle w:val="Bodytext2TimesNewRoman"/>
          <w:rFonts w:eastAsia="標楷體"/>
          <w:color w:val="auto"/>
          <w:spacing w:val="20"/>
          <w:sz w:val="28"/>
          <w:szCs w:val="28"/>
          <w:lang w:bidi="ar-SA"/>
        </w:rPr>
        <w:t>上開應採取</w:t>
      </w:r>
      <w:proofErr w:type="gramEnd"/>
      <w:r>
        <w:rPr>
          <w:rStyle w:val="Bodytext2TimesNewRoman"/>
          <w:rFonts w:eastAsia="標楷體"/>
          <w:color w:val="auto"/>
          <w:spacing w:val="20"/>
          <w:sz w:val="28"/>
          <w:szCs w:val="28"/>
          <w:lang w:bidi="ar-SA"/>
        </w:rPr>
        <w:t>之防災措施為本校建議事項，如有不足或法令另有規定，</w:t>
      </w:r>
      <w:r>
        <w:rPr>
          <w:rStyle w:val="Bodytext2TimesNewRoman"/>
          <w:rFonts w:eastAsia="標楷體"/>
          <w:color w:val="auto"/>
          <w:spacing w:val="20"/>
          <w:sz w:val="28"/>
          <w:szCs w:val="28"/>
          <w:lang w:bidi="ar-SA"/>
        </w:rPr>
        <w:t xml:space="preserve">   </w:t>
      </w:r>
      <w:r>
        <w:rPr>
          <w:rStyle w:val="Bodytext2TimesNewRoman"/>
          <w:rFonts w:eastAsia="標楷體"/>
          <w:color w:val="auto"/>
          <w:spacing w:val="20"/>
          <w:sz w:val="28"/>
          <w:szCs w:val="28"/>
          <w:lang w:bidi="ar-SA"/>
        </w:rPr>
        <w:t>悉依其規定辦理</w:t>
      </w:r>
      <w:r>
        <w:rPr>
          <w:rStyle w:val="Bodytext2TimesNewRoman"/>
          <w:rFonts w:eastAsia="標楷體"/>
          <w:sz w:val="28"/>
          <w:szCs w:val="28"/>
        </w:rPr>
        <w:t>；若承攬商另有較妥善之安全衛生管理措施，亦依</w:t>
      </w:r>
      <w:proofErr w:type="gramStart"/>
      <w:r>
        <w:rPr>
          <w:rStyle w:val="Bodytext2TimesNewRoman"/>
          <w:rFonts w:eastAsia="標楷體"/>
          <w:sz w:val="28"/>
          <w:szCs w:val="28"/>
        </w:rPr>
        <w:t>規</w:t>
      </w:r>
      <w:proofErr w:type="gramEnd"/>
    </w:p>
    <w:p w14:paraId="6A674928" w14:textId="77777777" w:rsidR="002779CE" w:rsidRDefault="00DB28D1">
      <w:pPr>
        <w:pStyle w:val="Bodytext4"/>
        <w:snapToGrid w:val="0"/>
        <w:spacing w:line="400" w:lineRule="exact"/>
      </w:pPr>
      <w:r>
        <w:rPr>
          <w:rStyle w:val="Bodytext2TimesNewRoman"/>
          <w:rFonts w:eastAsia="標楷體"/>
          <w:sz w:val="28"/>
          <w:szCs w:val="28"/>
        </w:rPr>
        <w:t xml:space="preserve">   </w:t>
      </w:r>
      <w:r>
        <w:rPr>
          <w:rStyle w:val="Bodytext2TimesNewRoman"/>
          <w:rFonts w:eastAsia="標楷體"/>
          <w:sz w:val="28"/>
          <w:szCs w:val="28"/>
        </w:rPr>
        <w:t>劃自行辦理，並請以書面告知本校。</w:t>
      </w:r>
    </w:p>
    <w:p w14:paraId="176E6B03" w14:textId="77777777" w:rsidR="002779CE" w:rsidRDefault="00DB28D1">
      <w:pPr>
        <w:pStyle w:val="Bodytext4"/>
        <w:numPr>
          <w:ilvl w:val="0"/>
          <w:numId w:val="8"/>
        </w:numPr>
        <w:snapToGrid w:val="0"/>
        <w:spacing w:line="400" w:lineRule="exact"/>
      </w:pPr>
      <w:r>
        <w:rPr>
          <w:rFonts w:ascii="Times New Roman" w:eastAsia="標楷體" w:hAnsi="Times New Roman" w:cs="Times New Roman"/>
          <w:sz w:val="28"/>
          <w:szCs w:val="28"/>
        </w:rPr>
        <w:t>其他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20BFFA6" w14:textId="77777777" w:rsidR="002779CE" w:rsidRDefault="00DB28D1">
      <w:pPr>
        <w:pStyle w:val="Bodytext4"/>
        <w:numPr>
          <w:ilvl w:val="0"/>
          <w:numId w:val="52"/>
        </w:numPr>
        <w:snapToGrid w:val="0"/>
        <w:spacing w:line="400" w:lineRule="exact"/>
        <w:ind w:left="1418" w:hanging="425"/>
      </w:pPr>
      <w:r>
        <w:rPr>
          <w:rFonts w:ascii="Times New Roman" w:eastAsia="標楷體" w:hAnsi="Times New Roman" w:cs="Times New Roman"/>
          <w:sz w:val="28"/>
          <w:szCs w:val="28"/>
        </w:rPr>
        <w:t>其他事項請參閱</w:t>
      </w:r>
      <w:r>
        <w:rPr>
          <w:rStyle w:val="Bodytext2TimesNewRoman"/>
          <w:rFonts w:eastAsia="標楷體"/>
          <w:sz w:val="28"/>
          <w:szCs w:val="28"/>
        </w:rPr>
        <w:t>本校</w:t>
      </w:r>
      <w:r>
        <w:rPr>
          <w:rFonts w:ascii="Times New Roman" w:eastAsia="標楷體" w:hAnsi="Times New Roman" w:cs="Times New Roman"/>
          <w:sz w:val="28"/>
          <w:szCs w:val="28"/>
        </w:rPr>
        <w:t>承攬商安全衛生規範及隨附相關文件，如有需要請</w:t>
      </w:r>
      <w:proofErr w:type="gramStart"/>
      <w:r>
        <w:rPr>
          <w:rFonts w:ascii="Times New Roman" w:eastAsia="標楷體" w:hAnsi="Times New Roman" w:cs="Times New Roman"/>
          <w:sz w:val="28"/>
          <w:szCs w:val="28"/>
        </w:rPr>
        <w:t>逕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>洽本校業務承辦單位或安全衛生管理單位。</w:t>
      </w:r>
    </w:p>
    <w:p w14:paraId="215B4791" w14:textId="77777777" w:rsidR="002779CE" w:rsidRDefault="00DB28D1">
      <w:pPr>
        <w:pStyle w:val="Bodytext4"/>
        <w:numPr>
          <w:ilvl w:val="0"/>
          <w:numId w:val="17"/>
        </w:numPr>
        <w:snapToGrid w:val="0"/>
        <w:spacing w:line="400" w:lineRule="exact"/>
        <w:ind w:left="1418" w:hanging="425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如有未盡事宜，本校另隨時以書面告知。</w:t>
      </w:r>
    </w:p>
    <w:sectPr w:rsidR="002779CE">
      <w:headerReference w:type="default" r:id="rId7"/>
      <w:footerReference w:type="default" r:id="rId8"/>
      <w:pgSz w:w="11906" w:h="16838"/>
      <w:pgMar w:top="1134" w:right="1077" w:bottom="1134" w:left="1077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F2AC0" w14:textId="77777777" w:rsidR="00BF0189" w:rsidRDefault="00BF0189">
      <w:pPr>
        <w:rPr>
          <w:rFonts w:hint="eastAsia"/>
        </w:rPr>
      </w:pPr>
      <w:r>
        <w:separator/>
      </w:r>
    </w:p>
  </w:endnote>
  <w:endnote w:type="continuationSeparator" w:id="0">
    <w:p w14:paraId="47A690F3" w14:textId="77777777" w:rsidR="00BF0189" w:rsidRDefault="00BF018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新細明體, PMingLiU">
    <w:altName w:val="新細明體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DF800" w14:textId="77777777" w:rsidR="0067584A" w:rsidRDefault="00DB28D1">
    <w:pPr>
      <w:pStyle w:val="a6"/>
      <w:jc w:val="center"/>
      <w:rPr>
        <w:rFonts w:eastAsia="Times New Roman"/>
      </w:rPr>
    </w:pPr>
    <w:r>
      <w:rPr>
        <w:rFonts w:eastAsia="Times New Roman"/>
      </w:rPr>
      <w:t xml:space="preserve">                                                                             </w:t>
    </w:r>
  </w:p>
  <w:p w14:paraId="274FFA88" w14:textId="77777777" w:rsidR="0067584A" w:rsidRDefault="00BF0189">
    <w:pPr>
      <w:pStyle w:val="a6"/>
      <w:rPr>
        <w:rFonts w:ascii="標楷體" w:eastAsia="標楷體" w:hAnsi="標楷體" w:cs="標楷體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0E7A4" w14:textId="77777777" w:rsidR="00BF0189" w:rsidRDefault="00BF018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CFEB161" w14:textId="77777777" w:rsidR="00BF0189" w:rsidRDefault="00BF018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7E24A" w14:textId="77777777" w:rsidR="0067584A" w:rsidRDefault="00BF0189">
    <w:pPr>
      <w:pStyle w:val="Standard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E21A2"/>
    <w:multiLevelType w:val="multilevel"/>
    <w:tmpl w:val="E1D897DC"/>
    <w:styleLink w:val="WW8Num21"/>
    <w:lvl w:ilvl="0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2"/>
        <w:u w:val="none"/>
        <w:vertAlign w:val="baseline"/>
        <w:lang w:val="en-US" w:bidi="en-US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" w15:restartNumberingAfterBreak="0">
    <w:nsid w:val="06BC0BE9"/>
    <w:multiLevelType w:val="multilevel"/>
    <w:tmpl w:val="423430BE"/>
    <w:styleLink w:val="WW8Num9"/>
    <w:lvl w:ilvl="0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2"/>
        <w:u w:val="none"/>
        <w:vertAlign w:val="baseline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2" w15:restartNumberingAfterBreak="0">
    <w:nsid w:val="09CD2BE2"/>
    <w:multiLevelType w:val="multilevel"/>
    <w:tmpl w:val="8E50F670"/>
    <w:styleLink w:val="WW8Num1"/>
    <w:lvl w:ilvl="0">
      <w:start w:val="1"/>
      <w:numFmt w:val="decimal"/>
      <w:lvlText w:val="%1."/>
      <w:lvlJc w:val="left"/>
      <w:rPr>
        <w:rFonts w:ascii="Times New Roman" w:eastAsia="標楷體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2"/>
        <w:u w:val="none"/>
        <w:vertAlign w:val="baseline"/>
        <w:lang w:val="en-US" w:bidi="en-US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3" w15:restartNumberingAfterBreak="0">
    <w:nsid w:val="0BB30A5A"/>
    <w:multiLevelType w:val="multilevel"/>
    <w:tmpl w:val="7ADE0374"/>
    <w:styleLink w:val="WW8Num4"/>
    <w:lvl w:ilvl="0">
      <w:start w:val="1"/>
      <w:numFmt w:val="decimal"/>
      <w:lvlText w:val="%1."/>
      <w:lvlJc w:val="left"/>
      <w:rPr>
        <w:rFonts w:ascii="Times New Roman" w:eastAsia="標楷體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2"/>
        <w:u w:val="none"/>
        <w:vertAlign w:val="baseline"/>
        <w:lang w:val="en-US" w:bidi="en-US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4" w15:restartNumberingAfterBreak="0">
    <w:nsid w:val="13BF4225"/>
    <w:multiLevelType w:val="multilevel"/>
    <w:tmpl w:val="97C6F89C"/>
    <w:styleLink w:val="WW8Num20"/>
    <w:lvl w:ilvl="0">
      <w:numFmt w:val="bullet"/>
      <w:lvlText w:val=""/>
      <w:lvlJc w:val="left"/>
      <w:rPr>
        <w:rFonts w:ascii="Wingdings" w:eastAsia="標楷體" w:hAnsi="Wingdings" w:cs="Wingdings"/>
        <w:sz w:val="28"/>
        <w:szCs w:val="28"/>
      </w:rPr>
    </w:lvl>
    <w:lvl w:ilvl="1">
      <w:numFmt w:val="bullet"/>
      <w:lvlText w:val=""/>
      <w:lvlJc w:val="left"/>
      <w:rPr>
        <w:rFonts w:ascii="Wingdings" w:eastAsia="標楷體" w:hAnsi="Wingdings" w:cs="Wingdings"/>
        <w:sz w:val="28"/>
        <w:szCs w:val="28"/>
      </w:rPr>
    </w:lvl>
    <w:lvl w:ilvl="2">
      <w:numFmt w:val="bullet"/>
      <w:lvlText w:val=""/>
      <w:lvlJc w:val="left"/>
      <w:rPr>
        <w:rFonts w:ascii="Wingdings" w:eastAsia="標楷體" w:hAnsi="Wingdings" w:cs="Wingdings"/>
        <w:sz w:val="28"/>
        <w:szCs w:val="28"/>
      </w:rPr>
    </w:lvl>
    <w:lvl w:ilvl="3">
      <w:numFmt w:val="bullet"/>
      <w:lvlText w:val=""/>
      <w:lvlJc w:val="left"/>
      <w:rPr>
        <w:rFonts w:ascii="Wingdings" w:eastAsia="標楷體" w:hAnsi="Wingdings" w:cs="Wingdings"/>
        <w:sz w:val="28"/>
        <w:szCs w:val="28"/>
      </w:rPr>
    </w:lvl>
    <w:lvl w:ilvl="4">
      <w:numFmt w:val="bullet"/>
      <w:lvlText w:val=""/>
      <w:lvlJc w:val="left"/>
      <w:rPr>
        <w:rFonts w:ascii="Wingdings" w:eastAsia="標楷體" w:hAnsi="Wingdings" w:cs="Wingdings"/>
        <w:sz w:val="28"/>
        <w:szCs w:val="28"/>
      </w:rPr>
    </w:lvl>
    <w:lvl w:ilvl="5">
      <w:numFmt w:val="bullet"/>
      <w:lvlText w:val=""/>
      <w:lvlJc w:val="left"/>
      <w:rPr>
        <w:rFonts w:ascii="Wingdings" w:eastAsia="標楷體" w:hAnsi="Wingdings" w:cs="Wingdings"/>
        <w:sz w:val="28"/>
        <w:szCs w:val="28"/>
      </w:rPr>
    </w:lvl>
    <w:lvl w:ilvl="6">
      <w:numFmt w:val="bullet"/>
      <w:lvlText w:val=""/>
      <w:lvlJc w:val="left"/>
      <w:rPr>
        <w:rFonts w:ascii="Wingdings" w:eastAsia="標楷體" w:hAnsi="Wingdings" w:cs="Wingdings"/>
        <w:sz w:val="28"/>
        <w:szCs w:val="28"/>
      </w:rPr>
    </w:lvl>
    <w:lvl w:ilvl="7">
      <w:numFmt w:val="bullet"/>
      <w:lvlText w:val=""/>
      <w:lvlJc w:val="left"/>
      <w:rPr>
        <w:rFonts w:ascii="Wingdings" w:eastAsia="標楷體" w:hAnsi="Wingdings" w:cs="Wingdings"/>
        <w:sz w:val="28"/>
        <w:szCs w:val="28"/>
      </w:rPr>
    </w:lvl>
    <w:lvl w:ilvl="8">
      <w:numFmt w:val="bullet"/>
      <w:lvlText w:val=""/>
      <w:lvlJc w:val="left"/>
      <w:rPr>
        <w:rFonts w:ascii="Wingdings" w:eastAsia="標楷體" w:hAnsi="Wingdings" w:cs="Wingdings"/>
        <w:sz w:val="28"/>
        <w:szCs w:val="28"/>
      </w:rPr>
    </w:lvl>
  </w:abstractNum>
  <w:abstractNum w:abstractNumId="5" w15:restartNumberingAfterBreak="0">
    <w:nsid w:val="1C911F9A"/>
    <w:multiLevelType w:val="multilevel"/>
    <w:tmpl w:val="3EEC38EA"/>
    <w:styleLink w:val="WW8Num15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en-US" w:bidi="en-US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6" w15:restartNumberingAfterBreak="0">
    <w:nsid w:val="25166A28"/>
    <w:multiLevelType w:val="multilevel"/>
    <w:tmpl w:val="BE30B170"/>
    <w:styleLink w:val="WW8Num12"/>
    <w:lvl w:ilvl="0">
      <w:start w:val="1"/>
      <w:numFmt w:val="decimal"/>
      <w:lvlText w:val="%1."/>
      <w:lvlJc w:val="left"/>
      <w:rPr>
        <w:rFonts w:ascii="Times New Roman" w:eastAsia="標楷體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2"/>
        <w:u w:val="none"/>
        <w:vertAlign w:val="baseline"/>
        <w:lang w:val="en-US" w:bidi="en-US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7" w15:restartNumberingAfterBreak="0">
    <w:nsid w:val="26A847D5"/>
    <w:multiLevelType w:val="multilevel"/>
    <w:tmpl w:val="EBB080E6"/>
    <w:styleLink w:val="WW8Num2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en-US" w:bidi="en-US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8" w15:restartNumberingAfterBreak="0">
    <w:nsid w:val="2D4436A0"/>
    <w:multiLevelType w:val="multilevel"/>
    <w:tmpl w:val="94F4E6AC"/>
    <w:styleLink w:val="WW8Num6"/>
    <w:lvl w:ilvl="0">
      <w:start w:val="1"/>
      <w:numFmt w:val="decimal"/>
      <w:lvlText w:val="%1."/>
      <w:lvlJc w:val="left"/>
      <w:rPr>
        <w:rFonts w:ascii="Times New Roman" w:eastAsia="標楷體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2"/>
        <w:u w:val="none"/>
        <w:vertAlign w:val="baseline"/>
        <w:lang w:val="en-US" w:bidi="en-US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9" w15:restartNumberingAfterBreak="0">
    <w:nsid w:val="3534530A"/>
    <w:multiLevelType w:val="multilevel"/>
    <w:tmpl w:val="DE7E3E82"/>
    <w:styleLink w:val="WW8Num10"/>
    <w:lvl w:ilvl="0">
      <w:start w:val="1"/>
      <w:numFmt w:val="japaneseCounting"/>
      <w:lvlText w:val="%1、"/>
      <w:lvlJc w:val="left"/>
      <w:rPr>
        <w:b w:val="0"/>
        <w:color w:val="00000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36E47714"/>
    <w:multiLevelType w:val="multilevel"/>
    <w:tmpl w:val="FC12F25C"/>
    <w:styleLink w:val="WW8Num11"/>
    <w:lvl w:ilvl="0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2"/>
        <w:u w:val="none"/>
        <w:vertAlign w:val="baseline"/>
        <w:lang w:val="en-US" w:bidi="en-US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1" w15:restartNumberingAfterBreak="0">
    <w:nsid w:val="3CBC3A40"/>
    <w:multiLevelType w:val="multilevel"/>
    <w:tmpl w:val="C646211E"/>
    <w:styleLink w:val="WW8Num23"/>
    <w:lvl w:ilvl="0">
      <w:start w:val="1"/>
      <w:numFmt w:val="decimal"/>
      <w:lvlText w:val="%1."/>
      <w:lvlJc w:val="left"/>
      <w:rPr>
        <w:rFonts w:ascii="Times New Roman" w:eastAsia="標楷體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2"/>
        <w:u w:val="none"/>
        <w:vertAlign w:val="baseline"/>
        <w:lang w:val="en-US" w:bidi="en-US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2" w15:restartNumberingAfterBreak="0">
    <w:nsid w:val="46446170"/>
    <w:multiLevelType w:val="multilevel"/>
    <w:tmpl w:val="99E68E64"/>
    <w:styleLink w:val="WW8Num14"/>
    <w:lvl w:ilvl="0">
      <w:start w:val="1"/>
      <w:numFmt w:val="decimal"/>
      <w:lvlText w:val="%1."/>
      <w:lvlJc w:val="left"/>
      <w:rPr>
        <w:rFonts w:ascii="Times New Roman" w:eastAsia="標楷體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2"/>
        <w:u w:val="none"/>
        <w:vertAlign w:val="baseline"/>
        <w:lang w:val="en-US" w:bidi="en-US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3" w15:restartNumberingAfterBreak="0">
    <w:nsid w:val="4F722188"/>
    <w:multiLevelType w:val="multilevel"/>
    <w:tmpl w:val="1BD2ABA6"/>
    <w:styleLink w:val="WW8Num13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en-US" w:bidi="en-US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4" w15:restartNumberingAfterBreak="0">
    <w:nsid w:val="552E06A7"/>
    <w:multiLevelType w:val="multilevel"/>
    <w:tmpl w:val="BB5404F2"/>
    <w:styleLink w:val="WW8Num8"/>
    <w:lvl w:ilvl="0">
      <w:start w:val="1"/>
      <w:numFmt w:val="japaneseCounting"/>
      <w:lvlText w:val="(%1)"/>
      <w:lvlJc w:val="left"/>
      <w:rPr>
        <w:rFonts w:ascii="Times New Roman" w:eastAsia="標楷體" w:hAnsi="Times New Roman" w:cs="Times New Roman"/>
        <w:b w:val="0"/>
        <w:color w:val="000000"/>
        <w:sz w:val="28"/>
        <w:szCs w:val="28"/>
        <w:lang w:eastAsia="zh-TW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584232A2"/>
    <w:multiLevelType w:val="multilevel"/>
    <w:tmpl w:val="6B0C1388"/>
    <w:styleLink w:val="WW8Num18"/>
    <w:lvl w:ilvl="0">
      <w:start w:val="1"/>
      <w:numFmt w:val="decimal"/>
      <w:lvlText w:val="%1."/>
      <w:lvlJc w:val="left"/>
      <w:rPr>
        <w:rFonts w:ascii="Times New Roman" w:eastAsia="標楷體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2"/>
        <w:u w:val="none"/>
        <w:vertAlign w:val="baseline"/>
        <w:lang w:val="en-US" w:bidi="en-US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6" w15:restartNumberingAfterBreak="0">
    <w:nsid w:val="5942709A"/>
    <w:multiLevelType w:val="multilevel"/>
    <w:tmpl w:val="01E64F44"/>
    <w:styleLink w:val="WW8Num5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65DA3483"/>
    <w:multiLevelType w:val="multilevel"/>
    <w:tmpl w:val="91944456"/>
    <w:styleLink w:val="WW8Num19"/>
    <w:lvl w:ilvl="0">
      <w:start w:val="1"/>
      <w:numFmt w:val="decimal"/>
      <w:lvlText w:val="%1."/>
      <w:lvlJc w:val="left"/>
      <w:rPr>
        <w:rFonts w:ascii="Times New Roman" w:eastAsia="標楷體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2"/>
        <w:u w:val="none"/>
        <w:vertAlign w:val="baseline"/>
        <w:lang w:val="en-US" w:bidi="en-US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8" w15:restartNumberingAfterBreak="0">
    <w:nsid w:val="6D4E07C8"/>
    <w:multiLevelType w:val="multilevel"/>
    <w:tmpl w:val="78D4C59E"/>
    <w:styleLink w:val="WW8Num17"/>
    <w:lvl w:ilvl="0">
      <w:start w:val="1"/>
      <w:numFmt w:val="decimal"/>
      <w:lvlText w:val="%1."/>
      <w:lvlJc w:val="left"/>
      <w:rPr>
        <w:rFonts w:ascii="Times New Roman" w:eastAsia="標楷體" w:hAnsi="Times New Roman" w:cs="Times New Roman"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9" w15:restartNumberingAfterBreak="0">
    <w:nsid w:val="6EF210C3"/>
    <w:multiLevelType w:val="multilevel"/>
    <w:tmpl w:val="95C88538"/>
    <w:styleLink w:val="WW8Num3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en-US" w:bidi="en-US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20" w15:restartNumberingAfterBreak="0">
    <w:nsid w:val="73320692"/>
    <w:multiLevelType w:val="multilevel"/>
    <w:tmpl w:val="7CE84B58"/>
    <w:styleLink w:val="WW8Num16"/>
    <w:lvl w:ilvl="0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2"/>
        <w:u w:val="none"/>
        <w:vertAlign w:val="baseline"/>
        <w:lang w:val="en-US" w:bidi="en-US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21" w15:restartNumberingAfterBreak="0">
    <w:nsid w:val="78E943C3"/>
    <w:multiLevelType w:val="multilevel"/>
    <w:tmpl w:val="94365590"/>
    <w:styleLink w:val="WW8Num2"/>
    <w:lvl w:ilvl="0">
      <w:start w:val="1"/>
      <w:numFmt w:val="decimal"/>
      <w:lvlText w:val="%1."/>
      <w:lvlJc w:val="left"/>
      <w:rPr>
        <w:rFonts w:ascii="Times New Roman" w:eastAsia="標楷體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2"/>
        <w:u w:val="none"/>
        <w:vertAlign w:val="baseline"/>
        <w:lang w:val="en-US" w:bidi="en-US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22" w15:restartNumberingAfterBreak="0">
    <w:nsid w:val="7BC332D9"/>
    <w:multiLevelType w:val="multilevel"/>
    <w:tmpl w:val="EE0A7B5A"/>
    <w:styleLink w:val="WW8Num7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en-US" w:bidi="en-US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num w:numId="1">
    <w:abstractNumId w:val="2"/>
  </w:num>
  <w:num w:numId="2">
    <w:abstractNumId w:val="21"/>
  </w:num>
  <w:num w:numId="3">
    <w:abstractNumId w:val="19"/>
  </w:num>
  <w:num w:numId="4">
    <w:abstractNumId w:val="3"/>
  </w:num>
  <w:num w:numId="5">
    <w:abstractNumId w:val="16"/>
  </w:num>
  <w:num w:numId="6">
    <w:abstractNumId w:val="8"/>
  </w:num>
  <w:num w:numId="7">
    <w:abstractNumId w:val="22"/>
  </w:num>
  <w:num w:numId="8">
    <w:abstractNumId w:val="14"/>
  </w:num>
  <w:num w:numId="9">
    <w:abstractNumId w:val="1"/>
  </w:num>
  <w:num w:numId="10">
    <w:abstractNumId w:val="9"/>
  </w:num>
  <w:num w:numId="11">
    <w:abstractNumId w:val="10"/>
  </w:num>
  <w:num w:numId="12">
    <w:abstractNumId w:val="6"/>
  </w:num>
  <w:num w:numId="13">
    <w:abstractNumId w:val="13"/>
  </w:num>
  <w:num w:numId="14">
    <w:abstractNumId w:val="12"/>
  </w:num>
  <w:num w:numId="15">
    <w:abstractNumId w:val="5"/>
  </w:num>
  <w:num w:numId="16">
    <w:abstractNumId w:val="20"/>
  </w:num>
  <w:num w:numId="17">
    <w:abstractNumId w:val="18"/>
  </w:num>
  <w:num w:numId="18">
    <w:abstractNumId w:val="15"/>
  </w:num>
  <w:num w:numId="19">
    <w:abstractNumId w:val="17"/>
  </w:num>
  <w:num w:numId="20">
    <w:abstractNumId w:val="4"/>
  </w:num>
  <w:num w:numId="21">
    <w:abstractNumId w:val="0"/>
  </w:num>
  <w:num w:numId="22">
    <w:abstractNumId w:val="7"/>
  </w:num>
  <w:num w:numId="23">
    <w:abstractNumId w:val="11"/>
  </w:num>
  <w:num w:numId="24">
    <w:abstractNumId w:val="4"/>
  </w:num>
  <w:num w:numId="25">
    <w:abstractNumId w:val="14"/>
    <w:lvlOverride w:ilvl="0">
      <w:startOverride w:val="1"/>
    </w:lvlOverride>
  </w:num>
  <w:num w:numId="26">
    <w:abstractNumId w:val="3"/>
    <w:lvlOverride w:ilvl="0">
      <w:startOverride w:val="1"/>
    </w:lvlOverride>
  </w:num>
  <w:num w:numId="27">
    <w:abstractNumId w:val="7"/>
    <w:lvlOverride w:ilvl="0">
      <w:startOverride w:val="1"/>
    </w:lvlOverride>
  </w:num>
  <w:num w:numId="28">
    <w:abstractNumId w:val="22"/>
    <w:lvlOverride w:ilvl="0">
      <w:startOverride w:val="1"/>
    </w:lvlOverride>
  </w:num>
  <w:num w:numId="29">
    <w:abstractNumId w:val="14"/>
    <w:lvlOverride w:ilvl="0">
      <w:startOverride w:val="1"/>
    </w:lvlOverride>
  </w:num>
  <w:num w:numId="30">
    <w:abstractNumId w:val="21"/>
    <w:lvlOverride w:ilvl="0">
      <w:startOverride w:val="1"/>
    </w:lvlOverride>
  </w:num>
  <w:num w:numId="31">
    <w:abstractNumId w:val="14"/>
    <w:lvlOverride w:ilvl="0">
      <w:startOverride w:val="1"/>
    </w:lvlOverride>
  </w:num>
  <w:num w:numId="32">
    <w:abstractNumId w:val="15"/>
    <w:lvlOverride w:ilvl="0">
      <w:startOverride w:val="1"/>
    </w:lvlOverride>
  </w:num>
  <w:num w:numId="33">
    <w:abstractNumId w:val="5"/>
    <w:lvlOverride w:ilvl="0">
      <w:startOverride w:val="1"/>
    </w:lvlOverride>
  </w:num>
  <w:num w:numId="34">
    <w:abstractNumId w:val="15"/>
    <w:lvlOverride w:ilvl="0">
      <w:startOverride w:val="1"/>
    </w:lvlOverride>
  </w:num>
  <w:num w:numId="35">
    <w:abstractNumId w:val="13"/>
    <w:lvlOverride w:ilvl="0">
      <w:startOverride w:val="1"/>
    </w:lvlOverride>
  </w:num>
  <w:num w:numId="36">
    <w:abstractNumId w:val="15"/>
    <w:lvlOverride w:ilvl="0">
      <w:startOverride w:val="1"/>
    </w:lvlOverride>
  </w:num>
  <w:num w:numId="37">
    <w:abstractNumId w:val="14"/>
    <w:lvlOverride w:ilvl="0">
      <w:startOverride w:val="1"/>
    </w:lvlOverride>
  </w:num>
  <w:num w:numId="38">
    <w:abstractNumId w:val="8"/>
    <w:lvlOverride w:ilvl="0">
      <w:startOverride w:val="1"/>
    </w:lvlOverride>
  </w:num>
  <w:num w:numId="39">
    <w:abstractNumId w:val="14"/>
    <w:lvlOverride w:ilvl="0">
      <w:startOverride w:val="1"/>
    </w:lvlOverride>
  </w:num>
  <w:num w:numId="40">
    <w:abstractNumId w:val="17"/>
    <w:lvlOverride w:ilvl="0">
      <w:startOverride w:val="1"/>
    </w:lvlOverride>
  </w:num>
  <w:num w:numId="41">
    <w:abstractNumId w:val="19"/>
    <w:lvlOverride w:ilvl="0">
      <w:startOverride w:val="1"/>
    </w:lvlOverride>
  </w:num>
  <w:num w:numId="42">
    <w:abstractNumId w:val="17"/>
    <w:lvlOverride w:ilvl="0">
      <w:startOverride w:val="1"/>
    </w:lvlOverride>
  </w:num>
  <w:num w:numId="43">
    <w:abstractNumId w:val="14"/>
    <w:lvlOverride w:ilvl="0">
      <w:startOverride w:val="1"/>
    </w:lvlOverride>
  </w:num>
  <w:num w:numId="44">
    <w:abstractNumId w:val="2"/>
    <w:lvlOverride w:ilvl="0">
      <w:startOverride w:val="1"/>
    </w:lvlOverride>
  </w:num>
  <w:num w:numId="45">
    <w:abstractNumId w:val="14"/>
    <w:lvlOverride w:ilvl="0">
      <w:startOverride w:val="1"/>
    </w:lvlOverride>
  </w:num>
  <w:num w:numId="46">
    <w:abstractNumId w:val="6"/>
    <w:lvlOverride w:ilvl="0">
      <w:startOverride w:val="1"/>
    </w:lvlOverride>
  </w:num>
  <w:num w:numId="47">
    <w:abstractNumId w:val="14"/>
    <w:lvlOverride w:ilvl="0">
      <w:startOverride w:val="1"/>
    </w:lvlOverride>
  </w:num>
  <w:num w:numId="48">
    <w:abstractNumId w:val="11"/>
    <w:lvlOverride w:ilvl="0">
      <w:startOverride w:val="1"/>
    </w:lvlOverride>
  </w:num>
  <w:num w:numId="49">
    <w:abstractNumId w:val="14"/>
    <w:lvlOverride w:ilvl="0">
      <w:startOverride w:val="1"/>
    </w:lvlOverride>
  </w:num>
  <w:num w:numId="50">
    <w:abstractNumId w:val="12"/>
    <w:lvlOverride w:ilvl="0">
      <w:startOverride w:val="1"/>
    </w:lvlOverride>
  </w:num>
  <w:num w:numId="51">
    <w:abstractNumId w:val="14"/>
    <w:lvlOverride w:ilvl="0">
      <w:startOverride w:val="1"/>
    </w:lvlOverride>
  </w:num>
  <w:num w:numId="52">
    <w:abstractNumId w:val="18"/>
    <w:lvlOverride w:ilvl="0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79CE"/>
    <w:rsid w:val="002779CE"/>
    <w:rsid w:val="00497803"/>
    <w:rsid w:val="007268D6"/>
    <w:rsid w:val="007C7FCD"/>
    <w:rsid w:val="00B95251"/>
    <w:rsid w:val="00BF0189"/>
    <w:rsid w:val="00DB28D1"/>
    <w:rsid w:val="00FE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27D708"/>
  <w15:docId w15:val="{3DEE6ED0-9DB3-4148-8320-459FD8474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021">
    <w:name w:val="021"/>
    <w:basedOn w:val="Standard"/>
    <w:pPr>
      <w:widowControl/>
      <w:spacing w:before="280" w:after="280"/>
    </w:pPr>
    <w:rPr>
      <w:rFonts w:ascii="Arial Unicode MS" w:eastAsia="Arial Unicode MS" w:hAnsi="Arial Unicode MS" w:cs="Arial Unicode MS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Bodytext2">
    <w:name w:val="Body text (2)"/>
    <w:basedOn w:val="Standard"/>
    <w:pPr>
      <w:spacing w:after="360" w:line="0" w:lineRule="atLeast"/>
      <w:ind w:hanging="1665"/>
      <w:jc w:val="both"/>
    </w:pPr>
    <w:rPr>
      <w:rFonts w:ascii="新細明體, PMingLiU" w:hAnsi="新細明體, PMingLiU" w:cs="新細明體, PMingLiU"/>
      <w:spacing w:val="20"/>
      <w:sz w:val="20"/>
      <w:szCs w:val="20"/>
    </w:rPr>
  </w:style>
  <w:style w:type="paragraph" w:customStyle="1" w:styleId="Bodytext4">
    <w:name w:val="Body text (4)"/>
    <w:basedOn w:val="Standard"/>
    <w:pPr>
      <w:spacing w:line="269" w:lineRule="exact"/>
      <w:ind w:hanging="525"/>
    </w:pPr>
    <w:rPr>
      <w:rFonts w:ascii="新細明體, PMingLiU" w:hAnsi="新細明體, PMingLiU" w:cs="新細明體, PMingLiU"/>
      <w:sz w:val="19"/>
      <w:szCs w:val="19"/>
    </w:rPr>
  </w:style>
  <w:style w:type="paragraph" w:styleId="a7">
    <w:name w:val="Balloon Text"/>
    <w:basedOn w:val="Standard"/>
    <w:rPr>
      <w:rFonts w:ascii="Cambria" w:hAnsi="Cambri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Times New Roman" w:eastAsia="標楷體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2"/>
      <w:u w:val="none"/>
      <w:vertAlign w:val="baseline"/>
      <w:lang w:val="en-US" w:bidi="en-U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標楷體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2"/>
      <w:u w:val="none"/>
      <w:vertAlign w:val="baseline"/>
      <w:lang w:val="en-US" w:bidi="en-US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en-US" w:bidi="en-U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標楷體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2"/>
      <w:u w:val="none"/>
      <w:vertAlign w:val="baseline"/>
      <w:lang w:val="en-US" w:bidi="en-US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標楷體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2"/>
      <w:u w:val="none"/>
      <w:vertAlign w:val="baseline"/>
      <w:lang w:val="en-US" w:bidi="en-US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en-US" w:bidi="en-US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標楷體" w:hAnsi="Times New Roman" w:cs="Times New Roman"/>
      <w:b w:val="0"/>
      <w:color w:val="000000"/>
      <w:sz w:val="28"/>
      <w:szCs w:val="28"/>
      <w:lang w:eastAsia="zh-TW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2"/>
      <w:u w:val="none"/>
      <w:vertAlign w:val="baseline"/>
    </w:rPr>
  </w:style>
  <w:style w:type="character" w:customStyle="1" w:styleId="WW8Num9z1">
    <w:name w:val="WW8Num9z1"/>
  </w:style>
  <w:style w:type="character" w:customStyle="1" w:styleId="WW8Num10z0">
    <w:name w:val="WW8Num10z0"/>
    <w:rPr>
      <w:b w:val="0"/>
      <w:color w:val="00000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2"/>
      <w:u w:val="none"/>
      <w:vertAlign w:val="baseline"/>
      <w:lang w:val="en-US" w:bidi="en-U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eastAsia="標楷體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2"/>
      <w:u w:val="none"/>
      <w:vertAlign w:val="baseline"/>
      <w:lang w:val="en-US" w:bidi="en-US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en-US" w:bidi="en-US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標楷體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2"/>
      <w:u w:val="none"/>
      <w:vertAlign w:val="baseline"/>
      <w:lang w:val="en-US" w:bidi="en-US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en-US" w:bidi="en-US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2"/>
      <w:u w:val="none"/>
      <w:vertAlign w:val="baseline"/>
      <w:lang w:val="en-US" w:bidi="en-US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標楷體" w:hAnsi="Times New Roman" w:cs="Times New Roman"/>
      <w:sz w:val="28"/>
      <w:szCs w:val="28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eastAsia="標楷體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2"/>
      <w:u w:val="none"/>
      <w:vertAlign w:val="baseline"/>
      <w:lang w:val="en-US" w:bidi="en-US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eastAsia="標楷體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2"/>
      <w:u w:val="none"/>
      <w:vertAlign w:val="baseline"/>
      <w:lang w:val="en-US" w:bidi="en-US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Wingdings" w:eastAsia="標楷體" w:hAnsi="Wingdings" w:cs="Wingdings"/>
      <w:sz w:val="28"/>
      <w:szCs w:val="28"/>
    </w:rPr>
  </w:style>
  <w:style w:type="character" w:customStyle="1" w:styleId="WW8Num21z0">
    <w:name w:val="WW8Num21z0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2"/>
      <w:u w:val="none"/>
      <w:vertAlign w:val="baseline"/>
      <w:lang w:val="en-US" w:bidi="en-US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en-US" w:bidi="en-US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eastAsia="標楷體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2"/>
      <w:u w:val="none"/>
      <w:vertAlign w:val="baseline"/>
      <w:lang w:val="en-US" w:bidi="en-US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a8">
    <w:name w:val="頁首 字元"/>
    <w:rPr>
      <w:rFonts w:ascii="Times New Roman" w:eastAsia="新細明體, PMingLiU" w:hAnsi="Times New Roman" w:cs="Times New Roman"/>
      <w:sz w:val="20"/>
      <w:szCs w:val="20"/>
    </w:rPr>
  </w:style>
  <w:style w:type="character" w:customStyle="1" w:styleId="a9">
    <w:name w:val="頁尾 字元"/>
    <w:rPr>
      <w:rFonts w:ascii="Times New Roman" w:hAnsi="Times New Roman" w:cs="Times New Roman"/>
      <w:kern w:val="3"/>
    </w:rPr>
  </w:style>
  <w:style w:type="character" w:customStyle="1" w:styleId="Bodytext20">
    <w:name w:val="Body text (2)_"/>
    <w:rPr>
      <w:rFonts w:ascii="新細明體, PMingLiU" w:hAnsi="新細明體, PMingLiU" w:cs="新細明體, PMingLiU"/>
      <w:spacing w:val="20"/>
      <w:shd w:val="clear" w:color="auto" w:fill="FFFFFF"/>
    </w:rPr>
  </w:style>
  <w:style w:type="character" w:customStyle="1" w:styleId="Bodytext2TimesNewRoman">
    <w:name w:val="Body text (2) + Times New Roman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en-US" w:bidi="en-US"/>
    </w:rPr>
  </w:style>
  <w:style w:type="character" w:customStyle="1" w:styleId="Bodytext40">
    <w:name w:val="Body text (4)_"/>
    <w:rPr>
      <w:rFonts w:ascii="新細明體, PMingLiU" w:hAnsi="新細明體, PMingLiU" w:cs="新細明體, PMingLiU"/>
      <w:sz w:val="19"/>
      <w:szCs w:val="19"/>
      <w:shd w:val="clear" w:color="auto" w:fill="FFFFFF"/>
    </w:rPr>
  </w:style>
  <w:style w:type="character" w:customStyle="1" w:styleId="Bodytext410pt">
    <w:name w:val="Body text (4) + 10 pt"/>
    <w:rPr>
      <w:rFonts w:ascii="新細明體, PMingLiU" w:eastAsia="新細明體, PMingLiU" w:hAnsi="新細明體, PMingLiU" w:cs="新細明體, PMingLiU"/>
      <w:b w:val="0"/>
      <w:bCs w:val="0"/>
      <w:i w:val="0"/>
      <w:iCs w:val="0"/>
      <w:caps w:val="0"/>
      <w:smallCaps w:val="0"/>
      <w:strike w:val="0"/>
      <w:dstrike w:val="0"/>
      <w:color w:val="000000"/>
      <w:spacing w:val="20"/>
      <w:w w:val="100"/>
      <w:position w:val="0"/>
      <w:sz w:val="20"/>
      <w:szCs w:val="20"/>
      <w:u w:val="none"/>
      <w:vertAlign w:val="baseline"/>
      <w:lang w:val="zh-TW" w:eastAsia="zh-TW" w:bidi="zh-TW"/>
    </w:rPr>
  </w:style>
  <w:style w:type="character" w:customStyle="1" w:styleId="aa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523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網管</cp:lastModifiedBy>
  <cp:revision>4</cp:revision>
  <cp:lastPrinted>2018-07-13T18:50:00Z</cp:lastPrinted>
  <dcterms:created xsi:type="dcterms:W3CDTF">2018-07-13T18:50:00Z</dcterms:created>
  <dcterms:modified xsi:type="dcterms:W3CDTF">2025-03-31T12:24:00Z</dcterms:modified>
</cp:coreProperties>
</file>