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1C" w:rsidRPr="00BB4FFE" w:rsidRDefault="00FC1A77" w:rsidP="002E281C">
      <w:pPr>
        <w:spacing w:line="0" w:lineRule="atLeast"/>
        <w:jc w:val="center"/>
        <w:rPr>
          <w:rFonts w:ascii="標楷體" w:eastAsia="標楷體" w:hAnsi="標楷體"/>
          <w:b/>
          <w:sz w:val="32"/>
          <w:szCs w:val="32"/>
        </w:rPr>
      </w:pPr>
      <w:r w:rsidRPr="00BB4FFE">
        <w:rPr>
          <w:rFonts w:ascii="標楷體" w:eastAsia="標楷體" w:hAnsi="標楷體"/>
          <w:b/>
          <w:sz w:val="32"/>
          <w:szCs w:val="32"/>
        </w:rPr>
        <w:t>臺</w:t>
      </w:r>
      <w:r w:rsidRPr="00BB4FFE">
        <w:rPr>
          <w:rFonts w:ascii="標楷體" w:eastAsia="標楷體" w:hAnsi="標楷體" w:hint="eastAsia"/>
          <w:b/>
          <w:sz w:val="32"/>
          <w:szCs w:val="32"/>
        </w:rPr>
        <w:t>南市立大灣高級中學</w:t>
      </w:r>
      <w:r w:rsidRPr="00BB4FFE">
        <w:rPr>
          <w:rFonts w:ascii="標楷體" w:eastAsia="標楷體" w:hAnsi="標楷體"/>
          <w:b/>
          <w:sz w:val="32"/>
          <w:szCs w:val="32"/>
        </w:rPr>
        <w:t xml:space="preserve"> 11</w:t>
      </w:r>
      <w:r w:rsidRPr="00BB4FFE">
        <w:rPr>
          <w:rFonts w:ascii="標楷體" w:eastAsia="標楷體" w:hAnsi="標楷體" w:hint="eastAsia"/>
          <w:b/>
          <w:sz w:val="32"/>
          <w:szCs w:val="32"/>
        </w:rPr>
        <w:t>1</w:t>
      </w:r>
      <w:r w:rsidRPr="00BB4FFE">
        <w:rPr>
          <w:rFonts w:ascii="標楷體" w:eastAsia="標楷體" w:hAnsi="標楷體"/>
          <w:b/>
          <w:sz w:val="32"/>
          <w:szCs w:val="32"/>
        </w:rPr>
        <w:t xml:space="preserve">學年度 </w:t>
      </w:r>
    </w:p>
    <w:p w:rsidR="00D0194E" w:rsidRPr="00BB4FFE" w:rsidRDefault="002E281C" w:rsidP="002E281C">
      <w:pPr>
        <w:spacing w:line="0" w:lineRule="atLeast"/>
        <w:jc w:val="center"/>
        <w:rPr>
          <w:rFonts w:ascii="標楷體" w:eastAsia="標楷體" w:hAnsi="標楷體"/>
          <w:b/>
          <w:sz w:val="32"/>
          <w:szCs w:val="32"/>
        </w:rPr>
      </w:pPr>
      <w:r w:rsidRPr="00BB4FFE">
        <w:rPr>
          <w:rFonts w:ascii="標楷體" w:eastAsia="標楷體" w:hAnsi="標楷體" w:hint="eastAsia"/>
          <w:b/>
          <w:sz w:val="32"/>
          <w:szCs w:val="32"/>
        </w:rPr>
        <w:t>特教學生助理人員</w:t>
      </w:r>
      <w:r w:rsidR="00FC1A77" w:rsidRPr="00BB4FFE">
        <w:rPr>
          <w:rFonts w:ascii="標楷體" w:eastAsia="標楷體" w:hAnsi="標楷體"/>
          <w:b/>
          <w:sz w:val="32"/>
          <w:szCs w:val="32"/>
        </w:rPr>
        <w:t>甄選簡章</w:t>
      </w:r>
    </w:p>
    <w:p w:rsidR="00FC1A77" w:rsidRPr="002E281C" w:rsidRDefault="00FC1A77" w:rsidP="002E281C">
      <w:pPr>
        <w:pStyle w:val="Default"/>
        <w:numPr>
          <w:ilvl w:val="0"/>
          <w:numId w:val="5"/>
        </w:numPr>
        <w:rPr>
          <w:rFonts w:hAnsi="標楷體" w:cs="新細明體"/>
          <w:color w:val="auto"/>
        </w:rPr>
      </w:pPr>
      <w:r w:rsidRPr="002E281C">
        <w:rPr>
          <w:rFonts w:hAnsi="標楷體" w:cs="新細明體"/>
        </w:rPr>
        <w:t>依據：</w:t>
      </w:r>
    </w:p>
    <w:p w:rsidR="00FC1A77" w:rsidRPr="002E281C" w:rsidRDefault="00FC1A77" w:rsidP="00FC1A77">
      <w:pPr>
        <w:pStyle w:val="Default"/>
        <w:numPr>
          <w:ilvl w:val="0"/>
          <w:numId w:val="3"/>
        </w:numPr>
        <w:rPr>
          <w:rFonts w:hAnsi="標楷體" w:cs="新細明體"/>
          <w:color w:val="auto"/>
        </w:rPr>
      </w:pPr>
      <w:r w:rsidRPr="002E281C">
        <w:rPr>
          <w:rFonts w:hAnsi="標楷體" w:cs="新細明體" w:hint="eastAsia"/>
          <w:color w:val="auto"/>
        </w:rPr>
        <w:t>教育部補助直轄市縣</w:t>
      </w:r>
      <w:r w:rsidRPr="002E281C">
        <w:rPr>
          <w:rFonts w:hAnsi="標楷體" w:cs="新細明體"/>
          <w:color w:val="auto"/>
        </w:rPr>
        <w:t>(</w:t>
      </w:r>
      <w:r w:rsidRPr="002E281C">
        <w:rPr>
          <w:rFonts w:hAnsi="標楷體" w:cs="新細明體" w:hint="eastAsia"/>
          <w:color w:val="auto"/>
        </w:rPr>
        <w:t>市</w:t>
      </w:r>
      <w:r w:rsidRPr="002E281C">
        <w:rPr>
          <w:rFonts w:hAnsi="標楷體" w:cs="新細明體"/>
          <w:color w:val="auto"/>
        </w:rPr>
        <w:t>)</w:t>
      </w:r>
      <w:r w:rsidRPr="002E281C">
        <w:rPr>
          <w:rFonts w:hAnsi="標楷體" w:cs="新細明體" w:hint="eastAsia"/>
          <w:color w:val="auto"/>
        </w:rPr>
        <w:t>政府辦理身心障礙教育人事及業務經費辦法暨高級中等以下學校特殊教育班班級及專責單位設置與人員進用辦法辦理。</w:t>
      </w:r>
    </w:p>
    <w:p w:rsidR="00FC1A77" w:rsidRPr="002E281C" w:rsidRDefault="00FC1A77" w:rsidP="00FC1A77">
      <w:pPr>
        <w:pStyle w:val="Default"/>
        <w:numPr>
          <w:ilvl w:val="0"/>
          <w:numId w:val="3"/>
        </w:numPr>
        <w:rPr>
          <w:rFonts w:hAnsi="標楷體" w:cs="新細明體"/>
          <w:color w:val="auto"/>
        </w:rPr>
      </w:pPr>
      <w:r w:rsidRPr="002E281C">
        <w:rPr>
          <w:rFonts w:hAnsi="標楷體" w:cs="新細明體"/>
        </w:rPr>
        <w:t>臺南市1</w:t>
      </w:r>
      <w:r w:rsidRPr="002E281C">
        <w:rPr>
          <w:rFonts w:hAnsi="標楷體" w:cs="新細明體" w:hint="eastAsia"/>
        </w:rPr>
        <w:t>11</w:t>
      </w:r>
      <w:r w:rsidRPr="002E281C">
        <w:rPr>
          <w:rFonts w:hAnsi="標楷體" w:cs="新細明體"/>
        </w:rPr>
        <w:t>年度高級中等以下各教育階段學校身心障礙學生申請特教學生助理人員實施計畫</w:t>
      </w:r>
      <w:r w:rsidRPr="002E281C">
        <w:rPr>
          <w:rFonts w:hAnsi="標楷體" w:cs="新細明體" w:hint="eastAsia"/>
        </w:rPr>
        <w:t>。</w:t>
      </w:r>
    </w:p>
    <w:p w:rsidR="00FC1A77" w:rsidRPr="002E281C" w:rsidRDefault="00FC1A77" w:rsidP="00FC1A77">
      <w:pPr>
        <w:pStyle w:val="Default"/>
        <w:numPr>
          <w:ilvl w:val="0"/>
          <w:numId w:val="3"/>
        </w:numPr>
        <w:rPr>
          <w:rFonts w:hAnsi="標楷體" w:cs="新細明體"/>
          <w:color w:val="auto"/>
        </w:rPr>
      </w:pPr>
      <w:r w:rsidRPr="002E281C">
        <w:rPr>
          <w:rFonts w:hAnsi="標楷體" w:cs="新細明體" w:hint="eastAsia"/>
        </w:rPr>
        <w:t>中華民國</w:t>
      </w:r>
      <w:r w:rsidRPr="002E281C">
        <w:rPr>
          <w:rFonts w:hAnsi="標楷體" w:cs="新細明體"/>
        </w:rPr>
        <w:t>111</w:t>
      </w:r>
      <w:r w:rsidRPr="002E281C">
        <w:rPr>
          <w:rFonts w:hAnsi="標楷體" w:cs="新細明體" w:hint="eastAsia"/>
        </w:rPr>
        <w:t>年</w:t>
      </w:r>
      <w:r w:rsidRPr="002E281C">
        <w:rPr>
          <w:rFonts w:hAnsi="標楷體" w:cs="新細明體"/>
        </w:rPr>
        <w:t>7</w:t>
      </w:r>
      <w:r w:rsidRPr="002E281C">
        <w:rPr>
          <w:rFonts w:hAnsi="標楷體" w:cs="新細明體" w:hint="eastAsia"/>
        </w:rPr>
        <w:t>月</w:t>
      </w:r>
      <w:r w:rsidRPr="002E281C">
        <w:rPr>
          <w:rFonts w:hAnsi="標楷體" w:cs="新細明體"/>
        </w:rPr>
        <w:t>6</w:t>
      </w:r>
      <w:r w:rsidRPr="002E281C">
        <w:rPr>
          <w:rFonts w:hAnsi="標楷體" w:cs="新細明體" w:hint="eastAsia"/>
        </w:rPr>
        <w:t>日</w:t>
      </w:r>
      <w:r w:rsidRPr="002E281C">
        <w:rPr>
          <w:rFonts w:hAnsi="標楷體" w:cs="新細明體"/>
        </w:rPr>
        <w:t>公</w:t>
      </w:r>
      <w:r w:rsidRPr="002E281C">
        <w:rPr>
          <w:rFonts w:hAnsi="標楷體" w:cs="新細明體" w:hint="eastAsia"/>
        </w:rPr>
        <w:t>文，南市教特</w:t>
      </w:r>
      <w:r w:rsidRPr="002E281C">
        <w:rPr>
          <w:rFonts w:hAnsi="標楷體" w:cs="新細明體"/>
        </w:rPr>
        <w:t>(</w:t>
      </w:r>
      <w:r w:rsidRPr="002E281C">
        <w:rPr>
          <w:rFonts w:hAnsi="標楷體" w:cs="新細明體" w:hint="eastAsia"/>
        </w:rPr>
        <w:t>二</w:t>
      </w:r>
      <w:r w:rsidRPr="002E281C">
        <w:rPr>
          <w:rFonts w:hAnsi="標楷體" w:cs="新細明體"/>
        </w:rPr>
        <w:t>)</w:t>
      </w:r>
      <w:r w:rsidRPr="002E281C">
        <w:rPr>
          <w:rFonts w:hAnsi="標楷體" w:cs="新細明體" w:hint="eastAsia"/>
        </w:rPr>
        <w:t>字第</w:t>
      </w:r>
      <w:r w:rsidRPr="002E281C">
        <w:rPr>
          <w:rFonts w:hAnsi="標楷體" w:cs="新細明體"/>
        </w:rPr>
        <w:t>1110877272</w:t>
      </w:r>
      <w:r w:rsidRPr="002E281C">
        <w:rPr>
          <w:rFonts w:hAnsi="標楷體" w:cs="新細明體" w:hint="eastAsia"/>
        </w:rPr>
        <w:t>號函</w:t>
      </w:r>
      <w:r w:rsidRPr="002E281C">
        <w:rPr>
          <w:rFonts w:hAnsi="標楷體" w:cs="新細明體"/>
        </w:rPr>
        <w:t>辦理</w:t>
      </w:r>
      <w:r w:rsidR="002E281C">
        <w:rPr>
          <w:rFonts w:hAnsi="標楷體" w:cs="新細明體" w:hint="eastAsia"/>
        </w:rPr>
        <w:t>。</w:t>
      </w:r>
    </w:p>
    <w:p w:rsidR="00FC1A77" w:rsidRPr="002E281C" w:rsidRDefault="00FC1A77" w:rsidP="002E281C">
      <w:pPr>
        <w:pStyle w:val="Default"/>
        <w:numPr>
          <w:ilvl w:val="0"/>
          <w:numId w:val="5"/>
        </w:numPr>
        <w:spacing w:beforeLines="50" w:before="180"/>
        <w:rPr>
          <w:rFonts w:hAnsi="標楷體" w:cs="新細明體"/>
          <w:color w:val="auto"/>
        </w:rPr>
      </w:pPr>
      <w:r w:rsidRPr="002E281C">
        <w:rPr>
          <w:rFonts w:hAnsi="標楷體" w:cs="新細明體"/>
        </w:rPr>
        <w:t xml:space="preserve">甄選條件： </w:t>
      </w:r>
    </w:p>
    <w:p w:rsidR="00FC1A77" w:rsidRPr="002E281C" w:rsidRDefault="00FC1A77" w:rsidP="00FC1A77">
      <w:pPr>
        <w:widowControl/>
        <w:spacing w:line="320" w:lineRule="atLeast"/>
        <w:rPr>
          <w:rFonts w:ascii="標楷體" w:eastAsia="標楷體" w:hAnsi="標楷體" w:cs="新細明體"/>
          <w:kern w:val="0"/>
          <w:szCs w:val="24"/>
        </w:rPr>
      </w:pPr>
      <w:r w:rsidRPr="002E281C">
        <w:rPr>
          <w:rFonts w:ascii="標楷體" w:eastAsia="標楷體" w:hAnsi="標楷體" w:cs="新細明體"/>
          <w:kern w:val="0"/>
          <w:szCs w:val="24"/>
        </w:rPr>
        <w:t xml:space="preserve">(一) 符合特殊教育專業人員及助理人員遴用辦法第四條第一款規定。 </w:t>
      </w:r>
    </w:p>
    <w:p w:rsidR="00FC1A77" w:rsidRPr="002E281C" w:rsidRDefault="00FC1A77" w:rsidP="00FC1A77">
      <w:pPr>
        <w:widowControl/>
        <w:spacing w:line="320" w:lineRule="atLeast"/>
        <w:rPr>
          <w:rFonts w:ascii="標楷體" w:eastAsia="標楷體" w:hAnsi="標楷體" w:cs="新細明體"/>
          <w:kern w:val="0"/>
          <w:szCs w:val="24"/>
        </w:rPr>
      </w:pPr>
      <w:r w:rsidRPr="002E281C">
        <w:rPr>
          <w:rFonts w:ascii="標楷體" w:eastAsia="標楷體" w:hAnsi="標楷體" w:cs="新細明體"/>
          <w:kern w:val="0"/>
          <w:szCs w:val="24"/>
        </w:rPr>
        <w:t xml:space="preserve">(二) </w:t>
      </w:r>
      <w:r w:rsidR="00BB4FFE">
        <w:rPr>
          <w:rFonts w:ascii="標楷體" w:eastAsia="標楷體" w:hAnsi="標楷體" w:cs="新細明體"/>
          <w:kern w:val="0"/>
          <w:szCs w:val="24"/>
        </w:rPr>
        <w:t>品德優良、具有協助特殊</w:t>
      </w:r>
      <w:r w:rsidR="00BB4FFE">
        <w:rPr>
          <w:rFonts w:ascii="標楷體" w:eastAsia="標楷體" w:hAnsi="標楷體" w:cs="新細明體" w:hint="eastAsia"/>
          <w:kern w:val="0"/>
          <w:szCs w:val="24"/>
        </w:rPr>
        <w:t>學生</w:t>
      </w:r>
      <w:r w:rsidRPr="002E281C">
        <w:rPr>
          <w:rFonts w:ascii="標楷體" w:eastAsia="標楷體" w:hAnsi="標楷體" w:cs="新細明體"/>
          <w:kern w:val="0"/>
          <w:szCs w:val="24"/>
        </w:rPr>
        <w:t>之熱忱。</w:t>
      </w:r>
    </w:p>
    <w:p w:rsidR="00FC1A77" w:rsidRPr="002E281C" w:rsidRDefault="00FC1A77" w:rsidP="00FC1A77">
      <w:pPr>
        <w:widowControl/>
        <w:spacing w:beforeLines="50" w:before="180" w:line="320" w:lineRule="atLeast"/>
        <w:rPr>
          <w:rFonts w:ascii="標楷體" w:eastAsia="標楷體" w:hAnsi="標楷體" w:cs="新細明體"/>
          <w:kern w:val="0"/>
          <w:szCs w:val="24"/>
        </w:rPr>
      </w:pPr>
      <w:r w:rsidRPr="002E281C">
        <w:rPr>
          <w:rFonts w:ascii="標楷體" w:eastAsia="標楷體" w:hAnsi="標楷體" w:cs="新細明體"/>
          <w:kern w:val="0"/>
          <w:szCs w:val="24"/>
        </w:rPr>
        <w:t>三、甄選員額：正取一名</w:t>
      </w:r>
      <w:r w:rsidRPr="002E281C">
        <w:rPr>
          <w:rFonts w:ascii="標楷體" w:eastAsia="標楷體" w:hAnsi="標楷體" w:cs="新細明體" w:hint="eastAsia"/>
          <w:kern w:val="0"/>
          <w:szCs w:val="24"/>
        </w:rPr>
        <w:t>。</w:t>
      </w:r>
    </w:p>
    <w:p w:rsidR="00FC1A77" w:rsidRPr="002E281C" w:rsidRDefault="00FC1A77" w:rsidP="00FC1A77">
      <w:pPr>
        <w:widowControl/>
        <w:spacing w:beforeLines="50" w:before="180" w:line="320" w:lineRule="atLeast"/>
        <w:rPr>
          <w:rFonts w:ascii="標楷體" w:eastAsia="標楷體" w:hAnsi="標楷體" w:cs="新細明體"/>
          <w:kern w:val="0"/>
          <w:szCs w:val="24"/>
        </w:rPr>
      </w:pPr>
      <w:r w:rsidRPr="002E281C">
        <w:rPr>
          <w:rFonts w:ascii="標楷體" w:eastAsia="標楷體" w:hAnsi="標楷體" w:cs="新細明體" w:hint="eastAsia"/>
          <w:kern w:val="0"/>
          <w:szCs w:val="24"/>
        </w:rPr>
        <w:t>四</w:t>
      </w:r>
      <w:r w:rsidRPr="002E281C">
        <w:rPr>
          <w:rFonts w:ascii="標楷體" w:eastAsia="標楷體" w:hAnsi="標楷體" w:cs="新細明體"/>
          <w:kern w:val="0"/>
          <w:szCs w:val="24"/>
        </w:rPr>
        <w:t>、服務類別與服務時間</w:t>
      </w:r>
      <w:r w:rsidRPr="002E281C">
        <w:rPr>
          <w:rFonts w:ascii="標楷體" w:eastAsia="標楷體" w:hAnsi="標楷體" w:cs="新細明體" w:hint="eastAsia"/>
          <w:kern w:val="0"/>
          <w:szCs w:val="24"/>
        </w:rPr>
        <w:t>：國中部</w:t>
      </w:r>
      <w:r w:rsidRPr="002E281C">
        <w:rPr>
          <w:rFonts w:ascii="標楷體" w:eastAsia="標楷體" w:hAnsi="標楷體" w:cs="新細明體"/>
          <w:kern w:val="0"/>
          <w:szCs w:val="24"/>
        </w:rPr>
        <w:t>重度</w:t>
      </w:r>
      <w:r w:rsidRPr="002E281C">
        <w:rPr>
          <w:rFonts w:ascii="標楷體" w:eastAsia="標楷體" w:hAnsi="標楷體" w:cs="新細明體" w:hint="eastAsia"/>
          <w:kern w:val="0"/>
          <w:szCs w:val="24"/>
        </w:rPr>
        <w:t>視障</w:t>
      </w:r>
      <w:r w:rsidRPr="002E281C">
        <w:rPr>
          <w:rFonts w:ascii="標楷體" w:eastAsia="標楷體" w:hAnsi="標楷體" w:cs="新細明體"/>
          <w:kern w:val="0"/>
          <w:szCs w:val="24"/>
        </w:rPr>
        <w:t>學生：</w:t>
      </w:r>
      <w:r w:rsidRPr="002E281C">
        <w:rPr>
          <w:rFonts w:ascii="標楷體" w:eastAsia="標楷體" w:hAnsi="標楷體" w:cs="新細明體" w:hint="eastAsia"/>
          <w:kern w:val="0"/>
          <w:szCs w:val="24"/>
        </w:rPr>
        <w:t>4</w:t>
      </w:r>
      <w:r w:rsidRPr="002E281C">
        <w:rPr>
          <w:rFonts w:ascii="標楷體" w:eastAsia="標楷體" w:hAnsi="標楷體" w:cs="新細明體"/>
          <w:kern w:val="0"/>
          <w:szCs w:val="24"/>
        </w:rPr>
        <w:t>小時</w:t>
      </w:r>
      <w:r w:rsidR="002E281C" w:rsidRPr="002E281C">
        <w:rPr>
          <w:rFonts w:ascii="標楷體" w:eastAsia="標楷體" w:hAnsi="標楷體" w:cs="新細明體" w:hint="eastAsia"/>
          <w:kern w:val="0"/>
          <w:szCs w:val="24"/>
        </w:rPr>
        <w:t>／</w:t>
      </w:r>
      <w:r w:rsidRPr="002E281C">
        <w:rPr>
          <w:rFonts w:ascii="標楷體" w:eastAsia="標楷體" w:hAnsi="標楷體" w:cs="新細明體"/>
          <w:kern w:val="0"/>
          <w:szCs w:val="24"/>
        </w:rPr>
        <w:t>天</w:t>
      </w:r>
      <w:r w:rsidR="003B5AD0">
        <w:rPr>
          <w:rFonts w:ascii="標楷體" w:eastAsia="標楷體" w:hAnsi="標楷體" w:cs="新細明體" w:hint="eastAsia"/>
          <w:kern w:val="0"/>
          <w:szCs w:val="24"/>
        </w:rPr>
        <w:t>，國中部自閉症學生、智類學生:6小時/天</w:t>
      </w:r>
      <w:r w:rsidRPr="002E281C">
        <w:rPr>
          <w:rFonts w:ascii="標楷體" w:eastAsia="標楷體" w:hAnsi="標楷體" w:cs="新細明體" w:hint="eastAsia"/>
          <w:kern w:val="0"/>
          <w:szCs w:val="24"/>
        </w:rPr>
        <w:t>。</w:t>
      </w:r>
    </w:p>
    <w:p w:rsidR="002E281C" w:rsidRDefault="002E281C" w:rsidP="00FC1A77">
      <w:pPr>
        <w:widowControl/>
        <w:spacing w:beforeLines="50" w:before="180" w:line="320" w:lineRule="atLeast"/>
        <w:rPr>
          <w:rFonts w:ascii="標楷體" w:eastAsia="標楷體" w:hAnsi="標楷體" w:cs="新細明體"/>
          <w:kern w:val="0"/>
          <w:szCs w:val="24"/>
        </w:rPr>
      </w:pPr>
      <w:r w:rsidRPr="002E281C">
        <w:rPr>
          <w:rFonts w:ascii="標楷體" w:eastAsia="標楷體" w:hAnsi="標楷體" w:cs="新細明體" w:hint="eastAsia"/>
          <w:kern w:val="0"/>
          <w:szCs w:val="24"/>
        </w:rPr>
        <w:t>五</w:t>
      </w:r>
      <w:r w:rsidR="00FC1A77" w:rsidRPr="002E281C">
        <w:rPr>
          <w:rFonts w:ascii="標楷體" w:eastAsia="標楷體" w:hAnsi="標楷體" w:cs="新細明體"/>
          <w:kern w:val="0"/>
          <w:szCs w:val="24"/>
        </w:rPr>
        <w:t>、聘用期間：</w:t>
      </w:r>
    </w:p>
    <w:p w:rsidR="00FC1A77" w:rsidRDefault="00FC1A77" w:rsidP="00BB4FFE">
      <w:pPr>
        <w:pStyle w:val="a3"/>
        <w:widowControl/>
        <w:numPr>
          <w:ilvl w:val="0"/>
          <w:numId w:val="6"/>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111年</w:t>
      </w:r>
      <w:r w:rsidR="003B6490">
        <w:rPr>
          <w:rFonts w:ascii="標楷體" w:eastAsia="標楷體" w:hAnsi="標楷體" w:cs="新細明體"/>
          <w:kern w:val="0"/>
          <w:szCs w:val="24"/>
        </w:rPr>
        <w:t>8</w:t>
      </w:r>
      <w:r w:rsidRPr="002E281C">
        <w:rPr>
          <w:rFonts w:ascii="標楷體" w:eastAsia="標楷體" w:hAnsi="標楷體" w:cs="新細明體"/>
          <w:kern w:val="0"/>
          <w:szCs w:val="24"/>
        </w:rPr>
        <w:t>月</w:t>
      </w:r>
      <w:r w:rsidR="003B5AD0">
        <w:rPr>
          <w:rFonts w:ascii="標楷體" w:eastAsia="標楷體" w:hAnsi="標楷體" w:cs="新細明體" w:hint="eastAsia"/>
          <w:kern w:val="0"/>
          <w:szCs w:val="24"/>
        </w:rPr>
        <w:t>3</w:t>
      </w:r>
      <w:r w:rsidR="00BE1D40">
        <w:rPr>
          <w:rFonts w:ascii="標楷體" w:eastAsia="標楷體" w:hAnsi="標楷體" w:cs="新細明體" w:hint="eastAsia"/>
          <w:kern w:val="0"/>
          <w:szCs w:val="24"/>
        </w:rPr>
        <w:t>1</w:t>
      </w:r>
      <w:bookmarkStart w:id="0" w:name="_GoBack"/>
      <w:bookmarkEnd w:id="0"/>
      <w:r w:rsidRPr="002E281C">
        <w:rPr>
          <w:rFonts w:ascii="標楷體" w:eastAsia="標楷體" w:hAnsi="標楷體" w:cs="新細明體"/>
          <w:kern w:val="0"/>
          <w:szCs w:val="24"/>
        </w:rPr>
        <w:t>日至</w:t>
      </w:r>
      <w:r w:rsidR="002E281C" w:rsidRPr="002E281C">
        <w:rPr>
          <w:rFonts w:ascii="標楷體" w:eastAsia="標楷體" w:hAnsi="標楷體" w:cs="新細明體"/>
          <w:kern w:val="0"/>
          <w:szCs w:val="24"/>
        </w:rPr>
        <w:t>11</w:t>
      </w:r>
      <w:r w:rsidR="002E281C" w:rsidRPr="002E281C">
        <w:rPr>
          <w:rFonts w:ascii="標楷體" w:eastAsia="標楷體" w:hAnsi="標楷體" w:cs="新細明體" w:hint="eastAsia"/>
          <w:kern w:val="0"/>
          <w:szCs w:val="24"/>
        </w:rPr>
        <w:t>2</w:t>
      </w:r>
      <w:r w:rsidRPr="002E281C">
        <w:rPr>
          <w:rFonts w:ascii="標楷體" w:eastAsia="標楷體" w:hAnsi="標楷體" w:cs="新細明體"/>
          <w:kern w:val="0"/>
          <w:szCs w:val="24"/>
        </w:rPr>
        <w:t>年6月</w:t>
      </w:r>
      <w:r w:rsidR="002E281C" w:rsidRPr="002E281C">
        <w:rPr>
          <w:rFonts w:ascii="標楷體" w:eastAsia="標楷體" w:hAnsi="標楷體" w:cs="新細明體"/>
          <w:kern w:val="0"/>
          <w:szCs w:val="24"/>
        </w:rPr>
        <w:t>30</w:t>
      </w:r>
      <w:r w:rsidRPr="002E281C">
        <w:rPr>
          <w:rFonts w:ascii="標楷體" w:eastAsia="標楷體" w:hAnsi="標楷體" w:cs="新細明體"/>
          <w:kern w:val="0"/>
          <w:szCs w:val="24"/>
        </w:rPr>
        <w:t>日止(</w:t>
      </w:r>
      <w:r w:rsidR="00BB4FFE">
        <w:rPr>
          <w:rFonts w:ascii="標楷體" w:eastAsia="標楷體" w:hAnsi="標楷體" w:cs="新細明體"/>
          <w:kern w:val="0"/>
          <w:szCs w:val="24"/>
        </w:rPr>
        <w:t>依學校行事曆上班，寒、暑假不上班</w:t>
      </w:r>
      <w:r w:rsidRPr="002E281C">
        <w:rPr>
          <w:rFonts w:ascii="標楷體" w:eastAsia="標楷體" w:hAnsi="標楷體" w:cs="新細明體"/>
          <w:kern w:val="0"/>
          <w:szCs w:val="24"/>
        </w:rPr>
        <w:t>不支</w:t>
      </w:r>
      <w:r w:rsidR="00BB4FFE">
        <w:rPr>
          <w:rFonts w:ascii="標楷體" w:eastAsia="標楷體" w:hAnsi="標楷體" w:cs="新細明體" w:hint="eastAsia"/>
          <w:kern w:val="0"/>
          <w:szCs w:val="24"/>
        </w:rPr>
        <w:t>薪</w:t>
      </w:r>
      <w:r w:rsidRPr="002E281C">
        <w:rPr>
          <w:rFonts w:ascii="標楷體" w:eastAsia="標楷體" w:hAnsi="標楷體" w:cs="新細明體"/>
          <w:kern w:val="0"/>
          <w:szCs w:val="24"/>
        </w:rPr>
        <w:t xml:space="preserve">)。 </w:t>
      </w:r>
    </w:p>
    <w:p w:rsidR="002E281C" w:rsidRPr="002E281C" w:rsidRDefault="002E281C" w:rsidP="00BB4FFE">
      <w:pPr>
        <w:pStyle w:val="a3"/>
        <w:widowControl/>
        <w:numPr>
          <w:ilvl w:val="0"/>
          <w:numId w:val="6"/>
        </w:numPr>
        <w:spacing w:line="320" w:lineRule="atLeast"/>
        <w:ind w:leftChars="0"/>
        <w:rPr>
          <w:rFonts w:ascii="標楷體" w:eastAsia="標楷體" w:hAnsi="標楷體" w:cs="新細明體"/>
          <w:kern w:val="0"/>
          <w:szCs w:val="24"/>
        </w:rPr>
      </w:pPr>
      <w:r>
        <w:rPr>
          <w:rFonts w:ascii="標楷體" w:eastAsia="標楷體" w:hAnsi="標楷體" w:cs="新細明體" w:hint="eastAsia"/>
          <w:kern w:val="0"/>
          <w:szCs w:val="24"/>
        </w:rPr>
        <w:t>聘期屆滿經學校考核並通過特推會，得以續聘。</w:t>
      </w:r>
    </w:p>
    <w:p w:rsidR="002E281C" w:rsidRPr="002E281C" w:rsidRDefault="002E281C" w:rsidP="002E281C">
      <w:pPr>
        <w:widowControl/>
        <w:spacing w:beforeLines="50" w:before="180" w:line="320" w:lineRule="atLeast"/>
        <w:rPr>
          <w:rFonts w:ascii="標楷體" w:eastAsia="標楷體" w:hAnsi="標楷體" w:cs="新細明體"/>
          <w:kern w:val="0"/>
          <w:szCs w:val="24"/>
        </w:rPr>
      </w:pPr>
      <w:r w:rsidRPr="002E281C">
        <w:rPr>
          <w:rFonts w:ascii="標楷體" w:eastAsia="標楷體" w:hAnsi="標楷體" w:cs="新細明體" w:hint="eastAsia"/>
          <w:kern w:val="0"/>
          <w:szCs w:val="24"/>
        </w:rPr>
        <w:t>六</w:t>
      </w:r>
      <w:r w:rsidR="00FC1A77" w:rsidRPr="002E281C">
        <w:rPr>
          <w:rFonts w:ascii="標楷體" w:eastAsia="標楷體" w:hAnsi="標楷體" w:cs="新細明體"/>
          <w:kern w:val="0"/>
          <w:szCs w:val="24"/>
        </w:rPr>
        <w:t>、薪資：</w:t>
      </w:r>
    </w:p>
    <w:p w:rsidR="002E281C" w:rsidRDefault="002E281C" w:rsidP="002E281C">
      <w:pPr>
        <w:pStyle w:val="a3"/>
        <w:widowControl/>
        <w:numPr>
          <w:ilvl w:val="0"/>
          <w:numId w:val="7"/>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採時薪計，每小時1</w:t>
      </w:r>
      <w:r w:rsidRPr="002E281C">
        <w:rPr>
          <w:rFonts w:ascii="標楷體" w:eastAsia="標楷體" w:hAnsi="標楷體" w:cs="新細明體" w:hint="eastAsia"/>
          <w:kern w:val="0"/>
          <w:szCs w:val="24"/>
        </w:rPr>
        <w:t>68</w:t>
      </w:r>
      <w:r w:rsidRPr="002E281C">
        <w:rPr>
          <w:rFonts w:ascii="標楷體" w:eastAsia="標楷體" w:hAnsi="標楷體" w:cs="新細明體"/>
          <w:kern w:val="0"/>
          <w:szCs w:val="24"/>
        </w:rPr>
        <w:t>元，實際工作時間以學生實際出席狀況而定。</w:t>
      </w:r>
    </w:p>
    <w:p w:rsidR="00FC1A77" w:rsidRPr="002E281C" w:rsidRDefault="002E281C" w:rsidP="002E281C">
      <w:pPr>
        <w:pStyle w:val="a3"/>
        <w:widowControl/>
        <w:numPr>
          <w:ilvl w:val="0"/>
          <w:numId w:val="7"/>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受僱用人員須依勞基法規定辦理，相關勞保、離退金依核定額度內勻支。</w:t>
      </w:r>
      <w:r w:rsidR="00FC1A77" w:rsidRPr="002E281C">
        <w:rPr>
          <w:rFonts w:ascii="標楷體" w:eastAsia="標楷體" w:hAnsi="標楷體" w:cs="新細明體"/>
          <w:kern w:val="0"/>
          <w:szCs w:val="24"/>
        </w:rPr>
        <w:t xml:space="preserve"> </w:t>
      </w:r>
    </w:p>
    <w:p w:rsidR="00FC1A77" w:rsidRPr="002E281C" w:rsidRDefault="002E281C" w:rsidP="002E281C">
      <w:pPr>
        <w:widowControl/>
        <w:spacing w:beforeLines="50" w:before="180" w:line="320" w:lineRule="atLeast"/>
        <w:rPr>
          <w:rFonts w:ascii="標楷體" w:eastAsia="標楷體" w:hAnsi="標楷體" w:cs="新細明體"/>
          <w:kern w:val="0"/>
          <w:szCs w:val="24"/>
        </w:rPr>
      </w:pPr>
      <w:r w:rsidRPr="002E281C">
        <w:rPr>
          <w:rFonts w:ascii="標楷體" w:eastAsia="標楷體" w:hAnsi="標楷體" w:cs="新細明體" w:hint="eastAsia"/>
          <w:kern w:val="0"/>
          <w:szCs w:val="24"/>
        </w:rPr>
        <w:t>七</w:t>
      </w:r>
      <w:r w:rsidR="00FC1A77" w:rsidRPr="002E281C">
        <w:rPr>
          <w:rFonts w:ascii="標楷體" w:eastAsia="標楷體" w:hAnsi="標楷體" w:cs="新細明體"/>
          <w:kern w:val="0"/>
          <w:szCs w:val="24"/>
        </w:rPr>
        <w:t>、報名資格：</w:t>
      </w:r>
    </w:p>
    <w:p w:rsidR="002E281C" w:rsidRPr="002E281C" w:rsidRDefault="00FC1A77" w:rsidP="00FC1A77">
      <w:pPr>
        <w:pStyle w:val="a3"/>
        <w:widowControl/>
        <w:numPr>
          <w:ilvl w:val="0"/>
          <w:numId w:val="4"/>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具高級中等以上學校畢業或具同等學力之資格。</w:t>
      </w:r>
    </w:p>
    <w:p w:rsidR="00FC1A77" w:rsidRPr="002E281C" w:rsidRDefault="00FC1A77" w:rsidP="00FC1A77">
      <w:pPr>
        <w:pStyle w:val="a3"/>
        <w:widowControl/>
        <w:numPr>
          <w:ilvl w:val="0"/>
          <w:numId w:val="4"/>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有特教服務相關經驗</w:t>
      </w:r>
      <w:r w:rsidRPr="002E281C">
        <w:rPr>
          <w:rFonts w:ascii="標楷體" w:eastAsia="標楷體" w:hAnsi="標楷體" w:cs="新細明體" w:hint="eastAsia"/>
          <w:kern w:val="0"/>
          <w:szCs w:val="24"/>
        </w:rPr>
        <w:t>優</w:t>
      </w:r>
      <w:r w:rsidRPr="002E281C">
        <w:rPr>
          <w:rFonts w:ascii="標楷體" w:eastAsia="標楷體" w:hAnsi="標楷體" w:cs="新細明體"/>
          <w:kern w:val="0"/>
          <w:szCs w:val="24"/>
        </w:rPr>
        <w:t>先遴聘。</w:t>
      </w:r>
    </w:p>
    <w:p w:rsidR="002E281C" w:rsidRPr="00BE1D40" w:rsidRDefault="002E281C" w:rsidP="002E281C">
      <w:pPr>
        <w:widowControl/>
        <w:spacing w:beforeLines="50" w:before="180" w:line="320" w:lineRule="atLeast"/>
        <w:rPr>
          <w:rFonts w:ascii="標楷體" w:eastAsia="標楷體" w:hAnsi="標楷體" w:cs="新細明體"/>
          <w:kern w:val="0"/>
          <w:szCs w:val="24"/>
        </w:rPr>
      </w:pPr>
      <w:r w:rsidRPr="00BE1D40">
        <w:rPr>
          <w:rFonts w:ascii="標楷體" w:eastAsia="標楷體" w:hAnsi="標楷體" w:cs="新細明體" w:hint="eastAsia"/>
          <w:kern w:val="0"/>
          <w:szCs w:val="24"/>
        </w:rPr>
        <w:t>八</w:t>
      </w:r>
      <w:r w:rsidRPr="00BE1D40">
        <w:rPr>
          <w:rFonts w:ascii="標楷體" w:eastAsia="標楷體" w:hAnsi="標楷體" w:cs="新細明體"/>
          <w:kern w:val="0"/>
          <w:szCs w:val="24"/>
        </w:rPr>
        <w:t>、報名方式：</w:t>
      </w:r>
    </w:p>
    <w:p w:rsidR="002E281C" w:rsidRPr="00BE1D40" w:rsidRDefault="002E281C" w:rsidP="002E281C">
      <w:pPr>
        <w:pStyle w:val="a3"/>
        <w:widowControl/>
        <w:numPr>
          <w:ilvl w:val="0"/>
          <w:numId w:val="8"/>
        </w:numPr>
        <w:spacing w:line="320" w:lineRule="atLeast"/>
        <w:ind w:leftChars="0"/>
        <w:rPr>
          <w:rFonts w:ascii="標楷體" w:eastAsia="標楷體" w:hAnsi="標楷體" w:cs="新細明體"/>
          <w:kern w:val="0"/>
          <w:szCs w:val="24"/>
        </w:rPr>
      </w:pPr>
      <w:r w:rsidRPr="00BE1D40">
        <w:rPr>
          <w:rFonts w:ascii="標楷體" w:eastAsia="標楷體" w:hAnsi="標楷體" w:cs="新細明體"/>
          <w:kern w:val="0"/>
          <w:szCs w:val="24"/>
        </w:rPr>
        <w:t>請符合資格者即日起至1</w:t>
      </w:r>
      <w:r w:rsidRPr="00BE1D40">
        <w:rPr>
          <w:rFonts w:ascii="標楷體" w:eastAsia="標楷體" w:hAnsi="標楷體" w:cs="新細明體" w:hint="eastAsia"/>
          <w:kern w:val="0"/>
          <w:szCs w:val="24"/>
        </w:rPr>
        <w:t>11</w:t>
      </w:r>
      <w:r w:rsidRPr="00BE1D40">
        <w:rPr>
          <w:rFonts w:ascii="標楷體" w:eastAsia="標楷體" w:hAnsi="標楷體" w:cs="新細明體"/>
          <w:kern w:val="0"/>
          <w:szCs w:val="24"/>
        </w:rPr>
        <w:t>.</w:t>
      </w:r>
      <w:r w:rsidR="003F4C68" w:rsidRPr="00BE1D40">
        <w:rPr>
          <w:rFonts w:ascii="標楷體" w:eastAsia="標楷體" w:hAnsi="標楷體" w:cs="新細明體" w:hint="eastAsia"/>
          <w:kern w:val="0"/>
          <w:szCs w:val="24"/>
        </w:rPr>
        <w:t>8.</w:t>
      </w:r>
      <w:r w:rsidR="00BE1D40">
        <w:rPr>
          <w:rFonts w:ascii="標楷體" w:eastAsia="標楷體" w:hAnsi="標楷體" w:cs="新細明體"/>
          <w:kern w:val="0"/>
          <w:szCs w:val="24"/>
        </w:rPr>
        <w:t>30</w:t>
      </w:r>
      <w:r w:rsidRPr="00BE1D40">
        <w:rPr>
          <w:rFonts w:ascii="標楷體" w:eastAsia="標楷體" w:hAnsi="標楷體" w:cs="新細明體"/>
          <w:kern w:val="0"/>
          <w:szCs w:val="24"/>
        </w:rPr>
        <w:t>（星期</w:t>
      </w:r>
      <w:r w:rsidR="00BE1D40">
        <w:rPr>
          <w:rFonts w:ascii="標楷體" w:eastAsia="標楷體" w:hAnsi="標楷體" w:cs="新細明體" w:hint="eastAsia"/>
          <w:kern w:val="0"/>
          <w:szCs w:val="24"/>
        </w:rPr>
        <w:t>二</w:t>
      </w:r>
      <w:r w:rsidRPr="00BE1D40">
        <w:rPr>
          <w:rFonts w:ascii="標楷體" w:eastAsia="標楷體" w:hAnsi="標楷體" w:cs="新細明體"/>
          <w:kern w:val="0"/>
          <w:szCs w:val="24"/>
        </w:rPr>
        <w:t>）</w:t>
      </w:r>
      <w:r w:rsidRPr="00BE1D40">
        <w:rPr>
          <w:rFonts w:ascii="標楷體" w:eastAsia="標楷體" w:hAnsi="標楷體" w:cs="新細明體" w:hint="eastAsia"/>
          <w:kern w:val="0"/>
          <w:szCs w:val="24"/>
        </w:rPr>
        <w:t>前，</w:t>
      </w:r>
      <w:r w:rsidR="00BE1D40">
        <w:rPr>
          <w:rFonts w:ascii="標楷體" w:eastAsia="標楷體" w:hAnsi="標楷體" w:cs="新細明體" w:hint="eastAsia"/>
          <w:kern w:val="0"/>
          <w:szCs w:val="24"/>
        </w:rPr>
        <w:t>下午五時</w:t>
      </w:r>
      <w:r w:rsidRPr="00BE1D40">
        <w:rPr>
          <w:rFonts w:ascii="標楷體" w:eastAsia="標楷體" w:hAnsi="標楷體" w:cs="新細明體"/>
          <w:kern w:val="0"/>
          <w:szCs w:val="24"/>
        </w:rPr>
        <w:t>前將履歷表(</w:t>
      </w:r>
      <w:r w:rsidR="009309D9" w:rsidRPr="00BE1D40">
        <w:rPr>
          <w:rFonts w:ascii="標楷體" w:eastAsia="標楷體" w:hAnsi="標楷體" w:cs="新細明體"/>
          <w:kern w:val="0"/>
          <w:szCs w:val="24"/>
        </w:rPr>
        <w:t>含學歷</w:t>
      </w:r>
      <w:r w:rsidR="009309D9" w:rsidRPr="00BE1D40">
        <w:rPr>
          <w:rFonts w:ascii="標楷體" w:eastAsia="標楷體" w:hAnsi="標楷體" w:cs="新細明體" w:hint="eastAsia"/>
          <w:kern w:val="0"/>
          <w:szCs w:val="24"/>
        </w:rPr>
        <w:t>與資格</w:t>
      </w:r>
      <w:r w:rsidR="009309D9" w:rsidRPr="00BE1D40">
        <w:rPr>
          <w:rFonts w:ascii="標楷體" w:eastAsia="標楷體" w:hAnsi="標楷體" w:cs="新細明體"/>
          <w:kern w:val="0"/>
          <w:szCs w:val="24"/>
        </w:rPr>
        <w:t>證件、</w:t>
      </w:r>
      <w:r w:rsidR="009309D9" w:rsidRPr="00BE1D40">
        <w:rPr>
          <w:rFonts w:ascii="標楷體" w:eastAsia="標楷體" w:hAnsi="標楷體" w:cs="新細明體" w:hint="eastAsia"/>
          <w:kern w:val="0"/>
          <w:szCs w:val="24"/>
        </w:rPr>
        <w:t>相關</w:t>
      </w:r>
      <w:r w:rsidR="009309D9" w:rsidRPr="00BE1D40">
        <w:rPr>
          <w:rFonts w:ascii="標楷體" w:eastAsia="標楷體" w:hAnsi="標楷體" w:cs="新細明體"/>
          <w:kern w:val="0"/>
          <w:szCs w:val="24"/>
        </w:rPr>
        <w:t>服務證明等影本</w:t>
      </w:r>
      <w:r w:rsidR="009309D9" w:rsidRPr="00BE1D40">
        <w:rPr>
          <w:rFonts w:ascii="標楷體" w:eastAsia="標楷體" w:hAnsi="標楷體" w:cs="新細明體" w:hint="eastAsia"/>
          <w:kern w:val="0"/>
          <w:szCs w:val="24"/>
        </w:rPr>
        <w:t>與</w:t>
      </w:r>
      <w:r w:rsidRPr="00BE1D40">
        <w:rPr>
          <w:rFonts w:ascii="標楷體" w:eastAsia="標楷體" w:hAnsi="標楷體" w:cs="新細明體"/>
          <w:kern w:val="0"/>
          <w:szCs w:val="24"/>
        </w:rPr>
        <w:t>履歷表)郵寄或親自送達本校輔委會辦公室(個人送件資料恕不寄還) 。</w:t>
      </w:r>
    </w:p>
    <w:p w:rsidR="002E281C" w:rsidRDefault="002E281C" w:rsidP="00677D3B">
      <w:pPr>
        <w:pStyle w:val="a3"/>
        <w:widowControl/>
        <w:numPr>
          <w:ilvl w:val="0"/>
          <w:numId w:val="8"/>
        </w:numPr>
        <w:spacing w:line="320" w:lineRule="atLeast"/>
        <w:ind w:leftChars="0"/>
        <w:rPr>
          <w:rFonts w:ascii="標楷體" w:eastAsia="標楷體" w:hAnsi="標楷體" w:cs="新細明體"/>
          <w:kern w:val="0"/>
          <w:szCs w:val="24"/>
        </w:rPr>
      </w:pPr>
      <w:r w:rsidRPr="00BE1D40">
        <w:rPr>
          <w:rFonts w:ascii="標楷體" w:eastAsia="標楷體" w:hAnsi="標楷體" w:cs="新細明體"/>
          <w:kern w:val="0"/>
          <w:szCs w:val="24"/>
        </w:rPr>
        <w:t>本校收到報名表件並初步審核後，將安排</w:t>
      </w:r>
      <w:r w:rsidR="003F4C68" w:rsidRPr="00BE1D40">
        <w:rPr>
          <w:rFonts w:ascii="標楷體" w:eastAsia="標楷體" w:hAnsi="標楷體" w:cs="新細明體"/>
          <w:kern w:val="0"/>
          <w:szCs w:val="24"/>
        </w:rPr>
        <w:t>1</w:t>
      </w:r>
      <w:r w:rsidR="003F4C68" w:rsidRPr="00BE1D40">
        <w:rPr>
          <w:rFonts w:ascii="標楷體" w:eastAsia="標楷體" w:hAnsi="標楷體" w:cs="新細明體" w:hint="eastAsia"/>
          <w:kern w:val="0"/>
          <w:szCs w:val="24"/>
        </w:rPr>
        <w:t>11</w:t>
      </w:r>
      <w:r w:rsidR="003F4C68" w:rsidRPr="00BE1D40">
        <w:rPr>
          <w:rFonts w:ascii="標楷體" w:eastAsia="標楷體" w:hAnsi="標楷體" w:cs="新細明體"/>
          <w:kern w:val="0"/>
          <w:szCs w:val="24"/>
        </w:rPr>
        <w:t>.</w:t>
      </w:r>
      <w:r w:rsidR="00BE1D40" w:rsidRPr="00BE1D40">
        <w:rPr>
          <w:rFonts w:ascii="標楷體" w:eastAsia="標楷體" w:hAnsi="標楷體" w:cs="新細明體"/>
          <w:kern w:val="0"/>
          <w:szCs w:val="24"/>
        </w:rPr>
        <w:t>08</w:t>
      </w:r>
      <w:r w:rsidR="009A0A55" w:rsidRPr="00BE1D40">
        <w:rPr>
          <w:rFonts w:ascii="標楷體" w:eastAsia="標楷體" w:hAnsi="標楷體" w:cs="新細明體" w:hint="eastAsia"/>
          <w:kern w:val="0"/>
          <w:szCs w:val="24"/>
        </w:rPr>
        <w:t>.</w:t>
      </w:r>
      <w:r w:rsidR="00BE1D40" w:rsidRPr="00BE1D40">
        <w:rPr>
          <w:rFonts w:ascii="標楷體" w:eastAsia="標楷體" w:hAnsi="標楷體" w:cs="新細明體"/>
          <w:kern w:val="0"/>
          <w:szCs w:val="24"/>
        </w:rPr>
        <w:t>31</w:t>
      </w:r>
      <w:r w:rsidR="002831C3" w:rsidRPr="00BE1D40">
        <w:rPr>
          <w:rFonts w:ascii="標楷體" w:eastAsia="標楷體" w:hAnsi="標楷體" w:cs="新細明體"/>
          <w:kern w:val="0"/>
          <w:szCs w:val="24"/>
        </w:rPr>
        <w:t>（星</w:t>
      </w:r>
      <w:r w:rsidR="002831C3" w:rsidRPr="00BE1D40">
        <w:rPr>
          <w:rFonts w:ascii="標楷體" w:eastAsia="標楷體" w:hAnsi="標楷體" w:cs="新細明體" w:hint="eastAsia"/>
          <w:kern w:val="0"/>
          <w:szCs w:val="24"/>
        </w:rPr>
        <w:t>期</w:t>
      </w:r>
      <w:r w:rsidR="00BE1D40" w:rsidRPr="00BE1D40">
        <w:rPr>
          <w:rFonts w:ascii="標楷體" w:eastAsia="標楷體" w:hAnsi="標楷體" w:cs="新細明體" w:hint="eastAsia"/>
          <w:kern w:val="0"/>
          <w:szCs w:val="24"/>
        </w:rPr>
        <w:t>三</w:t>
      </w:r>
      <w:r w:rsidR="003F4C68" w:rsidRPr="00BE1D40">
        <w:rPr>
          <w:rFonts w:ascii="標楷體" w:eastAsia="標楷體" w:hAnsi="標楷體" w:cs="新細明體"/>
          <w:kern w:val="0"/>
          <w:szCs w:val="24"/>
        </w:rPr>
        <w:t>）</w:t>
      </w:r>
      <w:r w:rsidRPr="00BE1D40">
        <w:rPr>
          <w:rFonts w:ascii="標楷體" w:eastAsia="標楷體" w:hAnsi="標楷體" w:cs="新細明體" w:hint="eastAsia"/>
          <w:kern w:val="0"/>
          <w:szCs w:val="24"/>
        </w:rPr>
        <w:t>進行</w:t>
      </w:r>
      <w:r w:rsidRPr="00BE1D40">
        <w:rPr>
          <w:rFonts w:ascii="標楷體" w:eastAsia="標楷體" w:hAnsi="標楷體" w:cs="新細明體"/>
          <w:kern w:val="0"/>
          <w:szCs w:val="24"/>
        </w:rPr>
        <w:t>面試，請收到通知者屆時攜帶身分證及最高學歷</w:t>
      </w:r>
      <w:r w:rsidRPr="002E281C">
        <w:rPr>
          <w:rFonts w:ascii="標楷體" w:eastAsia="標楷體" w:hAnsi="標楷體" w:cs="新細明體"/>
          <w:kern w:val="0"/>
          <w:szCs w:val="24"/>
        </w:rPr>
        <w:t>畢業證書正本到本校進行面談，未收到通知者即不需面談，不另行告知。</w:t>
      </w:r>
    </w:p>
    <w:p w:rsidR="002E281C" w:rsidRDefault="002E281C" w:rsidP="00BB4FFE">
      <w:pPr>
        <w:widowControl/>
        <w:spacing w:before="100" w:beforeAutospacing="1" w:line="320" w:lineRule="atLeast"/>
        <w:rPr>
          <w:rFonts w:ascii="標楷體" w:eastAsia="標楷體" w:hAnsi="標楷體" w:cs="新細明體"/>
          <w:kern w:val="0"/>
          <w:szCs w:val="24"/>
        </w:rPr>
      </w:pPr>
      <w:r w:rsidRPr="002E281C">
        <w:rPr>
          <w:rFonts w:ascii="標楷體" w:eastAsia="標楷體" w:hAnsi="標楷體" w:cs="新細明體" w:hint="eastAsia"/>
          <w:kern w:val="0"/>
          <w:szCs w:val="24"/>
        </w:rPr>
        <w:t>九</w:t>
      </w:r>
      <w:r w:rsidR="00FC1A77" w:rsidRPr="002E281C">
        <w:rPr>
          <w:rFonts w:ascii="標楷體" w:eastAsia="標楷體" w:hAnsi="標楷體" w:cs="新細明體"/>
          <w:kern w:val="0"/>
          <w:szCs w:val="24"/>
        </w:rPr>
        <w:t>、注意事項：</w:t>
      </w:r>
    </w:p>
    <w:p w:rsidR="002E281C" w:rsidRDefault="00FC1A77" w:rsidP="002E281C">
      <w:pPr>
        <w:pStyle w:val="a3"/>
        <w:widowControl/>
        <w:numPr>
          <w:ilvl w:val="0"/>
          <w:numId w:val="9"/>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本案係屬購買「特教服務」性質，不適用「行政院暨所屬機關約僱人員僱用辦法」及「約僱人員比照分類職位公務人員奉點支給報酬標準表」。</w:t>
      </w:r>
    </w:p>
    <w:p w:rsidR="002E281C" w:rsidRDefault="00FC1A77" w:rsidP="002E281C">
      <w:pPr>
        <w:pStyle w:val="a3"/>
        <w:widowControl/>
        <w:numPr>
          <w:ilvl w:val="0"/>
          <w:numId w:val="9"/>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錄取者須接受學校</w:t>
      </w:r>
      <w:r w:rsidR="00020136">
        <w:rPr>
          <w:rFonts w:ascii="標楷體" w:eastAsia="標楷體" w:hAnsi="標楷體" w:cs="新細明體" w:hint="eastAsia"/>
          <w:kern w:val="0"/>
          <w:szCs w:val="24"/>
        </w:rPr>
        <w:t>或主管機關辦理</w:t>
      </w:r>
      <w:r w:rsidRPr="002E281C">
        <w:rPr>
          <w:rFonts w:ascii="標楷體" w:eastAsia="標楷體" w:hAnsi="標楷體" w:cs="新細明體"/>
          <w:kern w:val="0"/>
          <w:szCs w:val="24"/>
        </w:rPr>
        <w:t>之職前訓練。</w:t>
      </w:r>
    </w:p>
    <w:p w:rsidR="00020136" w:rsidRDefault="00FC1A77" w:rsidP="002E281C">
      <w:pPr>
        <w:pStyle w:val="a3"/>
        <w:widowControl/>
        <w:numPr>
          <w:ilvl w:val="0"/>
          <w:numId w:val="9"/>
        </w:numPr>
        <w:spacing w:line="320" w:lineRule="atLeast"/>
        <w:ind w:leftChars="0"/>
        <w:rPr>
          <w:rFonts w:ascii="標楷體" w:eastAsia="標楷體" w:hAnsi="標楷體" w:cs="新細明體"/>
          <w:kern w:val="0"/>
          <w:szCs w:val="24"/>
        </w:rPr>
      </w:pPr>
      <w:r w:rsidRPr="002E281C">
        <w:rPr>
          <w:rFonts w:ascii="標楷體" w:eastAsia="標楷體" w:hAnsi="標楷體" w:cs="新細明體"/>
          <w:kern w:val="0"/>
          <w:szCs w:val="24"/>
        </w:rPr>
        <w:t>錄取人員應於接獲通知期限內至輔委會報到，未報到者視同棄權。</w:t>
      </w:r>
    </w:p>
    <w:p w:rsidR="00FC1A77" w:rsidRPr="00020136" w:rsidRDefault="00BB4FFE" w:rsidP="00BB4FFE">
      <w:pPr>
        <w:widowControl/>
        <w:spacing w:beforeLines="50" w:before="180" w:line="320" w:lineRule="atLeast"/>
        <w:rPr>
          <w:rFonts w:ascii="標楷體" w:eastAsia="標楷體" w:hAnsi="標楷體" w:cs="新細明體"/>
          <w:kern w:val="0"/>
          <w:szCs w:val="24"/>
        </w:rPr>
      </w:pPr>
      <w:r>
        <w:rPr>
          <w:rFonts w:ascii="標楷體" w:eastAsia="標楷體" w:hAnsi="標楷體" w:cs="新細明體" w:hint="eastAsia"/>
          <w:kern w:val="0"/>
          <w:szCs w:val="24"/>
        </w:rPr>
        <w:t>十</w:t>
      </w:r>
      <w:r w:rsidR="00FC1A77" w:rsidRPr="00020136">
        <w:rPr>
          <w:rFonts w:ascii="標楷體" w:eastAsia="標楷體" w:hAnsi="標楷體" w:cs="新細明體"/>
          <w:kern w:val="0"/>
          <w:szCs w:val="24"/>
        </w:rPr>
        <w:t>、其他事項，悉依相關法令規定辦理。</w:t>
      </w:r>
      <w:r w:rsidR="00FC1A77" w:rsidRPr="00020136">
        <w:rPr>
          <w:rFonts w:ascii="標楷體" w:eastAsia="標楷體" w:hAnsi="標楷體" w:cs="新細明體"/>
          <w:kern w:val="0"/>
          <w:szCs w:val="24"/>
        </w:rPr>
        <w:br/>
      </w:r>
      <w:r>
        <w:rPr>
          <w:rFonts w:ascii="標楷體" w:eastAsia="標楷體" w:hAnsi="標楷體" w:cs="新細明體" w:hint="eastAsia"/>
          <w:kern w:val="0"/>
          <w:szCs w:val="24"/>
        </w:rPr>
        <w:t>十一</w:t>
      </w:r>
      <w:r w:rsidR="00FC1A77" w:rsidRPr="00020136">
        <w:rPr>
          <w:rFonts w:ascii="標楷體" w:eastAsia="標楷體" w:hAnsi="標楷體" w:cs="新細明體"/>
          <w:kern w:val="0"/>
          <w:szCs w:val="24"/>
        </w:rPr>
        <w:t>、地址：臺南市永康區文賢街68巷1號</w:t>
      </w:r>
      <w:r>
        <w:rPr>
          <w:rFonts w:ascii="標楷體" w:eastAsia="標楷體" w:hAnsi="標楷體" w:cs="新細明體" w:hint="eastAsia"/>
          <w:kern w:val="0"/>
          <w:szCs w:val="24"/>
        </w:rPr>
        <w:t>輔委會(</w:t>
      </w:r>
      <w:r w:rsidR="00FC1A77" w:rsidRPr="00020136">
        <w:rPr>
          <w:rFonts w:ascii="標楷體" w:eastAsia="標楷體" w:hAnsi="標楷體" w:cs="新細明體"/>
          <w:kern w:val="0"/>
          <w:szCs w:val="24"/>
        </w:rPr>
        <w:t>輔導室</w:t>
      </w:r>
      <w:r>
        <w:rPr>
          <w:rFonts w:ascii="標楷體" w:eastAsia="標楷體" w:hAnsi="標楷體" w:cs="新細明體" w:hint="eastAsia"/>
          <w:kern w:val="0"/>
          <w:szCs w:val="24"/>
        </w:rPr>
        <w:t>)</w:t>
      </w:r>
      <w:r w:rsidR="00FC1A77" w:rsidRPr="00020136">
        <w:rPr>
          <w:rFonts w:ascii="標楷體" w:eastAsia="標楷體" w:hAnsi="標楷體" w:cs="新細明體"/>
          <w:kern w:val="0"/>
          <w:szCs w:val="24"/>
        </w:rPr>
        <w:t>。</w:t>
      </w:r>
      <w:r w:rsidR="00FC1A77" w:rsidRPr="00020136">
        <w:rPr>
          <w:rFonts w:ascii="標楷體" w:eastAsia="標楷體" w:hAnsi="標楷體" w:cs="新細明體"/>
          <w:kern w:val="0"/>
          <w:szCs w:val="24"/>
        </w:rPr>
        <w:br/>
      </w:r>
      <w:r>
        <w:rPr>
          <w:rFonts w:ascii="標楷體" w:eastAsia="標楷體" w:hAnsi="標楷體" w:cs="新細明體"/>
          <w:kern w:val="0"/>
          <w:szCs w:val="24"/>
        </w:rPr>
        <w:t>十</w:t>
      </w:r>
      <w:r>
        <w:rPr>
          <w:rFonts w:ascii="標楷體" w:eastAsia="標楷體" w:hAnsi="標楷體" w:cs="新細明體" w:hint="eastAsia"/>
          <w:kern w:val="0"/>
          <w:szCs w:val="24"/>
        </w:rPr>
        <w:t>二</w:t>
      </w:r>
      <w:r w:rsidR="00FC1A77" w:rsidRPr="00020136">
        <w:rPr>
          <w:rFonts w:ascii="標楷體" w:eastAsia="標楷體" w:hAnsi="標楷體" w:cs="新細明體"/>
          <w:kern w:val="0"/>
          <w:szCs w:val="24"/>
        </w:rPr>
        <w:t>、連絡電話及傳真：(06)2714223轉</w:t>
      </w:r>
      <w:r w:rsidR="00020136">
        <w:rPr>
          <w:rFonts w:ascii="標楷體" w:eastAsia="標楷體" w:hAnsi="標楷體" w:cs="新細明體"/>
          <w:kern w:val="0"/>
          <w:szCs w:val="24"/>
        </w:rPr>
        <w:t>67</w:t>
      </w:r>
      <w:r w:rsidR="00B13231">
        <w:rPr>
          <w:rFonts w:ascii="標楷體" w:eastAsia="標楷體" w:hAnsi="標楷體" w:cs="新細明體" w:hint="eastAsia"/>
          <w:kern w:val="0"/>
          <w:szCs w:val="24"/>
        </w:rPr>
        <w:t>特教組長</w:t>
      </w:r>
      <w:r w:rsidR="00020136">
        <w:rPr>
          <w:rFonts w:ascii="標楷體" w:eastAsia="標楷體" w:hAnsi="標楷體" w:cs="新細明體" w:hint="eastAsia"/>
          <w:kern w:val="0"/>
          <w:szCs w:val="24"/>
        </w:rPr>
        <w:t>；</w:t>
      </w:r>
      <w:r w:rsidR="00020136">
        <w:rPr>
          <w:rFonts w:ascii="標楷體" w:eastAsia="標楷體" w:hAnsi="標楷體" w:cs="新細明體"/>
          <w:kern w:val="0"/>
          <w:szCs w:val="24"/>
        </w:rPr>
        <w:t>傳真(06)2056409</w:t>
      </w:r>
      <w:r w:rsidR="00020136">
        <w:rPr>
          <w:rFonts w:ascii="標楷體" w:eastAsia="標楷體" w:hAnsi="標楷體" w:cs="新細明體" w:hint="eastAsia"/>
          <w:kern w:val="0"/>
          <w:szCs w:val="24"/>
        </w:rPr>
        <w:t>。</w:t>
      </w:r>
    </w:p>
    <w:p w:rsidR="00EF7D73" w:rsidRDefault="00EF7D73" w:rsidP="00020136">
      <w:pPr>
        <w:jc w:val="center"/>
        <w:rPr>
          <w:rFonts w:ascii="標楷體" w:eastAsia="標楷體" w:hAnsi="標楷體"/>
          <w:sz w:val="32"/>
          <w:szCs w:val="32"/>
        </w:rPr>
      </w:pPr>
    </w:p>
    <w:p w:rsidR="00020136" w:rsidRPr="00BB4FFE" w:rsidRDefault="00020136" w:rsidP="00020136">
      <w:pPr>
        <w:jc w:val="center"/>
        <w:rPr>
          <w:rFonts w:ascii="標楷體" w:eastAsia="標楷體" w:hAnsi="標楷體"/>
          <w:b/>
          <w:sz w:val="32"/>
          <w:szCs w:val="32"/>
        </w:rPr>
      </w:pPr>
      <w:r w:rsidRPr="00BB4FFE">
        <w:rPr>
          <w:rFonts w:ascii="標楷體" w:eastAsia="標楷體" w:hAnsi="標楷體" w:hint="eastAsia"/>
          <w:b/>
          <w:sz w:val="32"/>
          <w:szCs w:val="32"/>
        </w:rPr>
        <w:t>教師助理員及特教學生助理員工作職責與項目</w:t>
      </w:r>
    </w:p>
    <w:p w:rsidR="00020136" w:rsidRPr="00020136" w:rsidRDefault="00020136" w:rsidP="00020136">
      <w:pPr>
        <w:spacing w:beforeLines="100" w:before="360"/>
        <w:rPr>
          <w:rFonts w:ascii="標楷體" w:eastAsia="標楷體" w:hAnsi="標楷體"/>
        </w:rPr>
      </w:pPr>
      <w:r w:rsidRPr="00020136">
        <w:rPr>
          <w:rFonts w:ascii="標楷體" w:eastAsia="標楷體" w:hAnsi="標楷體"/>
        </w:rPr>
        <w:t xml:space="preserve">一、 專業能力 </w:t>
      </w:r>
    </w:p>
    <w:p w:rsidR="00020136" w:rsidRPr="00020136" w:rsidRDefault="00020136" w:rsidP="00020136">
      <w:pPr>
        <w:rPr>
          <w:rFonts w:ascii="標楷體" w:eastAsia="標楷體" w:hAnsi="標楷體"/>
        </w:rPr>
      </w:pPr>
      <w:r w:rsidRPr="00020136">
        <w:rPr>
          <w:rFonts w:ascii="標楷體" w:eastAsia="標楷體" w:hAnsi="標楷體"/>
        </w:rPr>
        <w:t xml:space="preserve">(一) 每學期參與特殊教育知能研習 </w:t>
      </w:r>
      <w:r w:rsidRPr="00020136">
        <w:rPr>
          <w:rFonts w:ascii="標楷體" w:eastAsia="標楷體" w:hAnsi="標楷體" w:hint="eastAsia"/>
        </w:rPr>
        <w:t>3</w:t>
      </w:r>
      <w:r w:rsidRPr="00020136">
        <w:rPr>
          <w:rFonts w:ascii="標楷體" w:eastAsia="標楷體" w:hAnsi="標楷體"/>
        </w:rPr>
        <w:t xml:space="preserve"> 小時以上。</w:t>
      </w:r>
    </w:p>
    <w:p w:rsidR="00020136" w:rsidRPr="00020136" w:rsidRDefault="00020136" w:rsidP="00020136">
      <w:pPr>
        <w:rPr>
          <w:rFonts w:ascii="標楷體" w:eastAsia="標楷體" w:hAnsi="標楷體"/>
        </w:rPr>
      </w:pPr>
      <w:r w:rsidRPr="00020136">
        <w:rPr>
          <w:rFonts w:ascii="標楷體" w:eastAsia="標楷體" w:hAnsi="標楷體"/>
        </w:rPr>
        <w:t xml:space="preserve">(二) 每次服務後需至教育部特教通報網填寫服務紀錄。 </w:t>
      </w:r>
    </w:p>
    <w:p w:rsidR="00020136" w:rsidRDefault="00020136" w:rsidP="00020136">
      <w:pPr>
        <w:rPr>
          <w:rFonts w:ascii="標楷體" w:eastAsia="標楷體" w:hAnsi="標楷體"/>
        </w:rPr>
      </w:pPr>
      <w:r w:rsidRPr="00020136">
        <w:rPr>
          <w:rFonts w:ascii="標楷體" w:eastAsia="標楷體" w:hAnsi="標楷體"/>
        </w:rPr>
        <w:t>(三) 臨時教師助理員應完成教育局辦理之職前教育訓練 36 小時，且每年應參加相關</w:t>
      </w:r>
      <w:r w:rsidRPr="00020136">
        <w:rPr>
          <w:rFonts w:ascii="標楷體" w:eastAsia="標楷體" w:hAnsi="標楷體" w:hint="eastAsia"/>
        </w:rPr>
        <w:t>在職</w:t>
      </w:r>
    </w:p>
    <w:p w:rsidR="00020136" w:rsidRPr="00020136" w:rsidRDefault="00020136" w:rsidP="00020136">
      <w:pPr>
        <w:rPr>
          <w:rFonts w:ascii="標楷體" w:eastAsia="標楷體" w:hAnsi="標楷體"/>
        </w:rPr>
      </w:pPr>
      <w:r>
        <w:rPr>
          <w:rFonts w:ascii="標楷體" w:eastAsia="標楷體" w:hAnsi="標楷體" w:hint="eastAsia"/>
        </w:rPr>
        <w:t xml:space="preserve">     </w:t>
      </w:r>
      <w:r w:rsidRPr="00020136">
        <w:rPr>
          <w:rFonts w:ascii="標楷體" w:eastAsia="標楷體" w:hAnsi="標楷體" w:hint="eastAsia"/>
        </w:rPr>
        <w:t>訓練</w:t>
      </w:r>
      <w:r w:rsidRPr="00020136">
        <w:rPr>
          <w:rFonts w:ascii="標楷體" w:eastAsia="標楷體" w:hAnsi="標楷體"/>
        </w:rPr>
        <w:t xml:space="preserve">至少 9 小時。 </w:t>
      </w:r>
    </w:p>
    <w:p w:rsidR="00020136" w:rsidRPr="00020136" w:rsidRDefault="00020136" w:rsidP="00020136">
      <w:pPr>
        <w:spacing w:beforeLines="50" w:before="180"/>
        <w:rPr>
          <w:rFonts w:ascii="標楷體" w:eastAsia="標楷體" w:hAnsi="標楷體"/>
        </w:rPr>
      </w:pPr>
      <w:r w:rsidRPr="00020136">
        <w:rPr>
          <w:rFonts w:ascii="標楷體" w:eastAsia="標楷體" w:hAnsi="標楷體"/>
        </w:rPr>
        <w:t xml:space="preserve">二、 工作品質 </w:t>
      </w:r>
    </w:p>
    <w:p w:rsidR="00020136" w:rsidRDefault="00020136" w:rsidP="00020136">
      <w:pPr>
        <w:rPr>
          <w:rFonts w:ascii="標楷體" w:eastAsia="標楷體" w:hAnsi="標楷體"/>
        </w:rPr>
      </w:pPr>
      <w:r w:rsidRPr="00020136">
        <w:rPr>
          <w:rFonts w:ascii="標楷體" w:eastAsia="標楷體" w:hAnsi="標楷體"/>
        </w:rPr>
        <w:t>(一) 依學校規劃之學生所需協助內容包含生活自理指導、教學協助、安全維護等 (執行內</w:t>
      </w:r>
    </w:p>
    <w:p w:rsidR="00020136" w:rsidRPr="00020136" w:rsidRDefault="00020136" w:rsidP="00020136">
      <w:pPr>
        <w:rPr>
          <w:rFonts w:ascii="標楷體" w:eastAsia="標楷體" w:hAnsi="標楷體"/>
        </w:rPr>
      </w:pPr>
      <w:r>
        <w:rPr>
          <w:rFonts w:ascii="標楷體" w:eastAsia="標楷體" w:hAnsi="標楷體" w:hint="eastAsia"/>
        </w:rPr>
        <w:t xml:space="preserve">     </w:t>
      </w:r>
      <w:r w:rsidRPr="00020136">
        <w:rPr>
          <w:rFonts w:ascii="標楷體" w:eastAsia="標楷體" w:hAnsi="標楷體"/>
        </w:rPr>
        <w:t xml:space="preserve">容如下表) 確實提供服務。 </w:t>
      </w:r>
    </w:p>
    <w:p w:rsidR="00020136" w:rsidRPr="00020136" w:rsidRDefault="00020136" w:rsidP="00020136">
      <w:pPr>
        <w:rPr>
          <w:rFonts w:ascii="標楷體" w:eastAsia="標楷體" w:hAnsi="標楷體"/>
        </w:rPr>
      </w:pPr>
      <w:r w:rsidRPr="00020136">
        <w:rPr>
          <w:rFonts w:ascii="標楷體" w:eastAsia="標楷體" w:hAnsi="標楷體"/>
        </w:rPr>
        <w:t xml:space="preserve">(二) 依學校規畫之工作時間表，確實到學生班級提供服務。 </w:t>
      </w:r>
    </w:p>
    <w:p w:rsidR="00020136" w:rsidRDefault="00020136" w:rsidP="00020136">
      <w:pPr>
        <w:rPr>
          <w:rFonts w:ascii="標楷體" w:eastAsia="標楷體" w:hAnsi="標楷體"/>
        </w:rPr>
      </w:pPr>
      <w:r w:rsidRPr="00020136">
        <w:rPr>
          <w:rFonts w:ascii="標楷體" w:eastAsia="標楷體" w:hAnsi="標楷體"/>
        </w:rPr>
        <w:t>(三) 各項協助策略均須經學生個別化教育計畫會議討論與確認，並由特教教師或普通班教</w:t>
      </w:r>
    </w:p>
    <w:p w:rsidR="00020136" w:rsidRPr="00020136" w:rsidRDefault="00020136" w:rsidP="00020136">
      <w:pPr>
        <w:rPr>
          <w:rFonts w:ascii="標楷體" w:eastAsia="標楷體" w:hAnsi="標楷體"/>
        </w:rPr>
      </w:pPr>
      <w:r>
        <w:rPr>
          <w:rFonts w:ascii="標楷體" w:eastAsia="標楷體" w:hAnsi="標楷體" w:hint="eastAsia"/>
        </w:rPr>
        <w:t xml:space="preserve">     </w:t>
      </w:r>
      <w:r w:rsidRPr="00020136">
        <w:rPr>
          <w:rFonts w:ascii="標楷體" w:eastAsia="標楷體" w:hAnsi="標楷體"/>
        </w:rPr>
        <w:t>師指導與示範後始得以執行。</w:t>
      </w:r>
    </w:p>
    <w:p w:rsidR="00020136" w:rsidRPr="00020136" w:rsidRDefault="00020136" w:rsidP="00020136">
      <w:pPr>
        <w:rPr>
          <w:rFonts w:ascii="標楷體" w:eastAsia="標楷體" w:hAnsi="標楷體"/>
        </w:rPr>
      </w:pPr>
    </w:p>
    <w:tbl>
      <w:tblPr>
        <w:tblpPr w:leftFromText="180" w:rightFromText="180" w:vertAnchor="text" w:horzAnchor="margin" w:tblpX="562" w:tblpY="22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812"/>
      </w:tblGrid>
      <w:tr w:rsidR="00020136" w:rsidRPr="00020136" w:rsidTr="00020136">
        <w:tc>
          <w:tcPr>
            <w:tcW w:w="2263" w:type="dxa"/>
            <w:shd w:val="clear" w:color="auto" w:fill="D0CECE" w:themeFill="background2" w:themeFillShade="E6"/>
          </w:tcPr>
          <w:p w:rsidR="00020136" w:rsidRPr="00020136" w:rsidRDefault="00020136" w:rsidP="00020136">
            <w:pPr>
              <w:jc w:val="center"/>
              <w:rPr>
                <w:rFonts w:ascii="標楷體" w:eastAsia="標楷體" w:hAnsi="標楷體"/>
                <w:highlight w:val="lightGray"/>
              </w:rPr>
            </w:pPr>
            <w:r w:rsidRPr="00020136">
              <w:rPr>
                <w:rFonts w:ascii="標楷體" w:eastAsia="標楷體" w:hAnsi="標楷體" w:hint="eastAsia"/>
                <w:highlight w:val="lightGray"/>
              </w:rPr>
              <w:t>工作項目</w:t>
            </w:r>
          </w:p>
        </w:tc>
        <w:tc>
          <w:tcPr>
            <w:tcW w:w="5812" w:type="dxa"/>
            <w:shd w:val="clear" w:color="auto" w:fill="D0CECE" w:themeFill="background2" w:themeFillShade="E6"/>
          </w:tcPr>
          <w:p w:rsidR="00020136" w:rsidRPr="00020136" w:rsidRDefault="00020136" w:rsidP="00020136">
            <w:pPr>
              <w:jc w:val="center"/>
              <w:rPr>
                <w:rFonts w:ascii="標楷體" w:eastAsia="標楷體" w:hAnsi="標楷體"/>
                <w:highlight w:val="lightGray"/>
              </w:rPr>
            </w:pPr>
            <w:r w:rsidRPr="00020136">
              <w:rPr>
                <w:rFonts w:ascii="標楷體" w:eastAsia="標楷體" w:hAnsi="標楷體" w:hint="eastAsia"/>
                <w:highlight w:val="lightGray"/>
              </w:rPr>
              <w:t>工作內容</w:t>
            </w:r>
          </w:p>
        </w:tc>
      </w:tr>
      <w:tr w:rsidR="00020136" w:rsidRPr="00020136" w:rsidTr="00020136">
        <w:tc>
          <w:tcPr>
            <w:tcW w:w="2263" w:type="dxa"/>
            <w:shd w:val="clear" w:color="auto" w:fill="D0CECE" w:themeFill="background2" w:themeFillShade="E6"/>
            <w:vAlign w:val="center"/>
          </w:tcPr>
          <w:p w:rsidR="00020136" w:rsidRPr="00020136" w:rsidRDefault="00020136" w:rsidP="00020136">
            <w:pPr>
              <w:jc w:val="center"/>
              <w:rPr>
                <w:rFonts w:ascii="標楷體" w:eastAsia="標楷體" w:hAnsi="標楷體"/>
                <w:b/>
              </w:rPr>
            </w:pPr>
            <w:r w:rsidRPr="00020136">
              <w:rPr>
                <w:rFonts w:ascii="標楷體" w:eastAsia="標楷體" w:hAnsi="標楷體" w:hint="eastAsia"/>
                <w:b/>
              </w:rPr>
              <w:t>生活自理指導</w:t>
            </w:r>
          </w:p>
        </w:tc>
        <w:tc>
          <w:tcPr>
            <w:tcW w:w="5812" w:type="dxa"/>
            <w:shd w:val="clear" w:color="auto" w:fill="auto"/>
          </w:tcPr>
          <w:p w:rsidR="00020136" w:rsidRPr="00020136" w:rsidRDefault="00020136" w:rsidP="00020136">
            <w:pPr>
              <w:numPr>
                <w:ilvl w:val="0"/>
                <w:numId w:val="10"/>
              </w:numPr>
              <w:rPr>
                <w:rFonts w:ascii="標楷體" w:eastAsia="標楷體" w:hAnsi="標楷體"/>
              </w:rPr>
            </w:pPr>
            <w:r w:rsidRPr="00020136">
              <w:rPr>
                <w:rFonts w:ascii="標楷體" w:eastAsia="標楷體" w:hAnsi="標楷體" w:hint="eastAsia"/>
              </w:rPr>
              <w:t>協助指導學生保持個人環境整潔</w:t>
            </w:r>
          </w:p>
          <w:p w:rsidR="00020136" w:rsidRDefault="00020136" w:rsidP="00020136">
            <w:pPr>
              <w:numPr>
                <w:ilvl w:val="0"/>
                <w:numId w:val="10"/>
              </w:numPr>
              <w:rPr>
                <w:rFonts w:ascii="標楷體" w:eastAsia="標楷體" w:hAnsi="標楷體"/>
              </w:rPr>
            </w:pPr>
            <w:r w:rsidRPr="00020136">
              <w:rPr>
                <w:rFonts w:ascii="標楷體" w:eastAsia="標楷體" w:hAnsi="標楷體" w:hint="eastAsia"/>
              </w:rPr>
              <w:t>協助學生保持衛生習慣</w:t>
            </w:r>
          </w:p>
          <w:p w:rsidR="00EF7D73" w:rsidRPr="00020136" w:rsidRDefault="00EF7D73" w:rsidP="00EF7D73">
            <w:pPr>
              <w:ind w:left="360"/>
              <w:rPr>
                <w:rFonts w:ascii="標楷體" w:eastAsia="標楷體" w:hAnsi="標楷體" w:hint="eastAsia"/>
              </w:rPr>
            </w:pPr>
          </w:p>
        </w:tc>
      </w:tr>
      <w:tr w:rsidR="00020136" w:rsidRPr="00020136" w:rsidTr="00020136">
        <w:tc>
          <w:tcPr>
            <w:tcW w:w="2263" w:type="dxa"/>
            <w:shd w:val="clear" w:color="auto" w:fill="D0CECE" w:themeFill="background2" w:themeFillShade="E6"/>
            <w:vAlign w:val="center"/>
          </w:tcPr>
          <w:p w:rsidR="00020136" w:rsidRPr="00020136" w:rsidRDefault="00020136" w:rsidP="00020136">
            <w:pPr>
              <w:jc w:val="center"/>
              <w:rPr>
                <w:rFonts w:ascii="標楷體" w:eastAsia="標楷體" w:hAnsi="標楷體"/>
                <w:b/>
              </w:rPr>
            </w:pPr>
            <w:r w:rsidRPr="00020136">
              <w:rPr>
                <w:rFonts w:ascii="標楷體" w:eastAsia="標楷體" w:hAnsi="標楷體" w:hint="eastAsia"/>
                <w:b/>
              </w:rPr>
              <w:t>教學協助</w:t>
            </w:r>
          </w:p>
        </w:tc>
        <w:tc>
          <w:tcPr>
            <w:tcW w:w="5812" w:type="dxa"/>
            <w:shd w:val="clear" w:color="auto" w:fill="auto"/>
          </w:tcPr>
          <w:p w:rsidR="00020136" w:rsidRPr="00020136" w:rsidRDefault="00020136" w:rsidP="00020136">
            <w:pPr>
              <w:numPr>
                <w:ilvl w:val="0"/>
                <w:numId w:val="11"/>
              </w:numPr>
              <w:rPr>
                <w:rFonts w:ascii="標楷體" w:eastAsia="標楷體" w:hAnsi="標楷體"/>
              </w:rPr>
            </w:pPr>
            <w:r w:rsidRPr="00020136">
              <w:rPr>
                <w:rFonts w:ascii="標楷體" w:eastAsia="標楷體" w:hAnsi="標楷體" w:hint="eastAsia"/>
              </w:rPr>
              <w:t>協助與指導課程參與</w:t>
            </w:r>
          </w:p>
          <w:p w:rsidR="00020136" w:rsidRPr="00020136" w:rsidRDefault="00020136" w:rsidP="00020136">
            <w:pPr>
              <w:numPr>
                <w:ilvl w:val="0"/>
                <w:numId w:val="11"/>
              </w:numPr>
              <w:rPr>
                <w:rFonts w:ascii="標楷體" w:eastAsia="標楷體" w:hAnsi="標楷體"/>
              </w:rPr>
            </w:pPr>
            <w:r w:rsidRPr="00020136">
              <w:rPr>
                <w:rFonts w:ascii="標楷體" w:eastAsia="標楷體" w:hAnsi="標楷體" w:hint="eastAsia"/>
              </w:rPr>
              <w:t>協助分組教學與個別教學</w:t>
            </w:r>
          </w:p>
          <w:p w:rsidR="00020136" w:rsidRPr="00020136" w:rsidRDefault="00020136" w:rsidP="00020136">
            <w:pPr>
              <w:numPr>
                <w:ilvl w:val="0"/>
                <w:numId w:val="11"/>
              </w:numPr>
              <w:rPr>
                <w:rFonts w:ascii="標楷體" w:eastAsia="標楷體" w:hAnsi="標楷體"/>
              </w:rPr>
            </w:pPr>
            <w:r w:rsidRPr="00020136">
              <w:rPr>
                <w:rFonts w:ascii="標楷體" w:eastAsia="標楷體" w:hAnsi="標楷體" w:hint="eastAsia"/>
              </w:rPr>
              <w:t>協助執行</w:t>
            </w:r>
            <w:r>
              <w:rPr>
                <w:rFonts w:ascii="標楷體" w:eastAsia="標楷體" w:hAnsi="標楷體" w:hint="eastAsia"/>
              </w:rPr>
              <w:t>視障巡迴</w:t>
            </w:r>
            <w:r w:rsidRPr="00020136">
              <w:rPr>
                <w:rFonts w:ascii="標楷體" w:eastAsia="標楷體" w:hAnsi="標楷體" w:hint="eastAsia"/>
              </w:rPr>
              <w:t>教師建議的訓練課程</w:t>
            </w:r>
          </w:p>
          <w:p w:rsidR="00020136" w:rsidRDefault="00020136" w:rsidP="00EF7D73">
            <w:pPr>
              <w:numPr>
                <w:ilvl w:val="0"/>
                <w:numId w:val="11"/>
              </w:numPr>
              <w:rPr>
                <w:rFonts w:ascii="標楷體" w:eastAsia="標楷體" w:hAnsi="標楷體"/>
              </w:rPr>
            </w:pPr>
            <w:r w:rsidRPr="00020136">
              <w:rPr>
                <w:rFonts w:ascii="標楷體" w:eastAsia="標楷體" w:hAnsi="標楷體" w:hint="eastAsia"/>
              </w:rPr>
              <w:t>協助學生相關視障教材轉譯</w:t>
            </w:r>
            <w:r>
              <w:rPr>
                <w:rFonts w:ascii="標楷體" w:eastAsia="標楷體" w:hAnsi="標楷體" w:hint="eastAsia"/>
              </w:rPr>
              <w:t>或製作觸圖</w:t>
            </w:r>
          </w:p>
          <w:p w:rsidR="00EF7D73" w:rsidRPr="00EF7D73" w:rsidRDefault="00EF7D73" w:rsidP="00EF7D73">
            <w:pPr>
              <w:rPr>
                <w:rFonts w:ascii="標楷體" w:eastAsia="標楷體" w:hAnsi="標楷體" w:hint="eastAsia"/>
              </w:rPr>
            </w:pPr>
          </w:p>
        </w:tc>
      </w:tr>
      <w:tr w:rsidR="00020136" w:rsidRPr="00020136" w:rsidTr="00020136">
        <w:tc>
          <w:tcPr>
            <w:tcW w:w="2263" w:type="dxa"/>
            <w:shd w:val="clear" w:color="auto" w:fill="D0CECE" w:themeFill="background2" w:themeFillShade="E6"/>
            <w:vAlign w:val="center"/>
          </w:tcPr>
          <w:p w:rsidR="00020136" w:rsidRPr="00020136" w:rsidRDefault="00020136" w:rsidP="00020136">
            <w:pPr>
              <w:jc w:val="center"/>
              <w:rPr>
                <w:rFonts w:ascii="標楷體" w:eastAsia="標楷體" w:hAnsi="標楷體"/>
                <w:b/>
              </w:rPr>
            </w:pPr>
            <w:r w:rsidRPr="00020136">
              <w:rPr>
                <w:rFonts w:ascii="標楷體" w:eastAsia="標楷體" w:hAnsi="標楷體" w:hint="eastAsia"/>
                <w:b/>
              </w:rPr>
              <w:t>安全維護</w:t>
            </w:r>
          </w:p>
        </w:tc>
        <w:tc>
          <w:tcPr>
            <w:tcW w:w="5812" w:type="dxa"/>
            <w:shd w:val="clear" w:color="auto" w:fill="auto"/>
          </w:tcPr>
          <w:p w:rsidR="00020136" w:rsidRPr="00020136" w:rsidRDefault="00020136" w:rsidP="00020136">
            <w:pPr>
              <w:numPr>
                <w:ilvl w:val="0"/>
                <w:numId w:val="12"/>
              </w:numPr>
              <w:rPr>
                <w:rFonts w:ascii="標楷體" w:eastAsia="標楷體" w:hAnsi="標楷體"/>
              </w:rPr>
            </w:pPr>
            <w:r w:rsidRPr="00020136">
              <w:rPr>
                <w:rFonts w:ascii="標楷體" w:eastAsia="標楷體" w:hAnsi="標楷體"/>
              </w:rPr>
              <w:t xml:space="preserve">協助與指導學生按課表、作息轉換學習場所 </w:t>
            </w:r>
          </w:p>
          <w:p w:rsidR="00020136" w:rsidRPr="00020136" w:rsidRDefault="00020136" w:rsidP="00020136">
            <w:pPr>
              <w:numPr>
                <w:ilvl w:val="0"/>
                <w:numId w:val="12"/>
              </w:numPr>
              <w:rPr>
                <w:rFonts w:ascii="標楷體" w:eastAsia="標楷體" w:hAnsi="標楷體"/>
              </w:rPr>
            </w:pPr>
            <w:r w:rsidRPr="00020136">
              <w:rPr>
                <w:rFonts w:ascii="標楷體" w:eastAsia="標楷體" w:hAnsi="標楷體" w:hint="eastAsia"/>
              </w:rPr>
              <w:t>協助老師執行學生情緒行為處理策略</w:t>
            </w:r>
          </w:p>
          <w:p w:rsidR="00020136" w:rsidRPr="00020136" w:rsidRDefault="00020136" w:rsidP="00020136">
            <w:pPr>
              <w:numPr>
                <w:ilvl w:val="0"/>
                <w:numId w:val="12"/>
              </w:numPr>
              <w:rPr>
                <w:rFonts w:ascii="標楷體" w:eastAsia="標楷體" w:hAnsi="標楷體"/>
              </w:rPr>
            </w:pPr>
            <w:r w:rsidRPr="00020136">
              <w:rPr>
                <w:rFonts w:ascii="標楷體" w:eastAsia="標楷體" w:hAnsi="標楷體" w:hint="eastAsia"/>
              </w:rPr>
              <w:t>協助老師執行學生固著行為改變之策略</w:t>
            </w:r>
          </w:p>
          <w:p w:rsidR="00020136" w:rsidRPr="00020136" w:rsidRDefault="00020136" w:rsidP="00020136">
            <w:pPr>
              <w:numPr>
                <w:ilvl w:val="0"/>
                <w:numId w:val="12"/>
              </w:numPr>
              <w:rPr>
                <w:rFonts w:ascii="標楷體" w:eastAsia="標楷體" w:hAnsi="標楷體"/>
              </w:rPr>
            </w:pPr>
            <w:r w:rsidRPr="00020136">
              <w:rPr>
                <w:rFonts w:ascii="標楷體" w:eastAsia="標楷體" w:hAnsi="標楷體" w:hint="eastAsia"/>
              </w:rPr>
              <w:t>協助維護校外教學安全</w:t>
            </w:r>
          </w:p>
          <w:p w:rsidR="00020136" w:rsidRDefault="00020136" w:rsidP="00020136">
            <w:pPr>
              <w:numPr>
                <w:ilvl w:val="0"/>
                <w:numId w:val="12"/>
              </w:numPr>
              <w:rPr>
                <w:rFonts w:ascii="標楷體" w:eastAsia="標楷體" w:hAnsi="標楷體"/>
              </w:rPr>
            </w:pPr>
            <w:r w:rsidRPr="00020136">
              <w:rPr>
                <w:rFonts w:ascii="標楷體" w:eastAsia="標楷體" w:hAnsi="標楷體" w:hint="eastAsia"/>
              </w:rPr>
              <w:t>協助處理學生在校的突發事件</w:t>
            </w:r>
          </w:p>
          <w:p w:rsidR="00EF7D73" w:rsidRPr="00020136" w:rsidRDefault="00EF7D73" w:rsidP="00EF7D73">
            <w:pPr>
              <w:ind w:left="360"/>
              <w:rPr>
                <w:rFonts w:ascii="標楷體" w:eastAsia="標楷體" w:hAnsi="標楷體" w:hint="eastAsia"/>
              </w:rPr>
            </w:pPr>
          </w:p>
        </w:tc>
      </w:tr>
      <w:tr w:rsidR="00020136" w:rsidRPr="00020136" w:rsidTr="00020136">
        <w:tc>
          <w:tcPr>
            <w:tcW w:w="2263" w:type="dxa"/>
            <w:shd w:val="clear" w:color="auto" w:fill="D0CECE" w:themeFill="background2" w:themeFillShade="E6"/>
            <w:vAlign w:val="center"/>
          </w:tcPr>
          <w:p w:rsidR="00020136" w:rsidRPr="00020136" w:rsidRDefault="00020136" w:rsidP="00020136">
            <w:pPr>
              <w:jc w:val="center"/>
              <w:rPr>
                <w:rFonts w:ascii="標楷體" w:eastAsia="標楷體" w:hAnsi="標楷體"/>
                <w:b/>
              </w:rPr>
            </w:pPr>
            <w:r w:rsidRPr="00020136">
              <w:rPr>
                <w:rFonts w:ascii="標楷體" w:eastAsia="標楷體" w:hAnsi="標楷體" w:hint="eastAsia"/>
                <w:b/>
              </w:rPr>
              <w:t>其他</w:t>
            </w:r>
          </w:p>
        </w:tc>
        <w:tc>
          <w:tcPr>
            <w:tcW w:w="5812" w:type="dxa"/>
            <w:shd w:val="clear" w:color="auto" w:fill="auto"/>
          </w:tcPr>
          <w:p w:rsidR="00020136" w:rsidRPr="00EF7D73" w:rsidRDefault="00020136" w:rsidP="00EF7D73">
            <w:pPr>
              <w:pStyle w:val="a3"/>
              <w:numPr>
                <w:ilvl w:val="0"/>
                <w:numId w:val="14"/>
              </w:numPr>
              <w:ind w:leftChars="0"/>
              <w:rPr>
                <w:rFonts w:ascii="標楷體" w:eastAsia="標楷體" w:hAnsi="標楷體"/>
              </w:rPr>
            </w:pPr>
            <w:r w:rsidRPr="00EF7D73">
              <w:rPr>
                <w:rFonts w:ascii="標楷體" w:eastAsia="標楷體" w:hAnsi="標楷體" w:hint="eastAsia"/>
              </w:rPr>
              <w:t>臨時交辦業務</w:t>
            </w:r>
          </w:p>
          <w:p w:rsidR="00EF7D73" w:rsidRPr="00EF7D73" w:rsidRDefault="00EF7D73" w:rsidP="00EF7D73">
            <w:pPr>
              <w:pStyle w:val="a3"/>
              <w:numPr>
                <w:ilvl w:val="0"/>
                <w:numId w:val="14"/>
              </w:numPr>
              <w:ind w:leftChars="0"/>
              <w:rPr>
                <w:rFonts w:ascii="標楷體" w:eastAsia="標楷體" w:hAnsi="標楷體" w:hint="eastAsia"/>
              </w:rPr>
            </w:pPr>
          </w:p>
        </w:tc>
      </w:tr>
    </w:tbl>
    <w:p w:rsidR="00020136" w:rsidRPr="00020136" w:rsidRDefault="00020136" w:rsidP="00020136">
      <w:pPr>
        <w:rPr>
          <w:rFonts w:ascii="標楷體" w:eastAsia="標楷體" w:hAnsi="標楷體"/>
        </w:rPr>
      </w:pPr>
    </w:p>
    <w:p w:rsidR="00020136" w:rsidRPr="00020136" w:rsidRDefault="00020136" w:rsidP="00020136">
      <w:pPr>
        <w:rPr>
          <w:rFonts w:ascii="標楷體" w:eastAsia="標楷體" w:hAnsi="標楷體"/>
        </w:rPr>
      </w:pPr>
    </w:p>
    <w:p w:rsidR="00FC1A77" w:rsidRPr="00020136" w:rsidRDefault="00FC1A77">
      <w:pPr>
        <w:rPr>
          <w:rFonts w:ascii="標楷體" w:eastAsia="標楷體" w:hAnsi="標楷體"/>
          <w:szCs w:val="24"/>
        </w:rPr>
      </w:pPr>
    </w:p>
    <w:p w:rsidR="00020136" w:rsidRDefault="00020136">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9309D9" w:rsidRDefault="009309D9">
      <w:pPr>
        <w:rPr>
          <w:rFonts w:ascii="標楷體" w:eastAsia="標楷體" w:hAnsi="標楷體"/>
          <w:szCs w:val="24"/>
        </w:rPr>
      </w:pPr>
    </w:p>
    <w:p w:rsidR="00EF7D73" w:rsidRDefault="00EF7D73">
      <w:pPr>
        <w:rPr>
          <w:rFonts w:ascii="標楷體" w:eastAsia="標楷體" w:hAnsi="標楷體"/>
          <w:szCs w:val="24"/>
        </w:rPr>
      </w:pPr>
    </w:p>
    <w:p w:rsidR="00EF7D73" w:rsidRDefault="00EF7D73">
      <w:pPr>
        <w:rPr>
          <w:rFonts w:ascii="標楷體" w:eastAsia="標楷體" w:hAnsi="標楷體" w:hint="eastAsia"/>
          <w:szCs w:val="24"/>
        </w:rPr>
      </w:pPr>
    </w:p>
    <w:p w:rsidR="009309D9" w:rsidRPr="00D47BD6" w:rsidRDefault="009309D9" w:rsidP="009309D9">
      <w:pPr>
        <w:spacing w:afterLines="50" w:after="180"/>
        <w:ind w:rightChars="-22" w:right="-53"/>
        <w:jc w:val="center"/>
        <w:rPr>
          <w:rFonts w:eastAsia="標楷體"/>
          <w:b/>
          <w:sz w:val="28"/>
          <w:szCs w:val="28"/>
        </w:rPr>
      </w:pPr>
      <w:r w:rsidRPr="00D47BD6">
        <w:rPr>
          <w:rFonts w:eastAsia="標楷體" w:hint="eastAsia"/>
          <w:b/>
          <w:sz w:val="28"/>
          <w:szCs w:val="28"/>
        </w:rPr>
        <w:t>臺南市</w:t>
      </w:r>
      <w:r>
        <w:rPr>
          <w:rFonts w:eastAsia="標楷體" w:hint="eastAsia"/>
          <w:b/>
          <w:sz w:val="28"/>
          <w:szCs w:val="28"/>
        </w:rPr>
        <w:t>立大灣高級中學</w:t>
      </w:r>
      <w:r>
        <w:rPr>
          <w:rFonts w:eastAsia="標楷體" w:hint="eastAsia"/>
          <w:b/>
          <w:sz w:val="28"/>
          <w:szCs w:val="28"/>
        </w:rPr>
        <w:t>111</w:t>
      </w:r>
      <w:r w:rsidRPr="00D47BD6">
        <w:rPr>
          <w:rFonts w:eastAsia="標楷體" w:hint="eastAsia"/>
          <w:b/>
          <w:sz w:val="28"/>
          <w:szCs w:val="28"/>
        </w:rPr>
        <w:t>學年度</w:t>
      </w:r>
      <w:r>
        <w:rPr>
          <w:rFonts w:ascii="標楷體" w:eastAsia="標楷體" w:hAnsi="標楷體" w:hint="eastAsia"/>
          <w:b/>
          <w:sz w:val="28"/>
          <w:szCs w:val="28"/>
        </w:rPr>
        <w:t>特教學生</w:t>
      </w:r>
      <w:r>
        <w:rPr>
          <w:rFonts w:ascii="標楷體" w:eastAsia="標楷體" w:hAnsi="標楷體"/>
          <w:b/>
          <w:sz w:val="28"/>
          <w:szCs w:val="28"/>
        </w:rPr>
        <w:t>助理</w:t>
      </w:r>
      <w:r>
        <w:rPr>
          <w:rFonts w:ascii="標楷體" w:eastAsia="標楷體" w:hAnsi="標楷體" w:hint="eastAsia"/>
          <w:b/>
          <w:sz w:val="28"/>
          <w:szCs w:val="28"/>
        </w:rPr>
        <w:t>人員</w:t>
      </w:r>
      <w:r w:rsidRPr="00D47BD6">
        <w:rPr>
          <w:rFonts w:eastAsia="標楷體" w:hint="eastAsia"/>
          <w:b/>
          <w:sz w:val="28"/>
          <w:szCs w:val="28"/>
        </w:rPr>
        <w:t>履歷表</w:t>
      </w:r>
    </w:p>
    <w:tbl>
      <w:tblPr>
        <w:tblW w:w="101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06"/>
        <w:gridCol w:w="2317"/>
        <w:gridCol w:w="1417"/>
        <w:gridCol w:w="2368"/>
        <w:gridCol w:w="2525"/>
      </w:tblGrid>
      <w:tr w:rsidR="009309D9" w:rsidRPr="003848DC" w:rsidTr="009309D9">
        <w:trPr>
          <w:trHeight w:val="607"/>
          <w:jc w:val="center"/>
        </w:trPr>
        <w:tc>
          <w:tcPr>
            <w:tcW w:w="1506" w:type="dxa"/>
            <w:tcBorders>
              <w:top w:val="thinThickSmallGap" w:sz="12"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姓名</w:t>
            </w:r>
          </w:p>
        </w:tc>
        <w:tc>
          <w:tcPr>
            <w:tcW w:w="2317" w:type="dxa"/>
            <w:tcBorders>
              <w:top w:val="thinThickSmallGap" w:sz="12" w:space="0" w:color="auto"/>
              <w:bottom w:val="single" w:sz="6" w:space="0" w:color="auto"/>
            </w:tcBorders>
            <w:shd w:val="clear" w:color="auto" w:fill="auto"/>
            <w:vAlign w:val="center"/>
          </w:tcPr>
          <w:p w:rsidR="009309D9" w:rsidRPr="003848DC" w:rsidRDefault="009309D9" w:rsidP="00320D4B">
            <w:pPr>
              <w:snapToGrid w:val="0"/>
              <w:spacing w:line="360" w:lineRule="auto"/>
              <w:jc w:val="both"/>
              <w:rPr>
                <w:rFonts w:ascii="標楷體" w:eastAsia="標楷體" w:hAnsi="標楷體"/>
                <w:color w:val="000000"/>
                <w:szCs w:val="24"/>
              </w:rPr>
            </w:pPr>
          </w:p>
        </w:tc>
        <w:tc>
          <w:tcPr>
            <w:tcW w:w="1417" w:type="dxa"/>
            <w:tcBorders>
              <w:top w:val="thinThickSmallGap" w:sz="12" w:space="0" w:color="auto"/>
              <w:bottom w:val="single" w:sz="6" w:space="0" w:color="auto"/>
            </w:tcBorders>
            <w:shd w:val="clear" w:color="auto" w:fill="auto"/>
            <w:vAlign w:val="center"/>
          </w:tcPr>
          <w:p w:rsidR="009309D9" w:rsidRPr="003848DC" w:rsidRDefault="009309D9" w:rsidP="00320D4B">
            <w:pPr>
              <w:snapToGrid w:val="0"/>
              <w:spacing w:line="240" w:lineRule="atLeast"/>
              <w:jc w:val="both"/>
              <w:rPr>
                <w:rFonts w:ascii="標楷體" w:eastAsia="標楷體" w:hAnsi="標楷體"/>
                <w:color w:val="000000"/>
                <w:szCs w:val="24"/>
              </w:rPr>
            </w:pPr>
            <w:r w:rsidRPr="003848DC">
              <w:rPr>
                <w:rFonts w:ascii="標楷體" w:eastAsia="標楷體" w:hAnsi="標楷體" w:hint="eastAsia"/>
                <w:color w:val="000000"/>
                <w:szCs w:val="24"/>
              </w:rPr>
              <w:t>身分證字號</w:t>
            </w:r>
          </w:p>
        </w:tc>
        <w:tc>
          <w:tcPr>
            <w:tcW w:w="2368" w:type="dxa"/>
            <w:tcBorders>
              <w:top w:val="thinThickSmallGap" w:sz="12" w:space="0" w:color="auto"/>
              <w:bottom w:val="single" w:sz="6" w:space="0" w:color="auto"/>
              <w:right w:val="single" w:sz="4" w:space="0" w:color="auto"/>
            </w:tcBorders>
            <w:shd w:val="clear" w:color="auto" w:fill="auto"/>
            <w:vAlign w:val="center"/>
          </w:tcPr>
          <w:p w:rsidR="009309D9" w:rsidRPr="003848DC" w:rsidRDefault="009309D9" w:rsidP="00320D4B">
            <w:pPr>
              <w:snapToGrid w:val="0"/>
              <w:spacing w:line="360" w:lineRule="auto"/>
              <w:jc w:val="center"/>
              <w:rPr>
                <w:rFonts w:ascii="標楷體" w:eastAsia="標楷體" w:hAnsi="標楷體"/>
                <w:color w:val="000000"/>
                <w:szCs w:val="24"/>
              </w:rPr>
            </w:pPr>
          </w:p>
        </w:tc>
        <w:tc>
          <w:tcPr>
            <w:tcW w:w="2525" w:type="dxa"/>
            <w:vMerge w:val="restart"/>
            <w:tcBorders>
              <w:top w:val="thinThickSmallGap" w:sz="12" w:space="0" w:color="auto"/>
              <w:left w:val="single" w:sz="4" w:space="0" w:color="auto"/>
              <w:bottom w:val="single" w:sz="6" w:space="0" w:color="auto"/>
              <w:right w:val="thickThinSmallGap" w:sz="12"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黏</w:t>
            </w:r>
          </w:p>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貼</w:t>
            </w:r>
          </w:p>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相</w:t>
            </w:r>
          </w:p>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片</w:t>
            </w:r>
          </w:p>
        </w:tc>
      </w:tr>
      <w:tr w:rsidR="009309D9" w:rsidRPr="003848DC" w:rsidTr="009309D9">
        <w:trPr>
          <w:trHeight w:val="671"/>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性別</w:t>
            </w:r>
          </w:p>
        </w:tc>
        <w:tc>
          <w:tcPr>
            <w:tcW w:w="2317" w:type="dxa"/>
            <w:tcBorders>
              <w:top w:val="single" w:sz="6"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p>
        </w:tc>
        <w:tc>
          <w:tcPr>
            <w:tcW w:w="1417" w:type="dxa"/>
            <w:tcBorders>
              <w:top w:val="single" w:sz="6" w:space="0" w:color="auto"/>
              <w:bottom w:val="single" w:sz="6"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hint="eastAsia"/>
                <w:color w:val="000000"/>
                <w:szCs w:val="24"/>
              </w:rPr>
              <w:t>出生日期</w:t>
            </w:r>
          </w:p>
        </w:tc>
        <w:tc>
          <w:tcPr>
            <w:tcW w:w="2368" w:type="dxa"/>
            <w:tcBorders>
              <w:top w:val="single" w:sz="6" w:space="0" w:color="auto"/>
              <w:bottom w:val="single" w:sz="6" w:space="0" w:color="auto"/>
              <w:right w:val="single" w:sz="4"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c>
          <w:tcPr>
            <w:tcW w:w="2525" w:type="dxa"/>
            <w:vMerge/>
            <w:tcBorders>
              <w:top w:val="single" w:sz="6" w:space="0" w:color="auto"/>
              <w:left w:val="single" w:sz="4" w:space="0" w:color="auto"/>
              <w:bottom w:val="single" w:sz="6" w:space="0" w:color="auto"/>
              <w:right w:val="thickThinSmallGap" w:sz="12" w:space="0" w:color="auto"/>
            </w:tcBorders>
            <w:shd w:val="clear" w:color="auto" w:fill="auto"/>
            <w:vAlign w:val="center"/>
          </w:tcPr>
          <w:p w:rsidR="009309D9" w:rsidRPr="003848DC" w:rsidRDefault="009309D9" w:rsidP="00320D4B">
            <w:pPr>
              <w:ind w:left="377"/>
              <w:jc w:val="both"/>
              <w:rPr>
                <w:rFonts w:ascii="標楷體" w:eastAsia="標楷體" w:hAnsi="標楷體"/>
                <w:color w:val="000000"/>
                <w:szCs w:val="24"/>
              </w:rPr>
            </w:pPr>
          </w:p>
        </w:tc>
      </w:tr>
      <w:tr w:rsidR="009309D9" w:rsidRPr="003848DC" w:rsidTr="009309D9">
        <w:trPr>
          <w:trHeight w:val="804"/>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最高學歷</w:t>
            </w:r>
          </w:p>
        </w:tc>
        <w:tc>
          <w:tcPr>
            <w:tcW w:w="6102" w:type="dxa"/>
            <w:gridSpan w:val="3"/>
            <w:tcBorders>
              <w:top w:val="single" w:sz="6" w:space="0" w:color="auto"/>
              <w:bottom w:val="single" w:sz="6" w:space="0" w:color="auto"/>
              <w:right w:val="single" w:sz="4"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hint="eastAsia"/>
                <w:color w:val="000000"/>
                <w:szCs w:val="24"/>
              </w:rPr>
              <w:t>（學校）</w:t>
            </w:r>
          </w:p>
        </w:tc>
        <w:tc>
          <w:tcPr>
            <w:tcW w:w="2525" w:type="dxa"/>
            <w:vMerge/>
            <w:tcBorders>
              <w:top w:val="single" w:sz="6" w:space="0" w:color="auto"/>
              <w:left w:val="single" w:sz="4"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r>
      <w:tr w:rsidR="009309D9" w:rsidRPr="003848DC" w:rsidTr="009309D9">
        <w:trPr>
          <w:trHeight w:val="920"/>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電話</w:t>
            </w:r>
          </w:p>
        </w:tc>
        <w:tc>
          <w:tcPr>
            <w:tcW w:w="2317" w:type="dxa"/>
            <w:tcBorders>
              <w:top w:val="single" w:sz="6" w:space="0" w:color="auto"/>
              <w:bottom w:val="single" w:sz="6"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hint="eastAsia"/>
                <w:color w:val="000000"/>
                <w:szCs w:val="24"/>
              </w:rPr>
              <w:t>H：</w:t>
            </w:r>
          </w:p>
        </w:tc>
        <w:tc>
          <w:tcPr>
            <w:tcW w:w="1417" w:type="dxa"/>
            <w:tcBorders>
              <w:top w:val="single" w:sz="6" w:space="0" w:color="auto"/>
              <w:bottom w:val="single" w:sz="6"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hint="eastAsia"/>
                <w:color w:val="000000"/>
                <w:szCs w:val="24"/>
              </w:rPr>
              <w:t>行動電話</w:t>
            </w:r>
          </w:p>
        </w:tc>
        <w:tc>
          <w:tcPr>
            <w:tcW w:w="2368" w:type="dxa"/>
            <w:tcBorders>
              <w:top w:val="single" w:sz="6" w:space="0" w:color="auto"/>
              <w:bottom w:val="single" w:sz="6" w:space="0" w:color="auto"/>
              <w:right w:val="single" w:sz="4"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c>
          <w:tcPr>
            <w:tcW w:w="2525" w:type="dxa"/>
            <w:vMerge/>
            <w:tcBorders>
              <w:top w:val="single" w:sz="6" w:space="0" w:color="auto"/>
              <w:left w:val="single" w:sz="4"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r>
      <w:tr w:rsidR="009309D9" w:rsidRPr="003848DC" w:rsidTr="009309D9">
        <w:trPr>
          <w:trHeight w:val="988"/>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通訊處</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r>
      <w:tr w:rsidR="009309D9" w:rsidRPr="003848DC" w:rsidTr="009309D9">
        <w:trPr>
          <w:trHeight w:val="1610"/>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身份別</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b/>
                <w:szCs w:val="24"/>
              </w:rPr>
            </w:pPr>
            <w:r w:rsidRPr="003848DC">
              <w:rPr>
                <w:rFonts w:ascii="標楷體" w:eastAsia="標楷體" w:hAnsi="標楷體" w:hint="eastAsia"/>
                <w:b/>
                <w:szCs w:val="24"/>
              </w:rPr>
              <w:t>□本校身心障礙學生家長</w:t>
            </w:r>
          </w:p>
          <w:p w:rsidR="009309D9" w:rsidRPr="003848DC" w:rsidRDefault="009309D9" w:rsidP="00320D4B">
            <w:pPr>
              <w:jc w:val="both"/>
              <w:rPr>
                <w:rFonts w:ascii="標楷體" w:eastAsia="標楷體" w:hAnsi="標楷體"/>
                <w:b/>
                <w:szCs w:val="24"/>
              </w:rPr>
            </w:pPr>
            <w:r w:rsidRPr="003848DC">
              <w:rPr>
                <w:rFonts w:ascii="標楷體" w:eastAsia="標楷體" w:hAnsi="標楷體" w:hint="eastAsia"/>
                <w:b/>
                <w:szCs w:val="24"/>
              </w:rPr>
              <w:t>□本校一般生學生家長</w:t>
            </w:r>
          </w:p>
          <w:p w:rsidR="009309D9" w:rsidRPr="003848DC" w:rsidRDefault="009309D9" w:rsidP="00320D4B">
            <w:pPr>
              <w:jc w:val="both"/>
              <w:rPr>
                <w:rFonts w:ascii="標楷體" w:eastAsia="標楷體" w:hAnsi="標楷體"/>
                <w:b/>
                <w:szCs w:val="24"/>
              </w:rPr>
            </w:pPr>
            <w:r w:rsidRPr="003848DC">
              <w:rPr>
                <w:rFonts w:ascii="標楷體" w:eastAsia="標楷體" w:hAnsi="標楷體" w:hint="eastAsia"/>
                <w:b/>
                <w:szCs w:val="24"/>
              </w:rPr>
              <w:t>□本校現任服務志工</w:t>
            </w:r>
          </w:p>
          <w:p w:rsidR="009309D9" w:rsidRPr="003848DC" w:rsidRDefault="009309D9" w:rsidP="00320D4B">
            <w:pPr>
              <w:jc w:val="both"/>
              <w:rPr>
                <w:rFonts w:ascii="標楷體" w:eastAsia="標楷體" w:hAnsi="標楷體"/>
                <w:szCs w:val="24"/>
              </w:rPr>
            </w:pPr>
            <w:r w:rsidRPr="003848DC">
              <w:rPr>
                <w:rFonts w:ascii="標楷體" w:eastAsia="標楷體" w:hAnsi="標楷體" w:hint="eastAsia"/>
                <w:szCs w:val="24"/>
              </w:rPr>
              <w:t xml:space="preserve">  若為以上身份，請註明 </w:t>
            </w:r>
          </w:p>
          <w:p w:rsidR="009309D9" w:rsidRPr="003848DC" w:rsidRDefault="009309D9" w:rsidP="00320D4B">
            <w:pPr>
              <w:jc w:val="both"/>
              <w:rPr>
                <w:rFonts w:ascii="標楷體" w:eastAsia="標楷體" w:hAnsi="標楷體"/>
                <w:szCs w:val="24"/>
              </w:rPr>
            </w:pPr>
            <w:r w:rsidRPr="003848DC">
              <w:rPr>
                <w:rFonts w:ascii="標楷體" w:eastAsia="標楷體" w:hAnsi="標楷體" w:hint="eastAsia"/>
                <w:szCs w:val="24"/>
              </w:rPr>
              <w:t xml:space="preserve">（1）學生姓名：         就讀班級： </w:t>
            </w:r>
          </w:p>
          <w:p w:rsidR="009309D9" w:rsidRPr="003848DC" w:rsidRDefault="009309D9" w:rsidP="00320D4B">
            <w:pPr>
              <w:jc w:val="both"/>
              <w:rPr>
                <w:rFonts w:ascii="標楷體" w:eastAsia="標楷體" w:hAnsi="標楷體"/>
                <w:szCs w:val="24"/>
              </w:rPr>
            </w:pPr>
            <w:r w:rsidRPr="003848DC">
              <w:rPr>
                <w:rFonts w:ascii="標楷體" w:eastAsia="標楷體" w:hAnsi="標楷體" w:hint="eastAsia"/>
                <w:szCs w:val="24"/>
              </w:rPr>
              <w:t xml:space="preserve">（2）學生姓名：         就讀班級： </w:t>
            </w:r>
          </w:p>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hint="eastAsia"/>
                <w:b/>
                <w:szCs w:val="24"/>
              </w:rPr>
              <w:t>□其他________________</w:t>
            </w:r>
          </w:p>
        </w:tc>
      </w:tr>
      <w:tr w:rsidR="009309D9" w:rsidRPr="003848DC" w:rsidTr="009309D9">
        <w:trPr>
          <w:trHeight w:val="1680"/>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hint="eastAsia"/>
                <w:color w:val="000000"/>
                <w:szCs w:val="24"/>
              </w:rPr>
              <w:t>經歷</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szCs w:val="24"/>
              </w:rPr>
            </w:pPr>
            <w:r w:rsidRPr="003848DC">
              <w:rPr>
                <w:rFonts w:ascii="標楷體" w:eastAsia="標楷體" w:hAnsi="標楷體"/>
                <w:szCs w:val="24"/>
              </w:rPr>
              <w:t>曾經服務單位：</w:t>
            </w:r>
            <w:r>
              <w:rPr>
                <w:rFonts w:ascii="標楷體" w:eastAsia="標楷體" w:hAnsi="標楷體" w:hint="eastAsia"/>
              </w:rPr>
              <w:t xml:space="preserve">             </w:t>
            </w:r>
            <w:r w:rsidRPr="003848DC">
              <w:rPr>
                <w:rFonts w:ascii="標楷體" w:eastAsia="標楷體" w:hAnsi="標楷體"/>
                <w:szCs w:val="24"/>
              </w:rPr>
              <w:t xml:space="preserve"> 服務期間： 年</w:t>
            </w:r>
            <w:r>
              <w:rPr>
                <w:rFonts w:ascii="標楷體" w:eastAsia="標楷體" w:hAnsi="標楷體" w:hint="eastAsia"/>
              </w:rPr>
              <w:t xml:space="preserve"> </w:t>
            </w:r>
            <w:r w:rsidRPr="003848DC">
              <w:rPr>
                <w:rFonts w:ascii="標楷體" w:eastAsia="標楷體" w:hAnsi="標楷體"/>
                <w:szCs w:val="24"/>
              </w:rPr>
              <w:t xml:space="preserve"> 月</w:t>
            </w:r>
            <w:r>
              <w:rPr>
                <w:rFonts w:ascii="標楷體" w:eastAsia="標楷體" w:hAnsi="標楷體" w:hint="eastAsia"/>
              </w:rPr>
              <w:t xml:space="preserve"> </w:t>
            </w:r>
            <w:r w:rsidRPr="003848DC">
              <w:rPr>
                <w:rFonts w:ascii="標楷體" w:eastAsia="標楷體" w:hAnsi="標楷體"/>
                <w:szCs w:val="24"/>
              </w:rPr>
              <w:t xml:space="preserve"> 日至 </w:t>
            </w:r>
            <w:r>
              <w:rPr>
                <w:rFonts w:ascii="標楷體" w:eastAsia="標楷體" w:hAnsi="標楷體" w:hint="eastAsia"/>
              </w:rPr>
              <w:t xml:space="preserve"> </w:t>
            </w:r>
            <w:r w:rsidRPr="003848DC">
              <w:rPr>
                <w:rFonts w:ascii="標楷體" w:eastAsia="標楷體" w:hAnsi="標楷體"/>
                <w:szCs w:val="24"/>
              </w:rPr>
              <w:t>年</w:t>
            </w:r>
            <w:r>
              <w:rPr>
                <w:rFonts w:ascii="標楷體" w:eastAsia="標楷體" w:hAnsi="標楷體" w:hint="eastAsia"/>
              </w:rPr>
              <w:t xml:space="preserve"> </w:t>
            </w:r>
            <w:r w:rsidRPr="003848DC">
              <w:rPr>
                <w:rFonts w:ascii="標楷體" w:eastAsia="標楷體" w:hAnsi="標楷體"/>
                <w:szCs w:val="24"/>
              </w:rPr>
              <w:t xml:space="preserve"> 月 </w:t>
            </w:r>
            <w:r>
              <w:rPr>
                <w:rFonts w:ascii="標楷體" w:eastAsia="標楷體" w:hAnsi="標楷體" w:hint="eastAsia"/>
              </w:rPr>
              <w:t xml:space="preserve"> </w:t>
            </w:r>
            <w:r w:rsidRPr="003848DC">
              <w:rPr>
                <w:rFonts w:ascii="標楷體" w:eastAsia="標楷體" w:hAnsi="標楷體"/>
                <w:szCs w:val="24"/>
              </w:rPr>
              <w:t xml:space="preserve">日 </w:t>
            </w:r>
          </w:p>
          <w:p w:rsidR="009309D9" w:rsidRPr="003848DC" w:rsidRDefault="009309D9" w:rsidP="00320D4B">
            <w:pPr>
              <w:spacing w:beforeLines="100" w:before="360"/>
              <w:jc w:val="both"/>
              <w:rPr>
                <w:rFonts w:ascii="標楷體" w:eastAsia="標楷體" w:hAnsi="標楷體"/>
                <w:szCs w:val="24"/>
              </w:rPr>
            </w:pPr>
            <w:r w:rsidRPr="003848DC">
              <w:rPr>
                <w:rFonts w:ascii="標楷體" w:eastAsia="標楷體" w:hAnsi="標楷體"/>
                <w:szCs w:val="24"/>
              </w:rPr>
              <w:t xml:space="preserve">曾經服務單位： </w:t>
            </w:r>
            <w:r>
              <w:rPr>
                <w:rFonts w:ascii="標楷體" w:eastAsia="標楷體" w:hAnsi="標楷體" w:hint="eastAsia"/>
              </w:rPr>
              <w:t xml:space="preserve">             </w:t>
            </w:r>
            <w:r w:rsidRPr="003848DC">
              <w:rPr>
                <w:rFonts w:ascii="標楷體" w:eastAsia="標楷體" w:hAnsi="標楷體"/>
                <w:szCs w:val="24"/>
              </w:rPr>
              <w:t xml:space="preserve">服務期間： 年 </w:t>
            </w:r>
            <w:r>
              <w:rPr>
                <w:rFonts w:ascii="標楷體" w:eastAsia="標楷體" w:hAnsi="標楷體" w:hint="eastAsia"/>
              </w:rPr>
              <w:t xml:space="preserve"> </w:t>
            </w:r>
            <w:r w:rsidRPr="003848DC">
              <w:rPr>
                <w:rFonts w:ascii="標楷體" w:eastAsia="標楷體" w:hAnsi="標楷體"/>
                <w:szCs w:val="24"/>
              </w:rPr>
              <w:t>月</w:t>
            </w:r>
            <w:r>
              <w:rPr>
                <w:rFonts w:ascii="標楷體" w:eastAsia="標楷體" w:hAnsi="標楷體" w:hint="eastAsia"/>
              </w:rPr>
              <w:t xml:space="preserve"> </w:t>
            </w:r>
            <w:r w:rsidRPr="003848DC">
              <w:rPr>
                <w:rFonts w:ascii="標楷體" w:eastAsia="標楷體" w:hAnsi="標楷體"/>
                <w:szCs w:val="24"/>
              </w:rPr>
              <w:t xml:space="preserve"> 日至 </w:t>
            </w:r>
            <w:r>
              <w:rPr>
                <w:rFonts w:ascii="標楷體" w:eastAsia="標楷體" w:hAnsi="標楷體" w:hint="eastAsia"/>
              </w:rPr>
              <w:t xml:space="preserve"> </w:t>
            </w:r>
            <w:r w:rsidRPr="003848DC">
              <w:rPr>
                <w:rFonts w:ascii="標楷體" w:eastAsia="標楷體" w:hAnsi="標楷體"/>
                <w:szCs w:val="24"/>
              </w:rPr>
              <w:t xml:space="preserve">年 </w:t>
            </w:r>
            <w:r>
              <w:rPr>
                <w:rFonts w:ascii="標楷體" w:eastAsia="標楷體" w:hAnsi="標楷體" w:hint="eastAsia"/>
              </w:rPr>
              <w:t xml:space="preserve"> </w:t>
            </w:r>
            <w:r w:rsidRPr="003848DC">
              <w:rPr>
                <w:rFonts w:ascii="標楷體" w:eastAsia="標楷體" w:hAnsi="標楷體"/>
                <w:szCs w:val="24"/>
              </w:rPr>
              <w:t xml:space="preserve">月 </w:t>
            </w:r>
            <w:r>
              <w:rPr>
                <w:rFonts w:ascii="標楷體" w:eastAsia="標楷體" w:hAnsi="標楷體" w:hint="eastAsia"/>
              </w:rPr>
              <w:t xml:space="preserve"> </w:t>
            </w:r>
            <w:r w:rsidRPr="003848DC">
              <w:rPr>
                <w:rFonts w:ascii="標楷體" w:eastAsia="標楷體" w:hAnsi="標楷體"/>
                <w:szCs w:val="24"/>
              </w:rPr>
              <w:t xml:space="preserve">日 </w:t>
            </w:r>
          </w:p>
        </w:tc>
      </w:tr>
      <w:tr w:rsidR="009309D9" w:rsidRPr="003848DC" w:rsidTr="009309D9">
        <w:trPr>
          <w:trHeight w:val="2252"/>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Default="009309D9" w:rsidP="009309D9">
            <w:pPr>
              <w:jc w:val="center"/>
              <w:rPr>
                <w:rFonts w:ascii="標楷體" w:eastAsia="標楷體" w:hAnsi="標楷體"/>
                <w:szCs w:val="24"/>
              </w:rPr>
            </w:pPr>
            <w:r w:rsidRPr="003848DC">
              <w:rPr>
                <w:rFonts w:ascii="標楷體" w:eastAsia="標楷體" w:hAnsi="標楷體" w:hint="eastAsia"/>
                <w:color w:val="000000"/>
                <w:szCs w:val="24"/>
              </w:rPr>
              <w:t>自傳或</w:t>
            </w:r>
            <w:r w:rsidRPr="003848DC">
              <w:rPr>
                <w:rFonts w:ascii="標楷體" w:eastAsia="標楷體" w:hAnsi="標楷體"/>
                <w:szCs w:val="24"/>
              </w:rPr>
              <w:t>對工</w:t>
            </w:r>
          </w:p>
          <w:p w:rsidR="009309D9" w:rsidRDefault="009309D9" w:rsidP="009309D9">
            <w:pPr>
              <w:jc w:val="center"/>
              <w:rPr>
                <w:rFonts w:ascii="標楷體" w:eastAsia="標楷體" w:hAnsi="標楷體"/>
                <w:szCs w:val="24"/>
              </w:rPr>
            </w:pPr>
            <w:r w:rsidRPr="003848DC">
              <w:rPr>
                <w:rFonts w:ascii="標楷體" w:eastAsia="標楷體" w:hAnsi="標楷體"/>
                <w:szCs w:val="24"/>
              </w:rPr>
              <w:t>作的理念與期待</w:t>
            </w:r>
          </w:p>
          <w:p w:rsidR="009309D9" w:rsidRPr="009309D9" w:rsidRDefault="009309D9" w:rsidP="009309D9">
            <w:pPr>
              <w:jc w:val="center"/>
              <w:rPr>
                <w:rFonts w:ascii="標楷體" w:eastAsia="標楷體" w:hAnsi="標楷體"/>
                <w:color w:val="000000"/>
                <w:sz w:val="20"/>
                <w:szCs w:val="20"/>
              </w:rPr>
            </w:pPr>
            <w:r w:rsidRPr="009309D9">
              <w:rPr>
                <w:rFonts w:ascii="標楷體" w:eastAsia="標楷體" w:hAnsi="標楷體" w:hint="eastAsia"/>
                <w:color w:val="000000"/>
                <w:sz w:val="20"/>
                <w:szCs w:val="20"/>
              </w:rPr>
              <w:t>（約100字）</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color w:val="000000"/>
                <w:szCs w:val="24"/>
              </w:rPr>
            </w:pPr>
          </w:p>
        </w:tc>
      </w:tr>
      <w:tr w:rsidR="009309D9" w:rsidRPr="003848DC" w:rsidTr="009309D9">
        <w:trPr>
          <w:trHeight w:val="989"/>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color w:val="000000"/>
                <w:szCs w:val="24"/>
              </w:rPr>
            </w:pPr>
            <w:r w:rsidRPr="003848DC">
              <w:rPr>
                <w:rFonts w:ascii="標楷體" w:eastAsia="標楷體" w:hAnsi="標楷體"/>
                <w:szCs w:val="24"/>
              </w:rPr>
              <w:t xml:space="preserve">證件檢核 </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Default="009309D9" w:rsidP="00320D4B">
            <w:pPr>
              <w:jc w:val="both"/>
              <w:rPr>
                <w:rFonts w:ascii="標楷體" w:eastAsia="標楷體" w:hAnsi="標楷體"/>
                <w:szCs w:val="24"/>
              </w:rPr>
            </w:pPr>
            <w:r w:rsidRPr="003848DC">
              <w:rPr>
                <w:rFonts w:ascii="標楷體" w:eastAsia="標楷體" w:hAnsi="標楷體"/>
                <w:szCs w:val="24"/>
              </w:rPr>
              <w:t xml:space="preserve">1.身分證：□有□無 </w:t>
            </w:r>
          </w:p>
          <w:p w:rsidR="009309D9" w:rsidRPr="003848DC" w:rsidRDefault="009309D9" w:rsidP="00320D4B">
            <w:pPr>
              <w:jc w:val="both"/>
              <w:rPr>
                <w:rFonts w:ascii="標楷體" w:eastAsia="標楷體" w:hAnsi="標楷體"/>
                <w:color w:val="000000"/>
                <w:szCs w:val="24"/>
              </w:rPr>
            </w:pPr>
            <w:r w:rsidRPr="003848DC">
              <w:rPr>
                <w:rFonts w:ascii="標楷體" w:eastAsia="標楷體" w:hAnsi="標楷體"/>
                <w:szCs w:val="24"/>
              </w:rPr>
              <w:t>2.畢業證書：□有□無</w:t>
            </w:r>
          </w:p>
        </w:tc>
      </w:tr>
      <w:tr w:rsidR="009309D9" w:rsidRPr="003848DC" w:rsidTr="009309D9">
        <w:trPr>
          <w:trHeight w:val="989"/>
          <w:jc w:val="center"/>
        </w:trPr>
        <w:tc>
          <w:tcPr>
            <w:tcW w:w="1506" w:type="dxa"/>
            <w:tcBorders>
              <w:top w:val="single" w:sz="6" w:space="0" w:color="auto"/>
              <w:left w:val="thinThickSmallGap" w:sz="12" w:space="0" w:color="auto"/>
              <w:bottom w:val="single" w:sz="6" w:space="0" w:color="auto"/>
            </w:tcBorders>
            <w:shd w:val="clear" w:color="auto" w:fill="auto"/>
            <w:vAlign w:val="center"/>
          </w:tcPr>
          <w:p w:rsidR="009309D9" w:rsidRPr="003848DC" w:rsidRDefault="009309D9" w:rsidP="00320D4B">
            <w:pPr>
              <w:jc w:val="center"/>
              <w:rPr>
                <w:rFonts w:ascii="標楷體" w:eastAsia="標楷體" w:hAnsi="標楷體"/>
                <w:szCs w:val="24"/>
              </w:rPr>
            </w:pPr>
            <w:r w:rsidRPr="003848DC">
              <w:rPr>
                <w:rFonts w:ascii="標楷體" w:eastAsia="標楷體" w:hAnsi="標楷體"/>
                <w:szCs w:val="24"/>
              </w:rPr>
              <w:t>初審</w:t>
            </w:r>
          </w:p>
        </w:tc>
        <w:tc>
          <w:tcPr>
            <w:tcW w:w="8627" w:type="dxa"/>
            <w:gridSpan w:val="4"/>
            <w:tcBorders>
              <w:top w:val="single" w:sz="6" w:space="0" w:color="auto"/>
              <w:bottom w:val="single" w:sz="6"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szCs w:val="24"/>
              </w:rPr>
            </w:pPr>
            <w:r w:rsidRPr="003848DC">
              <w:rPr>
                <w:rFonts w:ascii="標楷體" w:eastAsia="標楷體" w:hAnsi="標楷體"/>
                <w:szCs w:val="24"/>
              </w:rPr>
              <w:t>□合格□不合格</w:t>
            </w:r>
          </w:p>
        </w:tc>
      </w:tr>
      <w:tr w:rsidR="009309D9" w:rsidRPr="003848DC" w:rsidTr="009309D9">
        <w:trPr>
          <w:trHeight w:val="989"/>
          <w:jc w:val="center"/>
        </w:trPr>
        <w:tc>
          <w:tcPr>
            <w:tcW w:w="1506" w:type="dxa"/>
            <w:tcBorders>
              <w:top w:val="single" w:sz="6" w:space="0" w:color="auto"/>
              <w:left w:val="thinThickSmallGap" w:sz="12" w:space="0" w:color="auto"/>
              <w:bottom w:val="thickThinSmallGap" w:sz="12" w:space="0" w:color="auto"/>
            </w:tcBorders>
            <w:shd w:val="clear" w:color="auto" w:fill="auto"/>
            <w:vAlign w:val="center"/>
          </w:tcPr>
          <w:p w:rsidR="009309D9" w:rsidRPr="003848DC" w:rsidRDefault="009309D9" w:rsidP="00320D4B">
            <w:pPr>
              <w:jc w:val="center"/>
              <w:rPr>
                <w:rFonts w:ascii="標楷體" w:eastAsia="標楷體" w:hAnsi="標楷體"/>
                <w:szCs w:val="24"/>
              </w:rPr>
            </w:pPr>
            <w:r w:rsidRPr="003848DC">
              <w:rPr>
                <w:rFonts w:ascii="標楷體" w:eastAsia="標楷體" w:hAnsi="標楷體"/>
                <w:szCs w:val="24"/>
              </w:rPr>
              <w:t>複審</w:t>
            </w:r>
          </w:p>
        </w:tc>
        <w:tc>
          <w:tcPr>
            <w:tcW w:w="8627" w:type="dxa"/>
            <w:gridSpan w:val="4"/>
            <w:tcBorders>
              <w:top w:val="single" w:sz="6" w:space="0" w:color="auto"/>
              <w:bottom w:val="thickThinSmallGap" w:sz="12" w:space="0" w:color="auto"/>
              <w:right w:val="thickThinSmallGap" w:sz="12" w:space="0" w:color="auto"/>
            </w:tcBorders>
            <w:shd w:val="clear" w:color="auto" w:fill="auto"/>
            <w:vAlign w:val="center"/>
          </w:tcPr>
          <w:p w:rsidR="009309D9" w:rsidRPr="003848DC" w:rsidRDefault="009309D9" w:rsidP="00320D4B">
            <w:pPr>
              <w:jc w:val="both"/>
              <w:rPr>
                <w:rFonts w:ascii="標楷體" w:eastAsia="標楷體" w:hAnsi="標楷體"/>
                <w:szCs w:val="24"/>
              </w:rPr>
            </w:pPr>
            <w:r w:rsidRPr="003848DC">
              <w:rPr>
                <w:rFonts w:ascii="標楷體" w:eastAsia="標楷體" w:hAnsi="標楷體"/>
                <w:szCs w:val="24"/>
              </w:rPr>
              <w:t>□合格□不合格</w:t>
            </w:r>
          </w:p>
        </w:tc>
      </w:tr>
    </w:tbl>
    <w:p w:rsidR="009309D9" w:rsidRPr="003848DC" w:rsidRDefault="009309D9" w:rsidP="009309D9">
      <w:pPr>
        <w:spacing w:beforeLines="100" w:before="360"/>
        <w:ind w:rightChars="-22" w:right="-53"/>
        <w:rPr>
          <w:rFonts w:ascii="標楷體" w:eastAsia="標楷體" w:hAnsi="標楷體"/>
        </w:rPr>
      </w:pPr>
      <w:r w:rsidRPr="003848DC">
        <w:rPr>
          <w:rFonts w:ascii="標楷體" w:eastAsia="標楷體" w:hAnsi="標楷體" w:hint="eastAsia"/>
        </w:rPr>
        <w:lastRenderedPageBreak/>
        <w:t xml:space="preserve">          </w:t>
      </w:r>
      <w:r w:rsidRPr="003848DC">
        <w:rPr>
          <w:rFonts w:ascii="標楷體" w:eastAsia="標楷體" w:hAnsi="標楷體"/>
        </w:rPr>
        <w:t>特教組長：</w:t>
      </w:r>
      <w:r w:rsidRPr="003848DC">
        <w:rPr>
          <w:rFonts w:ascii="標楷體" w:eastAsia="標楷體" w:hAnsi="標楷體" w:hint="eastAsia"/>
        </w:rPr>
        <w:t xml:space="preserve">              </w:t>
      </w:r>
      <w:r w:rsidRPr="003848DC">
        <w:rPr>
          <w:rFonts w:ascii="標楷體" w:eastAsia="標楷體" w:hAnsi="標楷體"/>
        </w:rPr>
        <w:t xml:space="preserve"> 輔導主任：</w:t>
      </w:r>
      <w:r w:rsidRPr="003848DC">
        <w:rPr>
          <w:rFonts w:ascii="標楷體" w:eastAsia="標楷體" w:hAnsi="標楷體" w:hint="eastAsia"/>
        </w:rPr>
        <w:t xml:space="preserve">               </w:t>
      </w:r>
      <w:r w:rsidRPr="003848DC">
        <w:rPr>
          <w:rFonts w:ascii="標楷體" w:eastAsia="標楷體" w:hAnsi="標楷體"/>
        </w:rPr>
        <w:t xml:space="preserve"> 校長：</w:t>
      </w:r>
    </w:p>
    <w:p w:rsidR="009309D9" w:rsidRPr="009309D9" w:rsidRDefault="009309D9">
      <w:pPr>
        <w:rPr>
          <w:rFonts w:ascii="標楷體" w:eastAsia="標楷體" w:hAnsi="標楷體"/>
          <w:szCs w:val="24"/>
        </w:rPr>
      </w:pPr>
    </w:p>
    <w:sectPr w:rsidR="009309D9" w:rsidRPr="009309D9" w:rsidSect="00020136">
      <w:pgSz w:w="11906" w:h="16838"/>
      <w:pgMar w:top="709"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4B" w:rsidRDefault="00730B4B" w:rsidP="00B13231">
      <w:r>
        <w:separator/>
      </w:r>
    </w:p>
  </w:endnote>
  <w:endnote w:type="continuationSeparator" w:id="0">
    <w:p w:rsidR="00730B4B" w:rsidRDefault="00730B4B" w:rsidP="00B1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4B" w:rsidRDefault="00730B4B" w:rsidP="00B13231">
      <w:r>
        <w:separator/>
      </w:r>
    </w:p>
  </w:footnote>
  <w:footnote w:type="continuationSeparator" w:id="0">
    <w:p w:rsidR="00730B4B" w:rsidRDefault="00730B4B" w:rsidP="00B132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96D"/>
    <w:multiLevelType w:val="hybridMultilevel"/>
    <w:tmpl w:val="47EC9954"/>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1F14"/>
    <w:multiLevelType w:val="hybridMultilevel"/>
    <w:tmpl w:val="E2929030"/>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65B2D"/>
    <w:multiLevelType w:val="hybridMultilevel"/>
    <w:tmpl w:val="8C7E37D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53344"/>
    <w:multiLevelType w:val="hybridMultilevel"/>
    <w:tmpl w:val="9A868FE6"/>
    <w:lvl w:ilvl="0" w:tplc="A34E5992">
      <w:start w:val="1"/>
      <w:numFmt w:val="taiwaneseCountingThousand"/>
      <w:lvlText w:val="%1、"/>
      <w:lvlJc w:val="left"/>
      <w:pPr>
        <w:ind w:left="408" w:hanging="408"/>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0444D6"/>
    <w:multiLevelType w:val="hybridMultilevel"/>
    <w:tmpl w:val="75969590"/>
    <w:lvl w:ilvl="0" w:tplc="EB7A58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287CF5"/>
    <w:multiLevelType w:val="hybridMultilevel"/>
    <w:tmpl w:val="66901032"/>
    <w:lvl w:ilvl="0" w:tplc="233CFBF4">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4E71FA"/>
    <w:multiLevelType w:val="hybridMultilevel"/>
    <w:tmpl w:val="32D0C82C"/>
    <w:lvl w:ilvl="0" w:tplc="EE583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4C59AC"/>
    <w:multiLevelType w:val="hybridMultilevel"/>
    <w:tmpl w:val="E8E42AF2"/>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8B295C"/>
    <w:multiLevelType w:val="hybridMultilevel"/>
    <w:tmpl w:val="E2BA7B58"/>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F8578D"/>
    <w:multiLevelType w:val="hybridMultilevel"/>
    <w:tmpl w:val="4B185160"/>
    <w:lvl w:ilvl="0" w:tplc="F878B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775DBF"/>
    <w:multiLevelType w:val="hybridMultilevel"/>
    <w:tmpl w:val="75B64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6E0B25"/>
    <w:multiLevelType w:val="hybridMultilevel"/>
    <w:tmpl w:val="9E0EF244"/>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E17FBB"/>
    <w:multiLevelType w:val="hybridMultilevel"/>
    <w:tmpl w:val="B2981906"/>
    <w:lvl w:ilvl="0" w:tplc="511AD4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3D001D"/>
    <w:multiLevelType w:val="hybridMultilevel"/>
    <w:tmpl w:val="23A01526"/>
    <w:lvl w:ilvl="0" w:tplc="92B22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8"/>
  </w:num>
  <w:num w:numId="4">
    <w:abstractNumId w:val="13"/>
  </w:num>
  <w:num w:numId="5">
    <w:abstractNumId w:val="5"/>
  </w:num>
  <w:num w:numId="6">
    <w:abstractNumId w:val="7"/>
  </w:num>
  <w:num w:numId="7">
    <w:abstractNumId w:val="11"/>
  </w:num>
  <w:num w:numId="8">
    <w:abstractNumId w:val="1"/>
  </w:num>
  <w:num w:numId="9">
    <w:abstractNumId w:val="0"/>
  </w:num>
  <w:num w:numId="10">
    <w:abstractNumId w:val="9"/>
  </w:num>
  <w:num w:numId="11">
    <w:abstractNumId w:val="4"/>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77"/>
    <w:rsid w:val="00020136"/>
    <w:rsid w:val="002831C3"/>
    <w:rsid w:val="002E281C"/>
    <w:rsid w:val="003B5AD0"/>
    <w:rsid w:val="003B6490"/>
    <w:rsid w:val="003F4C68"/>
    <w:rsid w:val="004C3EDF"/>
    <w:rsid w:val="00730B4B"/>
    <w:rsid w:val="009309D9"/>
    <w:rsid w:val="009A0A55"/>
    <w:rsid w:val="00B13231"/>
    <w:rsid w:val="00B665E6"/>
    <w:rsid w:val="00BB4FFE"/>
    <w:rsid w:val="00BE1D40"/>
    <w:rsid w:val="00D0194E"/>
    <w:rsid w:val="00E30A30"/>
    <w:rsid w:val="00EF7D73"/>
    <w:rsid w:val="00FC1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F244"/>
  <w15:chartTrackingRefBased/>
  <w15:docId w15:val="{8697A1DF-6791-4083-8404-B4AE3540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1A7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E281C"/>
    <w:pPr>
      <w:ind w:leftChars="200" w:left="480"/>
    </w:pPr>
  </w:style>
  <w:style w:type="paragraph" w:styleId="a4">
    <w:name w:val="Balloon Text"/>
    <w:basedOn w:val="a"/>
    <w:link w:val="a5"/>
    <w:uiPriority w:val="99"/>
    <w:semiHidden/>
    <w:unhideWhenUsed/>
    <w:rsid w:val="003F4C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F4C68"/>
    <w:rPr>
      <w:rFonts w:asciiTheme="majorHAnsi" w:eastAsiaTheme="majorEastAsia" w:hAnsiTheme="majorHAnsi" w:cstheme="majorBidi"/>
      <w:sz w:val="18"/>
      <w:szCs w:val="18"/>
    </w:rPr>
  </w:style>
  <w:style w:type="paragraph" w:styleId="a6">
    <w:name w:val="header"/>
    <w:basedOn w:val="a"/>
    <w:link w:val="a7"/>
    <w:uiPriority w:val="99"/>
    <w:unhideWhenUsed/>
    <w:rsid w:val="00B13231"/>
    <w:pPr>
      <w:tabs>
        <w:tab w:val="center" w:pos="4153"/>
        <w:tab w:val="right" w:pos="8306"/>
      </w:tabs>
      <w:snapToGrid w:val="0"/>
    </w:pPr>
    <w:rPr>
      <w:sz w:val="20"/>
      <w:szCs w:val="20"/>
    </w:rPr>
  </w:style>
  <w:style w:type="character" w:customStyle="1" w:styleId="a7">
    <w:name w:val="頁首 字元"/>
    <w:basedOn w:val="a0"/>
    <w:link w:val="a6"/>
    <w:uiPriority w:val="99"/>
    <w:rsid w:val="00B13231"/>
    <w:rPr>
      <w:sz w:val="20"/>
      <w:szCs w:val="20"/>
    </w:rPr>
  </w:style>
  <w:style w:type="paragraph" w:styleId="a8">
    <w:name w:val="footer"/>
    <w:basedOn w:val="a"/>
    <w:link w:val="a9"/>
    <w:uiPriority w:val="99"/>
    <w:unhideWhenUsed/>
    <w:rsid w:val="00B13231"/>
    <w:pPr>
      <w:tabs>
        <w:tab w:val="center" w:pos="4153"/>
        <w:tab w:val="right" w:pos="8306"/>
      </w:tabs>
      <w:snapToGrid w:val="0"/>
    </w:pPr>
    <w:rPr>
      <w:sz w:val="20"/>
      <w:szCs w:val="20"/>
    </w:rPr>
  </w:style>
  <w:style w:type="character" w:customStyle="1" w:styleId="a9">
    <w:name w:val="頁尾 字元"/>
    <w:basedOn w:val="a0"/>
    <w:link w:val="a8"/>
    <w:uiPriority w:val="99"/>
    <w:rsid w:val="00B132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12</cp:revision>
  <cp:lastPrinted>2022-07-14T03:21:00Z</cp:lastPrinted>
  <dcterms:created xsi:type="dcterms:W3CDTF">2022-07-14T02:33:00Z</dcterms:created>
  <dcterms:modified xsi:type="dcterms:W3CDTF">2022-08-25T07:20:00Z</dcterms:modified>
</cp:coreProperties>
</file>