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5E" w:rsidRDefault="001C3F63">
      <w:pPr>
        <w:overflowPunct w:val="0"/>
        <w:spacing w:line="520" w:lineRule="exact"/>
        <w:jc w:val="center"/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109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年度教育部技術型高級中等學校電機與電子群科中心</w:t>
      </w:r>
    </w:p>
    <w:p w:rsidR="009A095E" w:rsidRDefault="001C3F63">
      <w:pPr>
        <w:overflowPunct w:val="0"/>
        <w:spacing w:line="520" w:lineRule="exact"/>
        <w:jc w:val="center"/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「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micro:bit-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登月計畫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研習營」實施計畫</w:t>
      </w:r>
    </w:p>
    <w:p w:rsidR="009A095E" w:rsidRDefault="001C3F63">
      <w:pPr>
        <w:autoSpaceDE w:val="0"/>
        <w:snapToGrid w:val="0"/>
        <w:spacing w:line="400" w:lineRule="exact"/>
        <w:ind w:left="1300" w:hanging="130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一、目標：</w:t>
      </w:r>
    </w:p>
    <w:p w:rsidR="009A095E" w:rsidRDefault="001C3F63">
      <w:pPr>
        <w:pStyle w:val="aa"/>
        <w:autoSpaceDE w:val="0"/>
        <w:spacing w:line="40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一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培訓國中教師推動與落實國中生涯發展教育及技藝教育適性輔導。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</w:p>
    <w:p w:rsidR="009A095E" w:rsidRDefault="001C3F63">
      <w:pPr>
        <w:pStyle w:val="aa"/>
        <w:autoSpaceDE w:val="0"/>
        <w:spacing w:line="400" w:lineRule="exact"/>
        <w:ind w:left="1000" w:hanging="52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透過研習以培育國中端種子教師認識職業教育，並對職業教育有多元的認識，透過實作體驗，讓各國中教師對國中生生涯發展教育的未來性有更深入的了解。</w:t>
      </w:r>
    </w:p>
    <w:p w:rsidR="009A095E" w:rsidRDefault="001C3F63">
      <w:pPr>
        <w:autoSpaceDE w:val="0"/>
        <w:snapToGrid w:val="0"/>
        <w:spacing w:line="400" w:lineRule="exact"/>
        <w:ind w:left="1009" w:hanging="517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三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提升教師對微電腦晶片設計的實務操作技能</w:t>
      </w:r>
      <w:bookmarkStart w:id="0" w:name="_GoBack"/>
      <w:bookmarkEnd w:id="0"/>
      <w:r>
        <w:rPr>
          <w:rFonts w:ascii="標楷體" w:eastAsia="標楷體" w:hAnsi="標楷體"/>
          <w:color w:val="000000"/>
          <w:kern w:val="0"/>
          <w:sz w:val="26"/>
          <w:szCs w:val="26"/>
        </w:rPr>
        <w:t>，使課程內容能與問題解決相結合。</w:t>
      </w:r>
    </w:p>
    <w:p w:rsidR="009A095E" w:rsidRDefault="001C3F63">
      <w:pPr>
        <w:autoSpaceDE w:val="0"/>
        <w:snapToGrid w:val="0"/>
        <w:spacing w:line="400" w:lineRule="exact"/>
        <w:ind w:left="1009" w:hanging="517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四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協助教師做教學準備，將產業需求技術能紮實的教導學生，期學生能學習產業需求的基層技術，以銜接十二年國教課綱技術型高級中等學校課程的實施。</w:t>
      </w:r>
    </w:p>
    <w:p w:rsidR="009A095E" w:rsidRDefault="001C3F63">
      <w:pPr>
        <w:autoSpaceDE w:val="0"/>
        <w:snapToGrid w:val="0"/>
        <w:spacing w:line="400" w:lineRule="exact"/>
        <w:ind w:left="780" w:hanging="78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二、辦理單位：</w:t>
      </w:r>
    </w:p>
    <w:p w:rsidR="009A095E" w:rsidRDefault="001C3F63">
      <w:pPr>
        <w:autoSpaceDE w:val="0"/>
        <w:snapToGrid w:val="0"/>
        <w:spacing w:line="400" w:lineRule="exact"/>
        <w:ind w:left="2310" w:hanging="182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臺中市立臺中工業高級中等學校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電機與電子群科中心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9A095E" w:rsidRDefault="001C3F63">
      <w:pPr>
        <w:autoSpaceDE w:val="0"/>
        <w:snapToGrid w:val="0"/>
        <w:spacing w:line="400" w:lineRule="exact"/>
        <w:ind w:left="2310" w:hanging="182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高雄市立海青高級工商職業學校電子科。</w:t>
      </w:r>
    </w:p>
    <w:p w:rsidR="009A095E" w:rsidRDefault="001C3F63">
      <w:pPr>
        <w:autoSpaceDE w:val="0"/>
        <w:snapToGrid w:val="0"/>
        <w:spacing w:line="400" w:lineRule="exact"/>
        <w:ind w:left="780" w:hanging="780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三、研習日期：</w:t>
      </w:r>
      <w:r>
        <w:rPr>
          <w:rFonts w:ascii="標楷體" w:eastAsia="標楷體" w:hAnsi="標楷體"/>
          <w:b/>
          <w:bCs/>
          <w:color w:val="990000"/>
          <w:kern w:val="0"/>
          <w:sz w:val="26"/>
          <w:szCs w:val="26"/>
        </w:rPr>
        <w:t>109</w:t>
      </w:r>
      <w:r>
        <w:rPr>
          <w:rFonts w:ascii="標楷體" w:eastAsia="標楷體" w:hAnsi="標楷體"/>
          <w:b/>
          <w:bCs/>
          <w:color w:val="990000"/>
          <w:kern w:val="0"/>
          <w:sz w:val="26"/>
          <w:szCs w:val="26"/>
        </w:rPr>
        <w:t>年</w:t>
      </w:r>
      <w:r>
        <w:rPr>
          <w:rFonts w:ascii="標楷體" w:eastAsia="標楷體" w:hAnsi="標楷體"/>
          <w:b/>
          <w:bCs/>
          <w:color w:val="990000"/>
          <w:kern w:val="0"/>
          <w:sz w:val="26"/>
          <w:szCs w:val="26"/>
        </w:rPr>
        <w:t xml:space="preserve"> 7</w:t>
      </w:r>
      <w:r>
        <w:rPr>
          <w:rFonts w:ascii="標楷體" w:eastAsia="標楷體" w:hAnsi="標楷體"/>
          <w:b/>
          <w:bCs/>
          <w:color w:val="990000"/>
          <w:kern w:val="0"/>
          <w:sz w:val="26"/>
          <w:szCs w:val="26"/>
        </w:rPr>
        <w:t>月</w:t>
      </w:r>
      <w:r>
        <w:rPr>
          <w:rFonts w:ascii="標楷體" w:eastAsia="標楷體" w:hAnsi="標楷體"/>
          <w:b/>
          <w:bCs/>
          <w:color w:val="990000"/>
          <w:kern w:val="0"/>
          <w:sz w:val="26"/>
          <w:szCs w:val="26"/>
        </w:rPr>
        <w:t xml:space="preserve"> 28</w:t>
      </w:r>
      <w:r>
        <w:rPr>
          <w:rFonts w:ascii="標楷體" w:eastAsia="標楷體" w:hAnsi="標楷體"/>
          <w:b/>
          <w:bCs/>
          <w:color w:val="990000"/>
          <w:kern w:val="0"/>
          <w:sz w:val="26"/>
          <w:szCs w:val="26"/>
        </w:rPr>
        <w:t>日（星期二）。</w:t>
      </w:r>
    </w:p>
    <w:p w:rsidR="009A095E" w:rsidRDefault="001C3F63">
      <w:pPr>
        <w:autoSpaceDE w:val="0"/>
        <w:snapToGrid w:val="0"/>
        <w:spacing w:line="400" w:lineRule="exact"/>
        <w:ind w:left="515" w:hanging="515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四、研習地點：高雄市立海青高級工商電子大樓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7301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電腦教室。</w:t>
      </w:r>
    </w:p>
    <w:p w:rsidR="009A095E" w:rsidRDefault="001C3F63">
      <w:pPr>
        <w:autoSpaceDE w:val="0"/>
        <w:snapToGrid w:val="0"/>
        <w:spacing w:line="400" w:lineRule="exact"/>
        <w:ind w:left="780" w:hanging="78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五、研習內容：如附件一。</w:t>
      </w:r>
    </w:p>
    <w:p w:rsidR="009A095E" w:rsidRDefault="001C3F63">
      <w:pPr>
        <w:autoSpaceDE w:val="0"/>
        <w:snapToGrid w:val="0"/>
        <w:spacing w:line="400" w:lineRule="exact"/>
        <w:ind w:left="780" w:hanging="780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六、參加人員：</w:t>
      </w:r>
      <w:r>
        <w:rPr>
          <w:rFonts w:ascii="標楷體" w:eastAsia="標楷體" w:hAnsi="標楷體"/>
          <w:b/>
          <w:bCs/>
          <w:color w:val="990000"/>
          <w:kern w:val="0"/>
          <w:sz w:val="26"/>
          <w:szCs w:val="26"/>
        </w:rPr>
        <w:t>國中教師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，研習人數</w:t>
      </w:r>
      <w:r>
        <w:rPr>
          <w:rFonts w:ascii="標楷體" w:eastAsia="標楷體" w:hAnsi="標楷體"/>
          <w:b/>
          <w:bCs/>
          <w:color w:val="990000"/>
          <w:kern w:val="0"/>
          <w:sz w:val="26"/>
          <w:szCs w:val="26"/>
        </w:rPr>
        <w:t>以</w:t>
      </w:r>
      <w:r>
        <w:rPr>
          <w:rFonts w:ascii="標楷體" w:eastAsia="標楷體" w:hAnsi="標楷體"/>
          <w:b/>
          <w:bCs/>
          <w:color w:val="990000"/>
          <w:kern w:val="0"/>
          <w:sz w:val="26"/>
          <w:szCs w:val="26"/>
        </w:rPr>
        <w:t>20</w:t>
      </w:r>
      <w:r>
        <w:rPr>
          <w:rFonts w:ascii="標楷體" w:eastAsia="標楷體" w:hAnsi="標楷體"/>
          <w:b/>
          <w:bCs/>
          <w:color w:val="990000"/>
          <w:kern w:val="0"/>
          <w:sz w:val="26"/>
          <w:szCs w:val="26"/>
        </w:rPr>
        <w:t>名為限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9A095E" w:rsidRDefault="001C3F63">
      <w:pPr>
        <w:autoSpaceDE w:val="0"/>
        <w:snapToGrid w:val="0"/>
        <w:spacing w:line="400" w:lineRule="exact"/>
        <w:ind w:left="1638" w:hanging="1638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七、研習方式：專題演講、實務操作及綜合座談。</w:t>
      </w:r>
    </w:p>
    <w:p w:rsidR="009A095E" w:rsidRDefault="001C3F63">
      <w:pPr>
        <w:widowControl/>
        <w:autoSpaceDE w:val="0"/>
        <w:snapToGrid w:val="0"/>
        <w:spacing w:line="400" w:lineRule="exact"/>
        <w:ind w:left="505" w:hanging="505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八、報名方式：採網路線上報名，請於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7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月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7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日至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7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月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23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日前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報名，額滿為止，逾期以棄權論，審核通過才算報名成功。完成個人線上報名之教師，請自行至報名網站查閱錄取名單。</w:t>
      </w:r>
    </w:p>
    <w:p w:rsidR="009A095E" w:rsidRDefault="001C3F63">
      <w:pPr>
        <w:widowControl/>
        <w:autoSpaceDE w:val="0"/>
        <w:snapToGrid w:val="0"/>
        <w:spacing w:line="400" w:lineRule="exact"/>
        <w:ind w:left="504" w:hanging="14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報名網址：全國教師在職進修資訊網，研習代碼：</w:t>
      </w:r>
      <w:r>
        <w:t xml:space="preserve"> </w:t>
      </w:r>
      <w:r>
        <w:rPr>
          <w:rFonts w:ascii="標楷體" w:eastAsia="標楷體" w:hAnsi="標楷體"/>
          <w:b/>
          <w:bCs/>
          <w:color w:val="FF0000"/>
          <w:kern w:val="0"/>
          <w:sz w:val="26"/>
          <w:szCs w:val="26"/>
        </w:rPr>
        <w:t>2890065</w:t>
      </w:r>
      <w:r>
        <w:rPr>
          <w:rFonts w:ascii="標楷體" w:eastAsia="標楷體" w:hAnsi="標楷體"/>
          <w:b/>
          <w:bCs/>
          <w:color w:val="FF0000"/>
          <w:kern w:val="0"/>
          <w:sz w:val="26"/>
          <w:szCs w:val="26"/>
        </w:rPr>
        <w:t>。</w:t>
      </w:r>
    </w:p>
    <w:p w:rsidR="009A095E" w:rsidRDefault="001C3F63">
      <w:pPr>
        <w:autoSpaceDE w:val="0"/>
        <w:snapToGrid w:val="0"/>
        <w:spacing w:line="400" w:lineRule="exact"/>
        <w:ind w:left="515" w:hanging="515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九、凡經各校選派參加研習之老師，敬請準時報到參加研習，全程參加研習人員，核發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3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小時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研習時數證明。</w:t>
      </w:r>
    </w:p>
    <w:p w:rsidR="009A095E" w:rsidRDefault="001C3F63">
      <w:pPr>
        <w:autoSpaceDE w:val="0"/>
        <w:snapToGrid w:val="0"/>
        <w:spacing w:line="400" w:lineRule="exact"/>
        <w:ind w:left="780" w:hanging="780"/>
        <w:jc w:val="both"/>
      </w:pPr>
      <w:r>
        <w:rPr>
          <w:rFonts w:eastAsia="標楷體"/>
          <w:color w:val="000000"/>
          <w:kern w:val="0"/>
          <w:sz w:val="26"/>
          <w:szCs w:val="26"/>
        </w:rPr>
        <w:t>十、附則：</w:t>
      </w:r>
    </w:p>
    <w:p w:rsidR="009A095E" w:rsidRDefault="001C3F63">
      <w:pPr>
        <w:autoSpaceDE w:val="0"/>
        <w:snapToGrid w:val="0"/>
        <w:spacing w:line="400" w:lineRule="exact"/>
        <w:ind w:left="540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一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出席人員請惠予公</w:t>
      </w: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差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假，其往返差旅費由原服務單位按有關規定報支。</w:t>
      </w:r>
    </w:p>
    <w:p w:rsidR="009A095E" w:rsidRDefault="001C3F63">
      <w:pPr>
        <w:autoSpaceDE w:val="0"/>
        <w:snapToGrid w:val="0"/>
        <w:spacing w:line="400" w:lineRule="exact"/>
        <w:ind w:left="540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二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為響應環保政策，請自備環保杯。</w:t>
      </w:r>
    </w:p>
    <w:p w:rsidR="009A095E" w:rsidRDefault="001C3F63">
      <w:pPr>
        <w:autoSpaceDE w:val="0"/>
        <w:snapToGrid w:val="0"/>
        <w:spacing w:line="400" w:lineRule="exact"/>
        <w:ind w:left="780" w:hanging="780"/>
        <w:jc w:val="both"/>
      </w:pPr>
      <w:r>
        <w:rPr>
          <w:rFonts w:eastAsia="標楷體"/>
          <w:color w:val="000000"/>
          <w:kern w:val="0"/>
          <w:sz w:val="26"/>
          <w:szCs w:val="26"/>
        </w:rPr>
        <w:t>十一、報名</w:t>
      </w:r>
      <w:r>
        <w:rPr>
          <w:rFonts w:eastAsia="標楷體"/>
          <w:color w:val="000000"/>
          <w:kern w:val="0"/>
          <w:sz w:val="26"/>
          <w:szCs w:val="26"/>
        </w:rPr>
        <w:t>注意事項：</w:t>
      </w:r>
    </w:p>
    <w:p w:rsidR="009A095E" w:rsidRDefault="001C3F63">
      <w:pPr>
        <w:autoSpaceDE w:val="0"/>
        <w:snapToGrid w:val="0"/>
        <w:spacing w:line="400" w:lineRule="exact"/>
        <w:ind w:left="969" w:hanging="429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一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如果您已是會員（曾線上報名過研習活動者），報名時請按照報名流程操作即可。若您尚未曾線上報名研習活動，請先加入會員後才可以進行線上報名。</w:t>
      </w:r>
    </w:p>
    <w:p w:rsidR="009A095E" w:rsidRDefault="001C3F63">
      <w:pPr>
        <w:autoSpaceDE w:val="0"/>
        <w:snapToGrid w:val="0"/>
        <w:spacing w:line="400" w:lineRule="exact"/>
        <w:ind w:left="984" w:hanging="432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二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sz w:val="26"/>
          <w:szCs w:val="26"/>
        </w:rPr>
        <w:t>本研習因名額有限，除另有規定，原則上以報名順序為核，且承辦機關所屬教師優先錄取，額滿為止。</w:t>
      </w:r>
      <w:r>
        <w:rPr>
          <w:rFonts w:eastAsia="標楷體"/>
          <w:sz w:val="26"/>
          <w:szCs w:val="26"/>
          <w:u w:val="single"/>
        </w:rPr>
        <w:t>敬請各位師長留意計畫公文或網路公告之報名開放日期</w:t>
      </w:r>
      <w:r>
        <w:rPr>
          <w:rFonts w:eastAsia="標楷體"/>
          <w:sz w:val="26"/>
          <w:szCs w:val="26"/>
        </w:rPr>
        <w:t>。惟主辦單位保有篩選報名人員之權利。</w:t>
      </w:r>
    </w:p>
    <w:p w:rsidR="009A095E" w:rsidRDefault="001C3F63">
      <w:pPr>
        <w:autoSpaceDE w:val="0"/>
        <w:snapToGrid w:val="0"/>
        <w:spacing w:line="400" w:lineRule="exact"/>
        <w:ind w:left="552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三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若為教師研習，</w:t>
      </w:r>
      <w:r>
        <w:rPr>
          <w:rFonts w:eastAsia="標楷體"/>
          <w:sz w:val="26"/>
          <w:szCs w:val="26"/>
          <w:u w:val="single"/>
        </w:rPr>
        <w:t>請勿帶學生入場</w:t>
      </w:r>
      <w:r>
        <w:rPr>
          <w:rFonts w:eastAsia="標楷體"/>
          <w:sz w:val="26"/>
          <w:szCs w:val="26"/>
        </w:rPr>
        <w:t>以維護其他教師權益。</w:t>
      </w:r>
    </w:p>
    <w:p w:rsidR="009A095E" w:rsidRDefault="001C3F63">
      <w:pPr>
        <w:autoSpaceDE w:val="0"/>
        <w:snapToGrid w:val="0"/>
        <w:spacing w:line="400" w:lineRule="exact"/>
        <w:ind w:left="552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四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有關</w:t>
      </w:r>
      <w:r>
        <w:rPr>
          <w:rFonts w:eastAsia="標楷體"/>
          <w:color w:val="000000"/>
          <w:kern w:val="0"/>
          <w:sz w:val="26"/>
          <w:szCs w:val="26"/>
          <w:u w:val="single"/>
        </w:rPr>
        <w:t>當日未事先知會而遲到學員</w:t>
      </w:r>
      <w:r>
        <w:rPr>
          <w:rFonts w:eastAsia="標楷體"/>
          <w:color w:val="000000"/>
          <w:kern w:val="0"/>
          <w:sz w:val="26"/>
          <w:szCs w:val="26"/>
        </w:rPr>
        <w:t>，主辦單位</w:t>
      </w:r>
      <w:r>
        <w:rPr>
          <w:rFonts w:eastAsia="標楷體"/>
          <w:color w:val="000000"/>
          <w:kern w:val="0"/>
          <w:sz w:val="26"/>
          <w:szCs w:val="26"/>
          <w:u w:val="single"/>
        </w:rPr>
        <w:t>有權將其名額轉讓給其他教師</w:t>
      </w:r>
      <w:r>
        <w:rPr>
          <w:rFonts w:eastAsia="標楷體"/>
          <w:color w:val="000000"/>
          <w:kern w:val="0"/>
          <w:sz w:val="26"/>
          <w:szCs w:val="26"/>
        </w:rPr>
        <w:t>。</w:t>
      </w:r>
    </w:p>
    <w:p w:rsidR="009A095E" w:rsidRDefault="001C3F63">
      <w:pPr>
        <w:autoSpaceDE w:val="0"/>
        <w:snapToGrid w:val="0"/>
        <w:spacing w:line="400" w:lineRule="exact"/>
        <w:ind w:left="990" w:hanging="426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五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sz w:val="26"/>
          <w:szCs w:val="26"/>
        </w:rPr>
        <w:t>本研習如有其他未盡事宜，得隨時修正並上網公告。</w:t>
      </w:r>
      <w:r>
        <w:rPr>
          <w:rFonts w:eastAsia="標楷體"/>
          <w:color w:val="000000"/>
          <w:kern w:val="0"/>
          <w:sz w:val="26"/>
          <w:szCs w:val="26"/>
        </w:rPr>
        <w:t>線上報名時，如有任何問題，</w:t>
      </w:r>
      <w:r>
        <w:rPr>
          <w:rFonts w:eastAsia="標楷體"/>
          <w:sz w:val="26"/>
          <w:szCs w:val="26"/>
        </w:rPr>
        <w:t>請電洽</w:t>
      </w:r>
      <w:r>
        <w:rPr>
          <w:rFonts w:eastAsia="標楷體"/>
          <w:sz w:val="26"/>
          <w:szCs w:val="26"/>
        </w:rPr>
        <w:t xml:space="preserve"> 07-5819155</w:t>
      </w:r>
      <w:r>
        <w:rPr>
          <w:rFonts w:eastAsia="標楷體"/>
          <w:sz w:val="26"/>
          <w:szCs w:val="26"/>
        </w:rPr>
        <w:t>分機</w:t>
      </w:r>
      <w:r>
        <w:rPr>
          <w:rFonts w:eastAsia="標楷體"/>
          <w:sz w:val="26"/>
          <w:szCs w:val="26"/>
        </w:rPr>
        <w:t xml:space="preserve">661 </w:t>
      </w:r>
      <w:r>
        <w:rPr>
          <w:rFonts w:eastAsia="標楷體"/>
          <w:sz w:val="26"/>
          <w:szCs w:val="26"/>
        </w:rPr>
        <w:t>電子科陳俊吉老師。</w:t>
      </w:r>
    </w:p>
    <w:p w:rsidR="009A095E" w:rsidRDefault="001C3F63">
      <w:pPr>
        <w:pageBreakBefore/>
        <w:autoSpaceDE w:val="0"/>
        <w:snapToGrid w:val="0"/>
      </w:pP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lastRenderedPageBreak/>
        <w:t>【附件一】</w:t>
      </w:r>
    </w:p>
    <w:p w:rsidR="009A095E" w:rsidRDefault="001C3F63">
      <w:pPr>
        <w:overflowPunct w:val="0"/>
        <w:autoSpaceDE w:val="0"/>
        <w:snapToGrid w:val="0"/>
        <w:jc w:val="center"/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109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年度教育部技術型高級中等學校電機與電子群科中心</w:t>
      </w:r>
    </w:p>
    <w:p w:rsidR="009A095E" w:rsidRDefault="001C3F63">
      <w:pPr>
        <w:overflowPunct w:val="0"/>
        <w:snapToGrid w:val="0"/>
        <w:spacing w:after="180"/>
        <w:jc w:val="center"/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「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micro:bit-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登月計畫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研習營」</w:t>
      </w:r>
    </w:p>
    <w:tbl>
      <w:tblPr>
        <w:tblW w:w="94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6"/>
        <w:gridCol w:w="3878"/>
        <w:gridCol w:w="3117"/>
      </w:tblGrid>
      <w:tr w:rsidR="009A095E">
        <w:tblPrEx>
          <w:tblCellMar>
            <w:top w:w="0" w:type="dxa"/>
            <w:bottom w:w="0" w:type="dxa"/>
          </w:tblCellMar>
        </w:tblPrEx>
        <w:trPr>
          <w:trHeight w:val="875"/>
          <w:jc w:val="center"/>
        </w:trPr>
        <w:tc>
          <w:tcPr>
            <w:tcW w:w="9451" w:type="dxa"/>
            <w:gridSpan w:val="3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95E" w:rsidRDefault="001C3F63">
            <w:pPr>
              <w:snapToGrid w:val="0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  <w:r>
              <w:rPr>
                <w:rFonts w:eastAsia="標楷體"/>
                <w:b/>
                <w:color w:val="000000"/>
                <w:sz w:val="36"/>
                <w:szCs w:val="36"/>
              </w:rPr>
              <w:t>109</w:t>
            </w:r>
            <w:r>
              <w:rPr>
                <w:rFonts w:eastAsia="標楷體"/>
                <w:b/>
                <w:color w:val="000000"/>
                <w:sz w:val="36"/>
                <w:szCs w:val="36"/>
              </w:rPr>
              <w:t>年</w:t>
            </w:r>
            <w:r>
              <w:rPr>
                <w:rFonts w:eastAsia="標楷體"/>
                <w:b/>
                <w:color w:val="000000"/>
                <w:sz w:val="36"/>
                <w:szCs w:val="36"/>
              </w:rPr>
              <w:t>7</w:t>
            </w:r>
            <w:r>
              <w:rPr>
                <w:rFonts w:eastAsia="標楷體"/>
                <w:b/>
                <w:color w:val="000000"/>
                <w:sz w:val="36"/>
                <w:szCs w:val="36"/>
              </w:rPr>
              <w:t>月</w:t>
            </w:r>
            <w:r>
              <w:rPr>
                <w:rFonts w:eastAsia="標楷體"/>
                <w:b/>
                <w:color w:val="000000"/>
                <w:sz w:val="36"/>
                <w:szCs w:val="36"/>
              </w:rPr>
              <w:t>28</w:t>
            </w:r>
            <w:r>
              <w:rPr>
                <w:rFonts w:eastAsia="標楷體"/>
                <w:b/>
                <w:color w:val="000000"/>
                <w:sz w:val="36"/>
                <w:szCs w:val="36"/>
              </w:rPr>
              <w:t>日</w:t>
            </w:r>
            <w:r>
              <w:rPr>
                <w:rFonts w:eastAsia="標楷體"/>
                <w:b/>
                <w:color w:val="000000"/>
                <w:sz w:val="36"/>
                <w:szCs w:val="36"/>
              </w:rPr>
              <w:t xml:space="preserve"> (</w:t>
            </w:r>
            <w:r>
              <w:rPr>
                <w:rFonts w:eastAsia="標楷體"/>
                <w:b/>
                <w:color w:val="000000"/>
                <w:sz w:val="36"/>
                <w:szCs w:val="36"/>
              </w:rPr>
              <w:t>星期二</w:t>
            </w:r>
            <w:r>
              <w:rPr>
                <w:rFonts w:eastAsia="標楷體"/>
                <w:b/>
                <w:color w:val="000000"/>
                <w:sz w:val="36"/>
                <w:szCs w:val="36"/>
              </w:rPr>
              <w:t>)</w:t>
            </w:r>
          </w:p>
        </w:tc>
      </w:tr>
      <w:tr w:rsidR="009A095E">
        <w:tblPrEx>
          <w:tblCellMar>
            <w:top w:w="0" w:type="dxa"/>
            <w:bottom w:w="0" w:type="dxa"/>
          </w:tblCellMar>
        </w:tblPrEx>
        <w:trPr>
          <w:trHeight w:val="759"/>
          <w:jc w:val="center"/>
        </w:trPr>
        <w:tc>
          <w:tcPr>
            <w:tcW w:w="2456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95E" w:rsidRDefault="001C3F63">
            <w:pPr>
              <w:snapToGrid w:val="0"/>
              <w:jc w:val="center"/>
            </w:pPr>
            <w:r>
              <w:rPr>
                <w:rFonts w:eastAsia="標楷體"/>
                <w:b/>
                <w:color w:val="000000"/>
                <w:sz w:val="32"/>
                <w:szCs w:val="32"/>
              </w:rPr>
              <w:t>時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間</w:t>
            </w:r>
          </w:p>
        </w:tc>
        <w:tc>
          <w:tcPr>
            <w:tcW w:w="387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95E" w:rsidRDefault="001C3F63">
            <w:pPr>
              <w:snapToGrid w:val="0"/>
              <w:jc w:val="center"/>
            </w:pPr>
            <w:r>
              <w:rPr>
                <w:rFonts w:eastAsia="標楷體"/>
                <w:b/>
                <w:color w:val="000000"/>
                <w:sz w:val="32"/>
                <w:szCs w:val="32"/>
              </w:rPr>
              <w:t>內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容</w:t>
            </w:r>
          </w:p>
        </w:tc>
        <w:tc>
          <w:tcPr>
            <w:tcW w:w="311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95E" w:rsidRDefault="001C3F63">
            <w:pPr>
              <w:snapToGrid w:val="0"/>
              <w:jc w:val="center"/>
            </w:pPr>
            <w:r>
              <w:rPr>
                <w:rFonts w:eastAsia="標楷體"/>
                <w:b/>
                <w:color w:val="000000"/>
                <w:sz w:val="32"/>
                <w:szCs w:val="32"/>
              </w:rPr>
              <w:t>主持人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/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主講人</w:t>
            </w:r>
          </w:p>
        </w:tc>
      </w:tr>
      <w:tr w:rsidR="009A095E">
        <w:tblPrEx>
          <w:tblCellMar>
            <w:top w:w="0" w:type="dxa"/>
            <w:bottom w:w="0" w:type="dxa"/>
          </w:tblCellMar>
        </w:tblPrEx>
        <w:trPr>
          <w:cantSplit/>
          <w:trHeight w:val="981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95E" w:rsidRDefault="001C3F63">
            <w:pPr>
              <w:spacing w:before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08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09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95E" w:rsidRDefault="001C3F63">
            <w:pPr>
              <w:spacing w:before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95E" w:rsidRDefault="001C3F6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服務團隊</w:t>
            </w:r>
          </w:p>
        </w:tc>
      </w:tr>
      <w:tr w:rsidR="009A095E">
        <w:tblPrEx>
          <w:tblCellMar>
            <w:top w:w="0" w:type="dxa"/>
            <w:bottom w:w="0" w:type="dxa"/>
          </w:tblCellMar>
        </w:tblPrEx>
        <w:trPr>
          <w:cantSplit/>
          <w:trHeight w:val="1973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95E" w:rsidRDefault="001C3F63">
            <w:pPr>
              <w:spacing w:before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09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95E" w:rsidRDefault="001C3F63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Micro:bit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軟體平台使用操作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95E" w:rsidRDefault="001C3F6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淩耀電子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  <w:p w:rsidR="009A095E" w:rsidRDefault="001C3F6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洪銘恩</w:t>
            </w:r>
          </w:p>
          <w:p w:rsidR="009A095E" w:rsidRDefault="001C3F63">
            <w:pPr>
              <w:spacing w:line="4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技術工程師</w:t>
            </w:r>
          </w:p>
        </w:tc>
      </w:tr>
      <w:tr w:rsidR="009A095E">
        <w:tblPrEx>
          <w:tblCellMar>
            <w:top w:w="0" w:type="dxa"/>
            <w:bottom w:w="0" w:type="dxa"/>
          </w:tblCellMar>
        </w:tblPrEx>
        <w:trPr>
          <w:cantSplit/>
          <w:trHeight w:val="1133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95E" w:rsidRDefault="001C3F63">
            <w:pPr>
              <w:spacing w:before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95E" w:rsidRDefault="001C3F6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95E" w:rsidRDefault="001C3F6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服務團隊</w:t>
            </w:r>
          </w:p>
        </w:tc>
      </w:tr>
      <w:tr w:rsidR="009A095E">
        <w:tblPrEx>
          <w:tblCellMar>
            <w:top w:w="0" w:type="dxa"/>
            <w:bottom w:w="0" w:type="dxa"/>
          </w:tblCellMar>
        </w:tblPrEx>
        <w:trPr>
          <w:cantSplit/>
          <w:trHeight w:val="2116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95E" w:rsidRDefault="001C3F63">
            <w:pPr>
              <w:spacing w:before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95E" w:rsidRDefault="001C3F63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登月小車實務操作與應用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95E" w:rsidRDefault="001C3F6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淩耀電子</w:t>
            </w:r>
          </w:p>
          <w:p w:rsidR="009A095E" w:rsidRDefault="001C3F6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洪銘恩</w:t>
            </w:r>
          </w:p>
          <w:p w:rsidR="009A095E" w:rsidRDefault="001C3F63">
            <w:pPr>
              <w:spacing w:line="4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技術工程師</w:t>
            </w:r>
          </w:p>
        </w:tc>
      </w:tr>
      <w:tr w:rsidR="009A095E">
        <w:tblPrEx>
          <w:tblCellMar>
            <w:top w:w="0" w:type="dxa"/>
            <w:bottom w:w="0" w:type="dxa"/>
          </w:tblCellMar>
        </w:tblPrEx>
        <w:trPr>
          <w:cantSplit/>
          <w:trHeight w:val="1118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95E" w:rsidRDefault="001C3F63">
            <w:pPr>
              <w:spacing w:before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～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95E" w:rsidRDefault="001C3F63">
            <w:pPr>
              <w:spacing w:before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Q&amp;A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95E" w:rsidRDefault="001C3F6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服務團隊</w:t>
            </w:r>
          </w:p>
        </w:tc>
      </w:tr>
    </w:tbl>
    <w:p w:rsidR="009A095E" w:rsidRDefault="009A095E">
      <w:pPr>
        <w:overflowPunct w:val="0"/>
        <w:snapToGrid w:val="0"/>
        <w:spacing w:after="180"/>
        <w:jc w:val="center"/>
        <w:rPr>
          <w:rFonts w:ascii="標楷體" w:eastAsia="標楷體" w:hAnsi="標楷體"/>
          <w:b/>
          <w:bCs/>
          <w:color w:val="7030A0"/>
          <w:kern w:val="0"/>
          <w:szCs w:val="24"/>
          <w14:shadow w14:blurRad="50749" w14:dist="37630" w14:dir="2700000" w14:sx="100000" w14:sy="100000" w14:kx="0" w14:ky="0" w14:algn="b">
            <w14:srgbClr w14:val="000000"/>
          </w14:shadow>
        </w:rPr>
      </w:pPr>
    </w:p>
    <w:sectPr w:rsidR="009A095E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F63" w:rsidRDefault="001C3F63">
      <w:r>
        <w:separator/>
      </w:r>
    </w:p>
  </w:endnote>
  <w:endnote w:type="continuationSeparator" w:id="0">
    <w:p w:rsidR="001C3F63" w:rsidRDefault="001C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F63" w:rsidRDefault="001C3F63">
      <w:r>
        <w:rPr>
          <w:color w:val="000000"/>
        </w:rPr>
        <w:separator/>
      </w:r>
    </w:p>
  </w:footnote>
  <w:footnote w:type="continuationSeparator" w:id="0">
    <w:p w:rsidR="001C3F63" w:rsidRDefault="001C3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A095E"/>
    <w:rsid w:val="001C3F63"/>
    <w:rsid w:val="004E7981"/>
    <w:rsid w:val="009A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6D18D-83D0-4E73-AFEE-A8CF6B4B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表中"/>
    <w:basedOn w:val="a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3">
    <w:name w:val="Plain Text"/>
    <w:basedOn w:val="a"/>
    <w:rPr>
      <w:rFonts w:ascii="細明體" w:eastAsia="細明體" w:hAnsi="細明體"/>
      <w:sz w:val="20"/>
      <w:szCs w:val="20"/>
    </w:rPr>
  </w:style>
  <w:style w:type="character" w:customStyle="1" w:styleId="a4">
    <w:name w:val="純文字 字元"/>
    <w:basedOn w:val="a0"/>
    <w:rPr>
      <w:rFonts w:ascii="細明體" w:eastAsia="細明體" w:hAnsi="細明體" w:cs="Times New Roman"/>
      <w:sz w:val="20"/>
      <w:szCs w:val="20"/>
    </w:rPr>
  </w:style>
  <w:style w:type="paragraph" w:customStyle="1" w:styleId="a5">
    <w:name w:val="文稿內容"/>
    <w:basedOn w:val="a"/>
    <w:pPr>
      <w:snapToGrid w:val="0"/>
      <w:spacing w:before="50" w:after="50" w:line="480" w:lineRule="exact"/>
      <w:ind w:firstLine="200"/>
      <w:jc w:val="both"/>
    </w:pPr>
    <w:rPr>
      <w:rFonts w:ascii="Times New Roman" w:hAnsi="Times New Roman"/>
      <w:color w:val="000000"/>
      <w:sz w:val="20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aa">
    <w:name w:val="List Paragraph"/>
    <w:basedOn w:val="a"/>
    <w:pPr>
      <w:ind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</cp:revision>
  <dcterms:created xsi:type="dcterms:W3CDTF">2020-07-13T02:59:00Z</dcterms:created>
  <dcterms:modified xsi:type="dcterms:W3CDTF">2020-07-13T02:59:00Z</dcterms:modified>
</cp:coreProperties>
</file>