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0C" w:rsidRDefault="007D2DF6" w:rsidP="00C01D25">
      <w:pPr>
        <w:snapToGrid w:val="0"/>
        <w:spacing w:before="0" w:beforeAutospacing="0" w:after="0" w:afterAutospacing="0"/>
        <w:jc w:val="center"/>
        <w:rPr>
          <w:rFonts w:eastAsia="標楷體" w:hAnsi="標楷體"/>
          <w:b/>
          <w:sz w:val="28"/>
        </w:rPr>
      </w:pPr>
      <w:r>
        <w:rPr>
          <w:rFonts w:eastAsia="標楷體" w:hAnsi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8.45pt;margin-top:-33.3pt;width:163pt;height:27pt;z-index:251658240" stroked="f">
            <v:textbox>
              <w:txbxContent>
                <w:p w:rsidR="001F570C" w:rsidRPr="00DC5D03" w:rsidRDefault="001F570C" w:rsidP="001F570C">
                  <w:pPr>
                    <w:pStyle w:val="a3"/>
                    <w:rPr>
                      <w:b/>
                    </w:rPr>
                  </w:pPr>
                  <w:r w:rsidRPr="00DC5D03">
                    <w:rPr>
                      <w:b/>
                    </w:rPr>
                    <w:t>C15</w:t>
                  </w:r>
                  <w:r w:rsidRPr="00DC5D03">
                    <w:rPr>
                      <w:rFonts w:ascii="新細明體" w:hAnsi="新細明體" w:hint="eastAsia"/>
                      <w:b/>
                      <w:color w:val="000000"/>
                    </w:rPr>
                    <w:t>領域課程計畫</w:t>
                  </w:r>
                </w:p>
              </w:txbxContent>
            </v:textbox>
          </v:shape>
        </w:pict>
      </w:r>
    </w:p>
    <w:p w:rsidR="00C01D25" w:rsidRPr="00F0189C" w:rsidRDefault="00C01D25" w:rsidP="00C01D25">
      <w:pPr>
        <w:snapToGrid w:val="0"/>
        <w:spacing w:before="0" w:beforeAutospacing="0" w:after="0" w:afterAutospacing="0"/>
        <w:jc w:val="center"/>
        <w:rPr>
          <w:rFonts w:eastAsia="標楷體"/>
          <w:b/>
          <w:bCs/>
          <w:sz w:val="28"/>
        </w:rPr>
      </w:pPr>
      <w:proofErr w:type="gramStart"/>
      <w:r w:rsidRPr="0072157A">
        <w:rPr>
          <w:rFonts w:eastAsia="標楷體" w:hAnsi="標楷體"/>
          <w:b/>
          <w:sz w:val="28"/>
        </w:rPr>
        <w:t>臺</w:t>
      </w:r>
      <w:proofErr w:type="gramEnd"/>
      <w:r w:rsidRPr="0072157A">
        <w:rPr>
          <w:rFonts w:eastAsia="標楷體" w:hAnsi="標楷體"/>
          <w:b/>
          <w:sz w:val="28"/>
        </w:rPr>
        <w:t>南市立</w:t>
      </w:r>
      <w:r w:rsidRPr="00651FD7">
        <w:rPr>
          <w:rFonts w:eastAsia="標楷體" w:hAnsi="標楷體"/>
          <w:b/>
          <w:sz w:val="28"/>
        </w:rPr>
        <w:t>東原</w:t>
      </w:r>
      <w:r w:rsidRPr="0072157A">
        <w:rPr>
          <w:rFonts w:eastAsia="標楷體" w:hAnsi="標楷體"/>
          <w:b/>
          <w:sz w:val="28"/>
        </w:rPr>
        <w:t>國民中學</w:t>
      </w:r>
      <w:r w:rsidRPr="00651FD7">
        <w:rPr>
          <w:rFonts w:eastAsia="標楷體" w:hAnsi="標楷體"/>
          <w:b/>
          <w:sz w:val="28"/>
        </w:rPr>
        <w:t xml:space="preserve"> 103</w:t>
      </w:r>
      <w:r w:rsidR="008777C6">
        <w:rPr>
          <w:rFonts w:eastAsia="標楷體" w:hAnsi="標楷體"/>
          <w:b/>
          <w:sz w:val="28"/>
        </w:rPr>
        <w:t>學年度第一學期</w:t>
      </w:r>
      <w:r w:rsidR="008777C6">
        <w:rPr>
          <w:rFonts w:eastAsia="標楷體" w:hAnsi="標楷體" w:hint="eastAsia"/>
          <w:b/>
          <w:sz w:val="28"/>
        </w:rPr>
        <w:t>二</w:t>
      </w:r>
      <w:r w:rsidRPr="0072157A">
        <w:rPr>
          <w:rFonts w:eastAsia="標楷體" w:hAnsi="標楷體"/>
          <w:b/>
          <w:sz w:val="28"/>
        </w:rPr>
        <w:t>年級</w:t>
      </w:r>
      <w:proofErr w:type="gramStart"/>
      <w:r>
        <w:rPr>
          <w:rFonts w:eastAsia="標楷體" w:hAnsi="標楷體" w:hint="eastAsia"/>
          <w:b/>
          <w:sz w:val="28"/>
        </w:rPr>
        <w:t>康軒</w:t>
      </w:r>
      <w:r w:rsidRPr="00651FD7">
        <w:rPr>
          <w:rFonts w:eastAsia="標楷體" w:hAnsi="標楷體" w:hint="eastAsia"/>
          <w:b/>
          <w:sz w:val="28"/>
        </w:rPr>
        <w:t>版</w:t>
      </w:r>
      <w:r>
        <w:rPr>
          <w:rFonts w:eastAsia="標楷體" w:hAnsi="標楷體" w:hint="eastAsia"/>
          <w:b/>
          <w:sz w:val="28"/>
        </w:rPr>
        <w:t>藝文</w:t>
      </w:r>
      <w:proofErr w:type="gramEnd"/>
      <w:r w:rsidRPr="00651FD7">
        <w:rPr>
          <w:rFonts w:eastAsia="標楷體" w:hAnsi="標楷體" w:hint="eastAsia"/>
          <w:b/>
          <w:sz w:val="28"/>
        </w:rPr>
        <w:t>領域學校課程計</w:t>
      </w:r>
      <w:r w:rsidRPr="00F0189C">
        <w:rPr>
          <w:rFonts w:eastAsia="標楷體" w:hint="eastAsia"/>
          <w:b/>
          <w:bCs/>
          <w:sz w:val="28"/>
        </w:rPr>
        <w:t>畫</w:t>
      </w:r>
    </w:p>
    <w:p w:rsidR="00C01D25" w:rsidRPr="008C238F" w:rsidRDefault="00C01D25" w:rsidP="00C01D25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>(</w:t>
      </w:r>
      <w:proofErr w:type="gramStart"/>
      <w:r w:rsidRPr="008C238F">
        <w:rPr>
          <w:rFonts w:ascii="標楷體" w:eastAsia="標楷體" w:hint="eastAsia"/>
          <w:b/>
          <w:bCs/>
        </w:rPr>
        <w:t>一</w:t>
      </w:r>
      <w:proofErr w:type="gramEnd"/>
      <w:r w:rsidRPr="008C238F">
        <w:rPr>
          <w:rFonts w:ascii="標楷體" w:eastAsia="標楷體" w:hint="eastAsia"/>
          <w:b/>
          <w:bCs/>
        </w:rPr>
        <w:t xml:space="preserve">) </w:t>
      </w:r>
      <w:r w:rsidR="007A4C2A">
        <w:rPr>
          <w:rFonts w:eastAsia="標楷體" w:hAnsi="標楷體" w:hint="eastAsia"/>
          <w:b/>
          <w:sz w:val="28"/>
        </w:rPr>
        <w:t>二</w:t>
      </w:r>
      <w:r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639"/>
      </w:tblGrid>
      <w:tr w:rsidR="00C01D25" w:rsidRPr="008C238F" w:rsidTr="00C01D25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25" w:rsidRPr="001E4EDA" w:rsidRDefault="00C01D25" w:rsidP="00C01D25">
            <w:pPr>
              <w:rPr>
                <w:rFonts w:ascii="新細明體" w:hAnsi="新細明體"/>
                <w:color w:val="000000"/>
                <w:spacing w:val="-8"/>
              </w:rPr>
            </w:pPr>
            <w:r w:rsidRPr="001E4EDA">
              <w:rPr>
                <w:rFonts w:ascii="新細明體" w:hAnsi="新細明體" w:hint="eastAsia"/>
                <w:color w:val="000000"/>
                <w:spacing w:val="-8"/>
              </w:rPr>
              <w:t>1.整合藝術領域的收穫，展現個人成果。</w:t>
            </w:r>
          </w:p>
          <w:p w:rsidR="00C01D25" w:rsidRPr="001E4EDA" w:rsidRDefault="00C01D25" w:rsidP="00C01D25">
            <w:pPr>
              <w:rPr>
                <w:rFonts w:ascii="新細明體" w:hAnsi="新細明體"/>
                <w:color w:val="000000"/>
                <w:spacing w:val="-8"/>
              </w:rPr>
            </w:pPr>
            <w:r w:rsidRPr="001E4EDA">
              <w:rPr>
                <w:rFonts w:ascii="新細明體" w:hAnsi="新細明體" w:hint="eastAsia"/>
                <w:color w:val="000000"/>
                <w:spacing w:val="-8"/>
              </w:rPr>
              <w:t>2.籌畫畢業的活動。</w:t>
            </w:r>
          </w:p>
          <w:p w:rsidR="00C01D25" w:rsidRPr="001E4EDA" w:rsidRDefault="00C01D25" w:rsidP="00C01D25">
            <w:pPr>
              <w:rPr>
                <w:rFonts w:ascii="新細明體" w:hAnsi="新細明體"/>
                <w:color w:val="000000"/>
                <w:spacing w:val="-8"/>
              </w:rPr>
            </w:pPr>
            <w:r w:rsidRPr="001E4EDA">
              <w:rPr>
                <w:rFonts w:ascii="新細明體" w:hAnsi="新細明體" w:hint="eastAsia"/>
                <w:color w:val="000000"/>
                <w:spacing w:val="-8"/>
              </w:rPr>
              <w:t>3.認識藝術與人群的接近和互動方式。</w:t>
            </w:r>
          </w:p>
          <w:p w:rsidR="00C01D25" w:rsidRPr="001E4EDA" w:rsidRDefault="00C01D25" w:rsidP="00C01D25">
            <w:pPr>
              <w:rPr>
                <w:rFonts w:ascii="新細明體" w:hAnsi="新細明體"/>
                <w:color w:val="000000"/>
                <w:spacing w:val="-8"/>
              </w:rPr>
            </w:pPr>
            <w:r w:rsidRPr="001E4EDA">
              <w:rPr>
                <w:rFonts w:ascii="新細明體" w:hAnsi="新細明體" w:hint="eastAsia"/>
                <w:color w:val="000000"/>
                <w:spacing w:val="-8"/>
              </w:rPr>
              <w:t>4.發現日常生活環境中的藝術。</w:t>
            </w:r>
          </w:p>
          <w:p w:rsidR="00C01D25" w:rsidRPr="001E4EDA" w:rsidRDefault="00C01D25" w:rsidP="00C01D25">
            <w:pPr>
              <w:rPr>
                <w:rFonts w:ascii="新細明體" w:hAnsi="新細明體"/>
                <w:color w:val="000000"/>
                <w:spacing w:val="-8"/>
              </w:rPr>
            </w:pPr>
            <w:r w:rsidRPr="001E4EDA">
              <w:rPr>
                <w:rFonts w:ascii="新細明體" w:hAnsi="新細明體" w:hint="eastAsia"/>
                <w:color w:val="000000"/>
                <w:spacing w:val="-8"/>
              </w:rPr>
              <w:t>5.欣賞多元的藝術創新途徑與型態。</w:t>
            </w:r>
          </w:p>
          <w:p w:rsidR="00C01D25" w:rsidRPr="001E4EDA" w:rsidRDefault="00C01D25" w:rsidP="00C01D25">
            <w:pPr>
              <w:rPr>
                <w:rFonts w:ascii="新細明體" w:hAnsi="新細明體"/>
                <w:color w:val="000000"/>
                <w:spacing w:val="-8"/>
              </w:rPr>
            </w:pPr>
            <w:r w:rsidRPr="001E4EDA">
              <w:rPr>
                <w:rFonts w:ascii="新細明體" w:hAnsi="新細明體" w:hint="eastAsia"/>
                <w:color w:val="000000"/>
                <w:spacing w:val="-8"/>
              </w:rPr>
              <w:t>6.體認藝術家追求突破與創新的精神。</w:t>
            </w:r>
          </w:p>
          <w:p w:rsidR="00C01D25" w:rsidRPr="001E4EDA" w:rsidRDefault="00C01D25" w:rsidP="00C01D25">
            <w:pPr>
              <w:rPr>
                <w:rFonts w:ascii="新細明體" w:hAnsi="新細明體"/>
                <w:color w:val="000000"/>
                <w:spacing w:val="-8"/>
              </w:rPr>
            </w:pPr>
            <w:r w:rsidRPr="001E4EDA">
              <w:rPr>
                <w:rFonts w:ascii="新細明體" w:hAnsi="新細明體" w:hint="eastAsia"/>
                <w:color w:val="000000"/>
                <w:spacing w:val="-8"/>
              </w:rPr>
              <w:t>7.了解視覺藝術作品的主題、情感表現方式。</w:t>
            </w:r>
          </w:p>
          <w:p w:rsidR="00C01D25" w:rsidRPr="001E4EDA" w:rsidRDefault="00C01D25" w:rsidP="00C01D25">
            <w:pPr>
              <w:rPr>
                <w:rFonts w:ascii="新細明體" w:hAnsi="新細明體"/>
                <w:color w:val="000000"/>
                <w:spacing w:val="-8"/>
              </w:rPr>
            </w:pPr>
            <w:r w:rsidRPr="001E4EDA">
              <w:rPr>
                <w:rFonts w:ascii="新細明體" w:hAnsi="新細明體" w:hint="eastAsia"/>
                <w:color w:val="000000"/>
                <w:spacing w:val="-8"/>
              </w:rPr>
              <w:t>8.認識浪漫與國民樂派的音樂特色。</w:t>
            </w:r>
          </w:p>
          <w:p w:rsidR="008777C6" w:rsidRPr="001B2E84" w:rsidRDefault="00C01D25" w:rsidP="008777C6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 w:rsidRPr="001E4EDA">
              <w:rPr>
                <w:rFonts w:ascii="新細明體" w:hAnsi="新細明體" w:hint="eastAsia"/>
                <w:color w:val="000000"/>
                <w:spacing w:val="-8"/>
              </w:rPr>
              <w:t>9.認識西方、臺灣不同的音樂劇表現及現代舞團的作品。</w:t>
            </w:r>
            <w:r w:rsidR="008777C6">
              <w:rPr>
                <w:rFonts w:ascii="新細明體" w:hAnsi="新細明體" w:hint="eastAsia"/>
              </w:rPr>
              <w:t>1.</w:t>
            </w:r>
            <w:r w:rsidR="008777C6" w:rsidRPr="001B2E84">
              <w:rPr>
                <w:rFonts w:ascii="新細明體" w:hAnsi="新細明體" w:hint="eastAsia"/>
              </w:rPr>
              <w:t>啟發學生鑑賞藝術品的能力開始，進而探討不同時期藝術的多元面相。</w:t>
            </w:r>
          </w:p>
          <w:p w:rsidR="008777C6" w:rsidRPr="001B2E84" w:rsidRDefault="008777C6" w:rsidP="008777C6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2.</w:t>
            </w:r>
            <w:r w:rsidRPr="001B2E84">
              <w:rPr>
                <w:rFonts w:ascii="新細明體" w:hAnsi="新細明體" w:hint="eastAsia"/>
              </w:rPr>
              <w:t>學習動畫、水墨及廣告形式的視覺創作。</w:t>
            </w:r>
          </w:p>
          <w:p w:rsidR="008777C6" w:rsidRPr="001B2E84" w:rsidRDefault="008777C6" w:rsidP="008777C6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3.</w:t>
            </w:r>
            <w:r w:rsidRPr="001B2E84">
              <w:rPr>
                <w:rFonts w:ascii="新細明體" w:hAnsi="新細明體" w:hint="eastAsia"/>
              </w:rPr>
              <w:t>認識並欣賞巴洛克樂派的音樂及作曲家。</w:t>
            </w:r>
          </w:p>
          <w:p w:rsidR="008777C6" w:rsidRPr="001B2E84" w:rsidRDefault="008777C6" w:rsidP="008777C6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4.</w:t>
            </w:r>
            <w:r w:rsidRPr="001B2E84">
              <w:rPr>
                <w:rFonts w:ascii="新細明體" w:hAnsi="新細明體" w:hint="eastAsia"/>
              </w:rPr>
              <w:t>認識並欣賞古典樂派的音樂及作曲家。</w:t>
            </w:r>
          </w:p>
          <w:p w:rsidR="008777C6" w:rsidRPr="001B2E84" w:rsidRDefault="008777C6" w:rsidP="008777C6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5.</w:t>
            </w:r>
            <w:r w:rsidRPr="001B2E84">
              <w:rPr>
                <w:rFonts w:ascii="新細明體" w:hAnsi="新細明體" w:hint="eastAsia"/>
              </w:rPr>
              <w:t>認識並欣賞浪漫樂派的音樂及作曲家。</w:t>
            </w:r>
          </w:p>
          <w:p w:rsidR="008777C6" w:rsidRPr="001B2E84" w:rsidRDefault="008777C6" w:rsidP="008777C6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6.</w:t>
            </w:r>
            <w:r w:rsidRPr="001B2E84">
              <w:rPr>
                <w:rFonts w:ascii="新細明體" w:hAnsi="新細明體" w:hint="eastAsia"/>
              </w:rPr>
              <w:t>從廣播劇中認識聲音的妙趣。</w:t>
            </w:r>
          </w:p>
          <w:p w:rsidR="008777C6" w:rsidRPr="001B2E84" w:rsidRDefault="008777C6" w:rsidP="008777C6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7.</w:t>
            </w:r>
            <w:r w:rsidRPr="001B2E84">
              <w:rPr>
                <w:rFonts w:ascii="新細明體" w:hAnsi="新細明體" w:hint="eastAsia"/>
              </w:rPr>
              <w:t>認識相聲表演應用肢體、語言一搭一唱的豐富表現。</w:t>
            </w:r>
          </w:p>
          <w:p w:rsidR="008777C6" w:rsidRPr="001B2E84" w:rsidRDefault="008777C6" w:rsidP="008777C6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8</w:t>
            </w:r>
            <w:r w:rsidRPr="001B2E84">
              <w:rPr>
                <w:rFonts w:ascii="新細明體" w:hAnsi="新細明體" w:hint="eastAsia"/>
              </w:rPr>
              <w:t>認識世界各地的表演藝術節。</w:t>
            </w:r>
          </w:p>
          <w:p w:rsidR="00C01D25" w:rsidRPr="008C238F" w:rsidRDefault="008777C6" w:rsidP="008777C6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</w:rPr>
              <w:t>9.</w:t>
            </w:r>
            <w:r w:rsidRPr="001B2E84">
              <w:rPr>
                <w:rFonts w:ascii="新細明體" w:hAnsi="新細明體" w:hint="eastAsia"/>
              </w:rPr>
              <w:t>結合音像藝術與應用音樂的知識，介紹各類藝術中廣告的類型，以及與影像結合後的功能。</w:t>
            </w:r>
          </w:p>
        </w:tc>
      </w:tr>
    </w:tbl>
    <w:p w:rsidR="00C01D25" w:rsidRPr="008C238F" w:rsidRDefault="00C01D25" w:rsidP="00C01D25">
      <w:pPr>
        <w:snapToGrid w:val="0"/>
        <w:spacing w:before="0" w:beforeAutospacing="0" w:after="0" w:afterAutospacing="0"/>
        <w:rPr>
          <w:b/>
        </w:rPr>
      </w:pPr>
    </w:p>
    <w:p w:rsidR="00C01D25" w:rsidRPr="0057569E" w:rsidRDefault="00C01D25" w:rsidP="00C01D25">
      <w:pPr>
        <w:snapToGrid w:val="0"/>
        <w:spacing w:before="0" w:beforeAutospacing="0" w:after="0" w:afterAutospacing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="007A4C2A">
        <w:rPr>
          <w:rFonts w:eastAsia="標楷體" w:hAnsi="標楷體" w:hint="eastAsia"/>
          <w:b/>
          <w:sz w:val="28"/>
        </w:rPr>
        <w:t>二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963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8"/>
        <w:gridCol w:w="290"/>
        <w:gridCol w:w="366"/>
        <w:gridCol w:w="387"/>
        <w:gridCol w:w="386"/>
        <w:gridCol w:w="386"/>
        <w:gridCol w:w="386"/>
        <w:gridCol w:w="386"/>
        <w:gridCol w:w="386"/>
        <w:gridCol w:w="1638"/>
        <w:gridCol w:w="995"/>
        <w:gridCol w:w="776"/>
        <w:gridCol w:w="1230"/>
        <w:gridCol w:w="822"/>
        <w:gridCol w:w="341"/>
        <w:gridCol w:w="556"/>
      </w:tblGrid>
      <w:tr w:rsidR="00C01D25" w:rsidRPr="0057569E" w:rsidTr="000A3483">
        <w:trPr>
          <w:trHeight w:val="630"/>
        </w:trPr>
        <w:tc>
          <w:tcPr>
            <w:tcW w:w="3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</w:t>
            </w:r>
            <w:proofErr w:type="gramEnd"/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lastRenderedPageBreak/>
              <w:t>名稱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lastRenderedPageBreak/>
              <w:t>單元學習目標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lastRenderedPageBreak/>
              <w:t>力指標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lastRenderedPageBreak/>
              <w:t>節數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lastRenderedPageBreak/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  <w:proofErr w:type="gramEnd"/>
          </w:p>
        </w:tc>
      </w:tr>
      <w:tr w:rsidR="000A3483" w:rsidRPr="0057569E" w:rsidTr="000A3483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snapToGrid w:val="0"/>
              <w:spacing w:before="0" w:after="0"/>
              <w:ind w:firstLineChars="100" w:firstLine="20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lastRenderedPageBreak/>
              <w:t>9</w:t>
            </w:r>
          </w:p>
          <w:p w:rsidR="000A3483" w:rsidRDefault="000A3483" w:rsidP="00AB4801">
            <w:pPr>
              <w:snapToGrid w:val="0"/>
              <w:spacing w:before="0" w:after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0A3483" w:rsidRDefault="000A3483" w:rsidP="00AB4801">
            <w:pPr>
              <w:snapToGrid w:val="0"/>
              <w:spacing w:before="0" w:after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0A3483" w:rsidRPr="003920C8" w:rsidRDefault="000A3483" w:rsidP="00AB4801">
            <w:pPr>
              <w:snapToGrid w:val="0"/>
              <w:spacing w:before="0" w:after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1-4-1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2-4-6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3-4-9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進入藝術的世界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1.</w:t>
            </w:r>
            <w:r w:rsidRPr="001B2E84">
              <w:rPr>
                <w:rFonts w:ascii="新細明體" w:hAnsi="新細明體" w:hint="eastAsia"/>
                <w:color w:val="000000"/>
              </w:rPr>
              <w:t>學習鑑賞藝術品的態度及方法。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2.</w:t>
            </w:r>
            <w:r w:rsidRPr="001B2E84">
              <w:rPr>
                <w:rFonts w:ascii="新細明體" w:hAnsi="新細明體" w:hint="eastAsia"/>
                <w:color w:val="000000"/>
              </w:rPr>
              <w:t>能觀察並分析作品，體驗藝術的豐富性。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3.</w:t>
            </w:r>
            <w:r w:rsidRPr="001B2E84">
              <w:rPr>
                <w:rFonts w:ascii="新細明體" w:hAnsi="新細明體" w:hint="eastAsia"/>
                <w:color w:val="000000"/>
              </w:rPr>
              <w:t>透過對藝術品的討論，培養藝術鑑賞的能力與興趣。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4.</w:t>
            </w:r>
            <w:r w:rsidRPr="001B2E84">
              <w:rPr>
                <w:rFonts w:ascii="新細明體" w:hAnsi="新細明體" w:hint="eastAsia"/>
                <w:color w:val="000000"/>
              </w:rPr>
              <w:t>認識鑑賞藝術品的要領，學習尊重多元的想法。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【性別平等】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【資訊】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【人權】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0A3483" w:rsidRPr="0057569E" w:rsidTr="000A3483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491D2A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 w:rsidRPr="00491D2A">
              <w:rPr>
                <w:rFonts w:hint="eastAsia"/>
                <w:b/>
                <w:bCs/>
                <w:color w:val="000000"/>
                <w:highlight w:val="cyan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9/12</w:t>
            </w:r>
            <w:r>
              <w:rPr>
                <w:rFonts w:eastAsia="標楷體" w:hAnsi="標楷體" w:hint="eastAsia"/>
                <w:kern w:val="0"/>
              </w:rPr>
              <w:t>前開第一次領域會議</w:t>
            </w:r>
          </w:p>
          <w:p w:rsidR="000A3483" w:rsidRDefault="000A3483">
            <w:pPr>
              <w:snapToGrid w:val="0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/>
                <w:kern w:val="0"/>
              </w:rPr>
              <w:t>9/13</w:t>
            </w:r>
            <w:r>
              <w:rPr>
                <w:rFonts w:eastAsia="標楷體" w:hAnsi="標楷體" w:hint="eastAsia"/>
                <w:kern w:val="0"/>
              </w:rPr>
              <w:t>週六輔導課開始</w:t>
            </w:r>
          </w:p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1-4-1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2-4-5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2-4-6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2-4-7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2-4-8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3-4-9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進入藝術的世界、「動」的圖像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【進入藝術的世界】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</w:t>
            </w:r>
            <w:r w:rsidRPr="001B2E84">
              <w:rPr>
                <w:rFonts w:ascii="新細明體" w:hAnsi="新細明體"/>
                <w:color w:val="000000"/>
              </w:rPr>
              <w:t>.</w:t>
            </w:r>
            <w:r w:rsidRPr="001B2E84">
              <w:rPr>
                <w:rFonts w:ascii="新細明體" w:hAnsi="新細明體" w:hint="eastAsia"/>
                <w:color w:val="000000"/>
              </w:rPr>
              <w:t>認識鑑賞藝術品的要領，學習尊重多元的想法。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【「動」的圖像】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lastRenderedPageBreak/>
              <w:t>1.</w:t>
            </w:r>
            <w:r w:rsidRPr="001B2E84">
              <w:rPr>
                <w:rFonts w:ascii="新細明體" w:hAnsi="新細明體" w:hint="eastAsia"/>
                <w:color w:val="000000"/>
              </w:rPr>
              <w:t>認識視覺藝術中的「動態」表現。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2.</w:t>
            </w:r>
            <w:r w:rsidRPr="001B2E84">
              <w:rPr>
                <w:rFonts w:ascii="新細明體" w:hAnsi="新細明體" w:hint="eastAsia"/>
                <w:color w:val="000000"/>
              </w:rPr>
              <w:t>認識漫畫的創作形式與特色。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3.</w:t>
            </w:r>
            <w:r w:rsidRPr="001B2E84">
              <w:rPr>
                <w:rFonts w:ascii="新細明體" w:hAnsi="新細明體" w:hint="eastAsia"/>
                <w:color w:val="000000"/>
              </w:rPr>
              <w:t>了解動畫的製作原理、創作過程與價值。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lastRenderedPageBreak/>
              <w:t>【性別平等】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【資訊】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【人權】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</w:t>
            </w: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自我檢核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0A3483" w:rsidRPr="0057569E" w:rsidTr="000A3483">
        <w:trPr>
          <w:trHeight w:val="363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2-4-5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2-4-6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2-4-7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2-4-8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「動」的圖像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</w:t>
            </w:r>
            <w:r w:rsidRPr="001B2E84">
              <w:rPr>
                <w:rFonts w:ascii="新細明體" w:hAnsi="新細明體"/>
                <w:color w:val="000000"/>
              </w:rPr>
              <w:t>.</w:t>
            </w:r>
            <w:r w:rsidRPr="001B2E84">
              <w:rPr>
                <w:rFonts w:ascii="新細明體" w:hAnsi="新細明體" w:hint="eastAsia"/>
                <w:color w:val="000000"/>
              </w:rPr>
              <w:t>認識漫畫的創作形式與特色。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</w:t>
            </w:r>
            <w:r w:rsidRPr="001B2E84">
              <w:rPr>
                <w:rFonts w:ascii="新細明體" w:hAnsi="新細明體"/>
                <w:color w:val="000000"/>
              </w:rPr>
              <w:t>.</w:t>
            </w:r>
            <w:r w:rsidRPr="001B2E84">
              <w:rPr>
                <w:rFonts w:ascii="新細明體" w:hAnsi="新細明體" w:hint="eastAsia"/>
                <w:color w:val="000000"/>
              </w:rPr>
              <w:t>了解動畫的製作原理、創作過程與價值。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【性別平等】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【資訊】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【人權】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0A3483" w:rsidRPr="0057569E" w:rsidTr="000A3483">
        <w:trPr>
          <w:trHeight w:val="632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kern w:val="0"/>
              </w:rPr>
              <w:t>校內英文競賽</w:t>
            </w:r>
            <w:proofErr w:type="gramStart"/>
            <w:r>
              <w:rPr>
                <w:rFonts w:eastAsia="標楷體" w:hAnsi="標楷體" w:hint="eastAsia"/>
                <w:kern w:val="0"/>
              </w:rPr>
              <w:t>週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1-4-3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2-4-5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2-4-6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2-4-7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2-4-8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3-4-9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「動」的圖像、</w:t>
            </w:r>
            <w:proofErr w:type="gramStart"/>
            <w:r w:rsidRPr="001B2E84">
              <w:rPr>
                <w:rFonts w:ascii="新細明體" w:hAnsi="新細明體" w:hint="eastAsia"/>
                <w:color w:val="000000"/>
              </w:rPr>
              <w:t>筆趣與</w:t>
            </w:r>
            <w:proofErr w:type="gramEnd"/>
            <w:r w:rsidRPr="001B2E84">
              <w:rPr>
                <w:rFonts w:ascii="新細明體" w:hAnsi="新細明體" w:hint="eastAsia"/>
                <w:color w:val="000000"/>
              </w:rPr>
              <w:t>墨韻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【「動」的圖像】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/>
              </w:rPr>
              <w:t>1.</w:t>
            </w:r>
            <w:r w:rsidRPr="001B2E84">
              <w:rPr>
                <w:rFonts w:ascii="新細明體" w:hAnsi="新細明體" w:hint="eastAsia"/>
              </w:rPr>
              <w:t>了解動畫的製作原理、創作過程與價值。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【</w:t>
            </w:r>
            <w:r w:rsidRPr="001B2E84">
              <w:rPr>
                <w:rFonts w:ascii="新細明體" w:hAnsi="新細明體" w:hint="eastAsia"/>
              </w:rPr>
              <w:t>筆趣與墨韻</w:t>
            </w:r>
            <w:r w:rsidRPr="001B2E84">
              <w:rPr>
                <w:rFonts w:ascii="新細明體" w:hAnsi="新細明體" w:hint="eastAsia"/>
                <w:color w:val="000000"/>
              </w:rPr>
              <w:t>】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1.了解水墨畫的基本精神與特質。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2.探求傳統與非傳統水墨畫的風格變化。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【性別平等】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【資訊】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【人權】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0A3483" w:rsidRPr="0057569E" w:rsidTr="000A3483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/>
                <w:kern w:val="0"/>
              </w:rPr>
              <w:t>9/28</w:t>
            </w:r>
            <w:r>
              <w:rPr>
                <w:rFonts w:eastAsia="標楷體" w:hAnsi="標楷體" w:hint="eastAsia"/>
                <w:kern w:val="0"/>
              </w:rPr>
              <w:t>國軍英雄館表演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1-4-3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2-4-6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3-4-9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jc w:val="center"/>
              <w:rPr>
                <w:rFonts w:ascii="新細明體" w:hAnsi="新細明體"/>
                <w:color w:val="000000"/>
              </w:rPr>
            </w:pPr>
            <w:proofErr w:type="gramStart"/>
            <w:r w:rsidRPr="001B2E84">
              <w:rPr>
                <w:rFonts w:ascii="新細明體" w:hAnsi="新細明體" w:hint="eastAsia"/>
                <w:color w:val="000000"/>
              </w:rPr>
              <w:t>筆趣與</w:t>
            </w:r>
            <w:proofErr w:type="gramEnd"/>
            <w:r w:rsidRPr="001B2E84">
              <w:rPr>
                <w:rFonts w:ascii="新細明體" w:hAnsi="新細明體" w:hint="eastAsia"/>
                <w:color w:val="000000"/>
              </w:rPr>
              <w:t>墨韻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1.認識臺灣當代水、彩墨畫創作者與作品。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2.鑑賞水墨畫家創作的形式、風格與內容。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3.熟練</w:t>
            </w:r>
            <w:proofErr w:type="gramStart"/>
            <w:r w:rsidRPr="001B2E84">
              <w:rPr>
                <w:rFonts w:ascii="新細明體" w:hAnsi="新細明體" w:hint="eastAsia"/>
              </w:rPr>
              <w:t>水墨媒材</w:t>
            </w:r>
            <w:proofErr w:type="gramEnd"/>
            <w:r w:rsidRPr="001B2E84">
              <w:rPr>
                <w:rFonts w:ascii="新細明體" w:hAnsi="新細明體" w:hint="eastAsia"/>
              </w:rPr>
              <w:t>的表現技法，運用</w:t>
            </w:r>
            <w:r w:rsidRPr="001B2E84">
              <w:rPr>
                <w:rFonts w:ascii="新細明體" w:hAnsi="新細明體" w:hint="eastAsia"/>
              </w:rPr>
              <w:lastRenderedPageBreak/>
              <w:t>東方美學的形式思考與推理，拓展美感經驗。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lastRenderedPageBreak/>
              <w:t>【性別平等】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【資訊】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【人權】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</w:t>
            </w: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核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0A3483" w:rsidRPr="0057569E" w:rsidTr="000A3483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491D2A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 w:rsidRPr="00491D2A">
              <w:rPr>
                <w:rFonts w:hint="eastAsia"/>
                <w:b/>
                <w:bCs/>
                <w:color w:val="000000"/>
                <w:highlight w:val="cyan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3483" w:rsidRPr="00491D2A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 w:rsidRPr="00491D2A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1-4-4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2-4-6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2-4-8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3-4-9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3-4-10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jc w:val="center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漫遊巴洛克的華麗殿堂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1.從巴洛克作曲家的作品認識當時的聲樂與器樂曲。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2.認識巴洛克時期裝飾音特色，並能運用在直笛吹奏曲中。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3.能以直笛演奏〈G弦之歌〉。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</w:t>
            </w:r>
            <w:r w:rsidRPr="001B2E84">
              <w:rPr>
                <w:rFonts w:ascii="新細明體" w:hAnsi="新細明體"/>
              </w:rPr>
              <w:t>.</w:t>
            </w:r>
            <w:r w:rsidRPr="001B2E84">
              <w:rPr>
                <w:rFonts w:ascii="新細明體" w:hAnsi="新細明體" w:hint="eastAsia"/>
              </w:rPr>
              <w:t>從巴洛克作曲家的作品，認識當時的聲樂與器樂曲。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【資訊】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【人權】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2.學生互評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3.自我檢核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0A3483" w:rsidRPr="0057569E" w:rsidTr="000A3483">
        <w:trPr>
          <w:trHeight w:val="363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kern w:val="0"/>
              </w:rPr>
              <w:t>第一次段考</w:t>
            </w:r>
            <w:proofErr w:type="gramStart"/>
            <w:r>
              <w:rPr>
                <w:rFonts w:eastAsia="標楷體" w:hAnsi="標楷體" w:hint="eastAsia"/>
                <w:kern w:val="0"/>
              </w:rPr>
              <w:t>週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1-4-4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2-4-6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lastRenderedPageBreak/>
              <w:t>2-4-8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3-4-9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3-4-10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lastRenderedPageBreak/>
              <w:t>漫遊巴洛克的華麗殿堂、傾</w:t>
            </w:r>
            <w:r w:rsidRPr="001B2E84">
              <w:rPr>
                <w:rFonts w:ascii="新細明體" w:hAnsi="新細明體" w:hint="eastAsia"/>
              </w:rPr>
              <w:lastRenderedPageBreak/>
              <w:t>聽古典的樂音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【漫遊巴洛克的華麗殿堂】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1.從巴洛克作曲家</w:t>
            </w:r>
            <w:r w:rsidRPr="001B2E84">
              <w:rPr>
                <w:rFonts w:ascii="新細明體" w:hAnsi="新細明體" w:hint="eastAsia"/>
              </w:rPr>
              <w:lastRenderedPageBreak/>
              <w:t>的作品認識當時的聲樂與器樂曲。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</w:rPr>
              <w:t>2</w:t>
            </w:r>
            <w:r w:rsidRPr="001B2E84">
              <w:rPr>
                <w:rFonts w:ascii="新細明體" w:hAnsi="新細明體"/>
              </w:rPr>
              <w:t>.</w:t>
            </w:r>
            <w:r w:rsidRPr="001B2E84">
              <w:rPr>
                <w:rFonts w:ascii="新細明體" w:hAnsi="新細明體" w:hint="eastAsia"/>
              </w:rPr>
              <w:t>能演唱歌曲〈雨和淚〉。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</w:t>
            </w:r>
            <w:r w:rsidRPr="001B2E84">
              <w:rPr>
                <w:rFonts w:ascii="新細明體" w:hAnsi="新細明體"/>
                <w:color w:val="000000"/>
              </w:rPr>
              <w:t>.</w:t>
            </w:r>
            <w:r w:rsidRPr="001B2E84">
              <w:rPr>
                <w:rFonts w:ascii="新細明體" w:hAnsi="新細明體" w:hint="eastAsia"/>
                <w:color w:val="000000"/>
              </w:rPr>
              <w:t>能夠完成「非常</w:t>
            </w:r>
            <w:proofErr w:type="gramStart"/>
            <w:r w:rsidRPr="001B2E84">
              <w:rPr>
                <w:rFonts w:ascii="新細明體" w:hAnsi="新細明體" w:hint="eastAsia"/>
                <w:color w:val="000000"/>
              </w:rPr>
              <w:t>有藝思</w:t>
            </w:r>
            <w:proofErr w:type="gramEnd"/>
            <w:r w:rsidRPr="001B2E84">
              <w:rPr>
                <w:rFonts w:ascii="新細明體" w:hAnsi="新細明體" w:hint="eastAsia"/>
                <w:color w:val="000000"/>
              </w:rPr>
              <w:t>」學習單。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【傾聽古典的樂音】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1.</w:t>
            </w:r>
            <w:r w:rsidRPr="001B2E84">
              <w:rPr>
                <w:rFonts w:ascii="新細明體" w:hAnsi="新細明體" w:hint="eastAsia"/>
                <w:color w:val="000000"/>
              </w:rPr>
              <w:t>從認識古典樂派，學習不同時代背景與文化的藝術，並培養學生更寬廣的國際觀。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【資訊】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【人權】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lastRenderedPageBreak/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lastRenderedPageBreak/>
              <w:t>2.學生互評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3.自我檢核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0A3483" w:rsidRPr="0057569E" w:rsidTr="000A3483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2-4-6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2-4-8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3-4-9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3-4-11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傾聽古典的樂音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</w:t>
            </w:r>
            <w:r w:rsidRPr="001B2E84">
              <w:rPr>
                <w:rFonts w:ascii="新細明體" w:hAnsi="新細明體"/>
              </w:rPr>
              <w:t>.</w:t>
            </w:r>
            <w:r w:rsidRPr="001B2E84">
              <w:rPr>
                <w:rFonts w:ascii="新細明體" w:hAnsi="新細明體" w:hint="eastAsia"/>
              </w:rPr>
              <w:t>藉由演唱及演奏，</w:t>
            </w:r>
            <w:proofErr w:type="gramStart"/>
            <w:r w:rsidRPr="001B2E84">
              <w:rPr>
                <w:rFonts w:ascii="新細明體" w:hAnsi="新細明體" w:hint="eastAsia"/>
              </w:rPr>
              <w:t>發展唱奏技巧</w:t>
            </w:r>
            <w:proofErr w:type="gramEnd"/>
            <w:r w:rsidRPr="001B2E84">
              <w:rPr>
                <w:rFonts w:ascii="新細明體" w:hAnsi="新細明體" w:hint="eastAsia"/>
              </w:rPr>
              <w:t>與表現能力，並從中體會古典樂派的音樂特色。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lastRenderedPageBreak/>
              <w:t>2.欣賞古典樂派作曲家的作品，體會交響曲的形式之美與內涵。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【資訊】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【人權】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2.學生互</w:t>
            </w:r>
            <w:r w:rsidRPr="001B2E84">
              <w:rPr>
                <w:rFonts w:ascii="新細明體" w:hAnsi="新細明體" w:hint="eastAsia"/>
              </w:rPr>
              <w:lastRenderedPageBreak/>
              <w:t>評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3.自我檢核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0A3483" w:rsidRPr="0057569E" w:rsidTr="000A3483">
        <w:trPr>
          <w:trHeight w:val="7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1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2-4-6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2-4-7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2-4-8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3-4-9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3-4-10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3-4-11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傾聽古典的樂音、優遊浪漫的時空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【傾聽古典的樂音】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1.欣賞古典樂派作曲家的作品，體會交響曲的形式之美與內涵。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2.藉由演唱及演奏，</w:t>
            </w:r>
            <w:proofErr w:type="gramStart"/>
            <w:r w:rsidRPr="001B2E84">
              <w:rPr>
                <w:rFonts w:ascii="新細明體" w:hAnsi="新細明體" w:hint="eastAsia"/>
              </w:rPr>
              <w:t>發展唱奏技巧</w:t>
            </w:r>
            <w:proofErr w:type="gramEnd"/>
            <w:r w:rsidRPr="001B2E84">
              <w:rPr>
                <w:rFonts w:ascii="新細明體" w:hAnsi="新細明體" w:hint="eastAsia"/>
              </w:rPr>
              <w:t>與表現能力，並從中體會古典樂派的音樂特色。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【優遊浪漫的時</w:t>
            </w: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空】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1.</w:t>
            </w:r>
            <w:r w:rsidRPr="001B2E84">
              <w:rPr>
                <w:rFonts w:ascii="新細明體" w:hAnsi="新細明體" w:hint="eastAsia"/>
                <w:color w:val="000000"/>
              </w:rPr>
              <w:t>能認識浪漫樂派的音樂風格及內涵。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2.能認識浪漫樂派作曲家舒伯特、蕭邦、布拉姆斯、孟德爾頌。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3.能欣賞藝術歌曲、序曲及波蘭舞曲的內涵。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4.能體會音樂與文學結合所呈現的文學內涵與藝術美感。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【資訊】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【人權】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2.學生互評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3.自我檢核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0A3483" w:rsidRPr="0057569E" w:rsidTr="000A3483">
        <w:trPr>
          <w:trHeight w:val="616"/>
        </w:trPr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lastRenderedPageBreak/>
              <w:t>11</w:t>
            </w:r>
          </w:p>
          <w:p w:rsidR="000A3483" w:rsidRDefault="000A3483" w:rsidP="00AB4801">
            <w:pPr>
              <w:snapToGrid w:val="0"/>
              <w:spacing w:before="0" w:after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0A3483" w:rsidRDefault="000A3483" w:rsidP="00AB4801">
            <w:pPr>
              <w:snapToGrid w:val="0"/>
              <w:spacing w:before="0" w:after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0A3483" w:rsidRDefault="000A3483" w:rsidP="00AB4801">
            <w:pPr>
              <w:snapToGrid w:val="0"/>
              <w:spacing w:before="0" w:after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12</w:t>
            </w:r>
          </w:p>
          <w:p w:rsidR="000A3483" w:rsidRPr="003920C8" w:rsidRDefault="000A3483" w:rsidP="00AB4801">
            <w:pPr>
              <w:snapToGrid w:val="0"/>
              <w:spacing w:before="0" w:after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2-4-7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2-4-8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3-4-9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lastRenderedPageBreak/>
              <w:t>3-4-10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lastRenderedPageBreak/>
              <w:t>優遊浪漫的時空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</w:t>
            </w:r>
            <w:r w:rsidRPr="001B2E84">
              <w:rPr>
                <w:rFonts w:ascii="新細明體" w:hAnsi="新細明體"/>
              </w:rPr>
              <w:t>.</w:t>
            </w:r>
            <w:r w:rsidRPr="001B2E84">
              <w:rPr>
                <w:rFonts w:ascii="新細明體" w:hAnsi="新細明體" w:hint="eastAsia"/>
              </w:rPr>
              <w:t>能認識浪漫樂派作曲家舒伯特、蕭邦、布拉姆斯、孟</w:t>
            </w:r>
            <w:r w:rsidRPr="001B2E84">
              <w:rPr>
                <w:rFonts w:ascii="新細明體" w:hAnsi="新細明體" w:hint="eastAsia"/>
              </w:rPr>
              <w:lastRenderedPageBreak/>
              <w:t>德爾頌。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2.能欣賞藝術歌曲、序曲及波蘭舞曲的內涵。.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3.能演唱歌曲〈男孩看見野玫瑰〉。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</w:t>
            </w:r>
            <w:r w:rsidRPr="001B2E84">
              <w:rPr>
                <w:rFonts w:ascii="新細明體" w:hAnsi="新細明體"/>
              </w:rPr>
              <w:t>.</w:t>
            </w:r>
            <w:r w:rsidRPr="001B2E84">
              <w:rPr>
                <w:rFonts w:ascii="新細明體" w:hAnsi="新細明體" w:hint="eastAsia"/>
              </w:rPr>
              <w:t>能吹奏中音直笛曲〈睡眠的精靈〉。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5</w:t>
            </w:r>
            <w:r w:rsidRPr="001B2E84">
              <w:rPr>
                <w:rFonts w:ascii="新細明體" w:hAnsi="新細明體"/>
              </w:rPr>
              <w:t>.</w:t>
            </w:r>
            <w:r w:rsidRPr="001B2E84">
              <w:rPr>
                <w:rFonts w:ascii="新細明體" w:hAnsi="新細明體" w:hint="eastAsia"/>
              </w:rPr>
              <w:t>能體會音樂與文學結合所呈現的文學內涵與藝術美感。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【資訊】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【人權】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</w:t>
            </w:r>
            <w:r w:rsidRPr="001B2E84">
              <w:rPr>
                <w:rFonts w:ascii="新細明體" w:hAnsi="新細明體" w:hint="eastAsia"/>
              </w:rPr>
              <w:lastRenderedPageBreak/>
              <w:t>學生互評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3.自我檢核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0A3483" w:rsidRPr="0057569E" w:rsidTr="000A3483">
        <w:trPr>
          <w:trHeight w:val="700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/>
                <w:kern w:val="0"/>
              </w:rPr>
              <w:t>11/11</w:t>
            </w:r>
            <w:r>
              <w:rPr>
                <w:rFonts w:eastAsia="標楷體" w:hAnsi="標楷體" w:hint="eastAsia"/>
                <w:kern w:val="0"/>
              </w:rPr>
              <w:t>前開第二次領域會議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1-4-4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2-4-6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2-4-8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3-4-9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3-4-10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有聲無</w:t>
            </w:r>
            <w:proofErr w:type="gramStart"/>
            <w:r w:rsidRPr="001B2E84">
              <w:rPr>
                <w:rFonts w:ascii="新細明體" w:hAnsi="新細明體" w:hint="eastAsia"/>
                <w:color w:val="000000"/>
              </w:rPr>
              <w:t>影妙趣多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1.</w:t>
            </w:r>
            <w:r w:rsidRPr="001B2E84">
              <w:rPr>
                <w:rFonts w:ascii="新細明體" w:hAnsi="新細明體" w:hint="eastAsia"/>
                <w:color w:val="000000"/>
              </w:rPr>
              <w:t>了解廣播劇的特性。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2.</w:t>
            </w:r>
            <w:r w:rsidRPr="001B2E84">
              <w:rPr>
                <w:rFonts w:ascii="新細明體" w:hAnsi="新細明體" w:hint="eastAsia"/>
                <w:color w:val="000000"/>
              </w:rPr>
              <w:t>認識基本音效的製作原理。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3.</w:t>
            </w:r>
            <w:r w:rsidRPr="001B2E84">
              <w:rPr>
                <w:rFonts w:ascii="新細明體" w:hAnsi="新細明體" w:hint="eastAsia"/>
                <w:color w:val="000000"/>
              </w:rPr>
              <w:t>試行製作簡易的廣播劇。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【環境】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【人權】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【生涯發展】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【資訊】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</w:t>
            </w: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自我檢核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0A3483" w:rsidRPr="0057569E" w:rsidTr="000A3483">
        <w:trPr>
          <w:trHeight w:val="6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</w:rPr>
              <w:t>安排校外教學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1-4-2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1-4-4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2-4-6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2-4-7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2-4-8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3-4-9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3-4-10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有聲無</w:t>
            </w:r>
            <w:proofErr w:type="gramStart"/>
            <w:r w:rsidRPr="001B2E84">
              <w:rPr>
                <w:rFonts w:ascii="新細明體" w:hAnsi="新細明體" w:hint="eastAsia"/>
                <w:color w:val="000000"/>
              </w:rPr>
              <w:t>影妙趣多</w:t>
            </w:r>
            <w:proofErr w:type="gramEnd"/>
            <w:r w:rsidRPr="001B2E84">
              <w:rPr>
                <w:rFonts w:ascii="新細明體" w:hAnsi="新細明體" w:hint="eastAsia"/>
                <w:color w:val="000000"/>
              </w:rPr>
              <w:t>、一唱一和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【有聲無影妙趣多】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1.試行製作簡易的廣播劇。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【一唱一和】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1.</w:t>
            </w:r>
            <w:r w:rsidRPr="001B2E84">
              <w:rPr>
                <w:rFonts w:ascii="新細明體" w:hAnsi="新細明體" w:hint="eastAsia"/>
                <w:color w:val="000000"/>
              </w:rPr>
              <w:t>認識相聲的特質。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2.</w:t>
            </w:r>
            <w:r w:rsidRPr="001B2E84">
              <w:rPr>
                <w:rFonts w:ascii="新細明體" w:hAnsi="新細明體" w:hint="eastAsia"/>
                <w:color w:val="000000"/>
              </w:rPr>
              <w:t>認識傳統相聲的表演形式。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【環境】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【人權】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【生涯發展】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【資訊】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0A3483" w:rsidRPr="0057569E" w:rsidTr="000A3483">
        <w:trPr>
          <w:trHeight w:val="8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kern w:val="0"/>
              </w:rPr>
              <w:t>第二次段考</w:t>
            </w:r>
            <w:proofErr w:type="gramStart"/>
            <w:r>
              <w:rPr>
                <w:rFonts w:eastAsia="標楷體" w:hAnsi="標楷體" w:hint="eastAsia"/>
                <w:kern w:val="0"/>
              </w:rPr>
              <w:t>週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1-4-2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2-4-7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3-4-10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一唱一和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</w:t>
            </w:r>
            <w:r w:rsidRPr="001B2E84">
              <w:rPr>
                <w:rFonts w:ascii="新細明體" w:hAnsi="新細明體"/>
                <w:color w:val="000000"/>
              </w:rPr>
              <w:t>.</w:t>
            </w:r>
            <w:r w:rsidRPr="001B2E84">
              <w:rPr>
                <w:rFonts w:ascii="新細明體" w:hAnsi="新細明體" w:hint="eastAsia"/>
                <w:color w:val="000000"/>
              </w:rPr>
              <w:t>認識傳統相聲的表演形式。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</w:t>
            </w:r>
            <w:r w:rsidRPr="001B2E84">
              <w:rPr>
                <w:rFonts w:ascii="新細明體" w:hAnsi="新細明體"/>
                <w:color w:val="000000"/>
              </w:rPr>
              <w:t>.</w:t>
            </w:r>
            <w:r w:rsidRPr="001B2E84">
              <w:rPr>
                <w:rFonts w:ascii="新細明體" w:hAnsi="新細明體" w:hint="eastAsia"/>
                <w:color w:val="000000"/>
              </w:rPr>
              <w:t>學習相</w:t>
            </w: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聲表演技巧。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</w:t>
            </w:r>
            <w:r w:rsidRPr="001B2E84">
              <w:rPr>
                <w:rFonts w:ascii="新細明體" w:hAnsi="新細明體"/>
                <w:color w:val="000000"/>
              </w:rPr>
              <w:t>.</w:t>
            </w:r>
            <w:r w:rsidRPr="001B2E84">
              <w:rPr>
                <w:rFonts w:ascii="新細明體" w:hAnsi="新細明體" w:hint="eastAsia"/>
                <w:color w:val="000000"/>
              </w:rPr>
              <w:t>提升對相聲的鑑賞能力。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lastRenderedPageBreak/>
              <w:t>【環境】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【人權】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lastRenderedPageBreak/>
              <w:t>【生涯發展】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【資訊】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2.學生互評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0A3483" w:rsidRPr="0057569E" w:rsidTr="000A3483">
        <w:trPr>
          <w:trHeight w:val="677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1-4-1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1-4-2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2-4-7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2-4-8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3-4-9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一唱一和、全球化的表演嘉年華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【一唱一和】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</w:t>
            </w:r>
            <w:r w:rsidRPr="001B2E84">
              <w:rPr>
                <w:rFonts w:ascii="新細明體" w:hAnsi="新細明體"/>
                <w:color w:val="000000"/>
              </w:rPr>
              <w:t>.</w:t>
            </w:r>
            <w:r w:rsidRPr="001B2E84">
              <w:rPr>
                <w:rFonts w:ascii="新細明體" w:hAnsi="新細明體" w:hint="eastAsia"/>
                <w:color w:val="000000"/>
              </w:rPr>
              <w:t>提升對相聲的鑑賞能力。</w:t>
            </w:r>
            <w:r w:rsidRPr="001B2E84">
              <w:rPr>
                <w:rFonts w:ascii="新細明體" w:hAnsi="新細明體"/>
                <w:color w:val="000000"/>
              </w:rPr>
              <w:br/>
            </w:r>
            <w:r w:rsidRPr="001B2E84">
              <w:rPr>
                <w:rFonts w:ascii="新細明體" w:hAnsi="新細明體" w:hint="eastAsia"/>
                <w:color w:val="000000"/>
              </w:rPr>
              <w:t>【全球化的表演嘉年華】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1.</w:t>
            </w:r>
            <w:r w:rsidRPr="001B2E84">
              <w:rPr>
                <w:rFonts w:ascii="新細明體" w:hAnsi="新細明體" w:hint="eastAsia"/>
                <w:color w:val="000000"/>
              </w:rPr>
              <w:t>認識環境與表演的關係。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2.</w:t>
            </w:r>
            <w:r w:rsidRPr="001B2E84">
              <w:rPr>
                <w:rFonts w:ascii="新細明體" w:hAnsi="新細明體" w:hint="eastAsia"/>
                <w:color w:val="000000"/>
              </w:rPr>
              <w:t>透過街頭藝術、國際藝術節的介紹，讓學生學習關心生活、營造環</w:t>
            </w: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境，參與社會的能力。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lastRenderedPageBreak/>
              <w:t>【環境】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【人權】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【生涯發展】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【資訊】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</w:t>
            </w: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論</w:t>
            </w:r>
          </w:p>
        </w:tc>
      </w:tr>
      <w:tr w:rsidR="000A3483" w:rsidRPr="0057569E" w:rsidTr="000A3483">
        <w:trPr>
          <w:trHeight w:val="4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kern w:val="0"/>
              </w:rPr>
              <w:t>作業抽查</w:t>
            </w:r>
            <w:proofErr w:type="gramStart"/>
            <w:r>
              <w:rPr>
                <w:rFonts w:eastAsia="標楷體" w:hAnsi="標楷體" w:hint="eastAsia"/>
                <w:kern w:val="0"/>
              </w:rPr>
              <w:t>週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1-4-1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1-4-2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2-4-8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3-4-9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3-4-10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全球化的表演嘉年華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1.</w:t>
            </w:r>
            <w:r w:rsidRPr="001B2E84">
              <w:rPr>
                <w:rFonts w:ascii="新細明體" w:hAnsi="新細明體" w:hint="eastAsia"/>
                <w:color w:val="000000"/>
              </w:rPr>
              <w:t>認識環境與表演的關係。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2.</w:t>
            </w:r>
            <w:r w:rsidRPr="001B2E84">
              <w:rPr>
                <w:rFonts w:ascii="新細明體" w:hAnsi="新細明體" w:hint="eastAsia"/>
                <w:color w:val="000000"/>
              </w:rPr>
              <w:t>透過街頭藝術、國際藝術節的介紹，讓學生學習關心生活、營造環境，參與社會的能力。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3.</w:t>
            </w:r>
            <w:r w:rsidRPr="001B2E84">
              <w:rPr>
                <w:rFonts w:ascii="新細明體" w:hAnsi="新細明體" w:hint="eastAsia"/>
                <w:color w:val="000000"/>
              </w:rPr>
              <w:t>培養學生上網蒐集資料，訓練口語傳達能力。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【環境】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【人權】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【生涯發展】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【資訊】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0A3483" w:rsidRPr="0057569E" w:rsidTr="000A348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1-4-1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2-4-6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3-4-9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廣告好好看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1.</w:t>
            </w:r>
            <w:r w:rsidRPr="001B2E84">
              <w:rPr>
                <w:rFonts w:ascii="新細明體" w:hAnsi="新細明體" w:hint="eastAsia"/>
                <w:color w:val="000000"/>
              </w:rPr>
              <w:t>從鑑賞各類廣告作品，認識廣告的意義、類型及功能。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b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2.</w:t>
            </w:r>
            <w:r w:rsidRPr="001B2E84">
              <w:rPr>
                <w:rFonts w:ascii="新細明體" w:hAnsi="新細明體" w:hint="eastAsia"/>
                <w:color w:val="000000"/>
              </w:rPr>
              <w:t>認識廣告創意的特質，體驗廣告創意的手</w:t>
            </w: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法。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</w:t>
            </w:r>
            <w:r w:rsidRPr="001B2E84">
              <w:rPr>
                <w:rFonts w:ascii="新細明體" w:hAnsi="新細明體"/>
                <w:color w:val="000000"/>
              </w:rPr>
              <w:t>.</w:t>
            </w:r>
            <w:r w:rsidRPr="001B2E84">
              <w:rPr>
                <w:rFonts w:ascii="新細明體" w:hAnsi="新細明體" w:hint="eastAsia"/>
                <w:color w:val="000000"/>
              </w:rPr>
              <w:t>嘗試製作推銷地方產業的平面廣告。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</w:t>
            </w:r>
            <w:r w:rsidRPr="001B2E84">
              <w:rPr>
                <w:rFonts w:ascii="新細明體" w:hAnsi="新細明體"/>
                <w:color w:val="000000"/>
              </w:rPr>
              <w:t>.</w:t>
            </w:r>
            <w:r w:rsidRPr="001B2E84">
              <w:rPr>
                <w:rFonts w:ascii="新細明體" w:hAnsi="新細明體" w:hint="eastAsia"/>
                <w:color w:val="000000"/>
              </w:rPr>
              <w:t>能發揮創意應用於廣告創作或日常生活中。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lastRenderedPageBreak/>
              <w:t>【性別平等】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【資訊】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【環境】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1.教師評量</w:t>
            </w:r>
          </w:p>
          <w:p w:rsidR="000A3483" w:rsidRPr="001B2E84" w:rsidRDefault="000A3483" w:rsidP="000A1758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2.學生互評</w:t>
            </w:r>
          </w:p>
          <w:p w:rsidR="000A3483" w:rsidRPr="001B2E84" w:rsidRDefault="000A3483" w:rsidP="000A1758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3.自我檢核</w:t>
            </w:r>
          </w:p>
          <w:p w:rsidR="000A3483" w:rsidRPr="001B2E84" w:rsidRDefault="000A3483" w:rsidP="000A1758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4.互相討</w:t>
            </w: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lastRenderedPageBreak/>
              <w:t>論</w:t>
            </w:r>
          </w:p>
        </w:tc>
      </w:tr>
      <w:tr w:rsidR="000A3483" w:rsidRPr="0057569E" w:rsidTr="000A3483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1-4-1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2-4-6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3-4-9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廣告好好看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1.嘗試製作推銷地方產業的平面廣告。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</w:t>
            </w:r>
            <w:r w:rsidRPr="001B2E84">
              <w:rPr>
                <w:rFonts w:ascii="新細明體" w:hAnsi="新細明體"/>
                <w:color w:val="000000"/>
              </w:rPr>
              <w:t>.</w:t>
            </w:r>
            <w:r w:rsidRPr="001B2E84">
              <w:rPr>
                <w:rFonts w:ascii="新細明體" w:hAnsi="新細明體" w:hint="eastAsia"/>
                <w:color w:val="000000"/>
              </w:rPr>
              <w:t>能發揮創意應用於廣告創作或日常生活中。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【性別平等】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【資訊】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【環境】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1.教師評量</w:t>
            </w:r>
          </w:p>
          <w:p w:rsidR="000A3483" w:rsidRPr="001B2E84" w:rsidRDefault="000A3483" w:rsidP="000A1758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2.學生互評</w:t>
            </w:r>
          </w:p>
          <w:p w:rsidR="000A3483" w:rsidRPr="001B2E84" w:rsidRDefault="000A3483" w:rsidP="000A1758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3.自我檢核</w:t>
            </w:r>
          </w:p>
          <w:p w:rsidR="000A3483" w:rsidRPr="001B2E84" w:rsidRDefault="000A3483" w:rsidP="000A1758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4.互相討論</w:t>
            </w:r>
          </w:p>
        </w:tc>
      </w:tr>
      <w:tr w:rsidR="000A3483" w:rsidRPr="0057569E" w:rsidTr="000A3483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A3483" w:rsidRDefault="000A3483" w:rsidP="00AB4801">
            <w:pPr>
              <w:jc w:val="right"/>
              <w:rPr>
                <w:rFonts w:ascii="新細明體" w:hAnsi="新細明體" w:cs="新細明體"/>
                <w:b/>
                <w:bCs/>
              </w:rPr>
            </w:pPr>
            <w:r>
              <w:rPr>
                <w:rFonts w:hint="eastAsia"/>
                <w:b/>
                <w:bCs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right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right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Pr="00BE040F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 w:rsidRPr="00BE040F">
              <w:rPr>
                <w:rFonts w:hint="eastAsia"/>
                <w:b/>
                <w:bCs/>
                <w:color w:val="000000"/>
                <w:highlight w:val="cyan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1-4-2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1-4-3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1-4-4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2-4-8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3-4-9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lastRenderedPageBreak/>
              <w:t>廣告音樂大解密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/>
              </w:rPr>
              <w:t>1.</w:t>
            </w:r>
            <w:r w:rsidRPr="001B2E84">
              <w:rPr>
                <w:rFonts w:ascii="新細明體" w:hAnsi="新細明體" w:hint="eastAsia"/>
              </w:rPr>
              <w:t>從認識廣告中的音樂，讓學生了解音樂的多種樣貌。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2.理解音樂在廣告中所擔任的不同角</w:t>
            </w:r>
            <w:r w:rsidRPr="001B2E84">
              <w:rPr>
                <w:rFonts w:ascii="新細明體" w:hAnsi="新細明體" w:hint="eastAsia"/>
              </w:rPr>
              <w:lastRenderedPageBreak/>
              <w:t>色，學習音樂可以發揮的多種功能。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</w:t>
            </w:r>
            <w:r w:rsidRPr="001B2E84">
              <w:rPr>
                <w:rFonts w:ascii="新細明體" w:hAnsi="新細明體"/>
              </w:rPr>
              <w:t>.</w:t>
            </w:r>
            <w:r w:rsidRPr="001B2E84">
              <w:rPr>
                <w:rFonts w:ascii="新細明體" w:hAnsi="新細明體" w:hint="eastAsia"/>
              </w:rPr>
              <w:t>透過自創</w:t>
            </w:r>
            <w:r w:rsidRPr="001B2E84">
              <w:rPr>
                <w:rFonts w:ascii="新細明體" w:hAnsi="新細明體"/>
              </w:rPr>
              <w:t>Jingle</w:t>
            </w:r>
            <w:r w:rsidRPr="001B2E84">
              <w:rPr>
                <w:rFonts w:ascii="新細明體" w:hAnsi="新細明體" w:hint="eastAsia"/>
              </w:rPr>
              <w:t>的活動，讓學生體會音樂與廣告產品結合的樂趣與功效。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</w:t>
            </w:r>
            <w:r w:rsidRPr="001B2E84">
              <w:rPr>
                <w:rFonts w:ascii="新細明體" w:hAnsi="新細明體"/>
              </w:rPr>
              <w:t>.</w:t>
            </w:r>
            <w:r w:rsidRPr="001B2E84">
              <w:rPr>
                <w:rFonts w:ascii="新細明體" w:hAnsi="新細明體" w:hint="eastAsia"/>
              </w:rPr>
              <w:t>理解音樂在廣告中所擔任的不同角色，學習音樂可以發揮的多種功能。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5</w:t>
            </w:r>
            <w:r w:rsidRPr="001B2E84">
              <w:rPr>
                <w:rFonts w:ascii="新細明體" w:hAnsi="新細明體"/>
              </w:rPr>
              <w:t>.</w:t>
            </w:r>
            <w:r w:rsidRPr="001B2E84">
              <w:rPr>
                <w:rFonts w:ascii="新細明體" w:hAnsi="新細明體" w:hint="eastAsia"/>
              </w:rPr>
              <w:t>和學生討論曾經在廣告中出現的古典音樂，了解古典音樂在廣告中的運用。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【性別平等】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【資訊】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【環境】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2.學生互</w:t>
            </w:r>
            <w:r w:rsidRPr="001B2E84">
              <w:rPr>
                <w:rFonts w:ascii="新細明體" w:hAnsi="新細明體" w:hint="eastAsia"/>
              </w:rPr>
              <w:lastRenderedPageBreak/>
              <w:t>評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3.自我檢核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0A3483" w:rsidRPr="0057569E" w:rsidTr="000A3483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/>
                <w:kern w:val="0"/>
              </w:rPr>
              <w:t>1/9</w:t>
            </w:r>
            <w:r>
              <w:rPr>
                <w:rFonts w:eastAsia="標楷體" w:hAnsi="標楷體" w:hint="eastAsia"/>
                <w:kern w:val="0"/>
              </w:rPr>
              <w:t>前開第三次領域會議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1-4-2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1-4-4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lastRenderedPageBreak/>
              <w:t>2-4-6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3-4-9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lastRenderedPageBreak/>
              <w:t>廣告音樂大解密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</w:t>
            </w:r>
            <w:r w:rsidRPr="001B2E84">
              <w:rPr>
                <w:rFonts w:ascii="新細明體" w:hAnsi="新細明體"/>
              </w:rPr>
              <w:t>.</w:t>
            </w:r>
            <w:r w:rsidRPr="001B2E84">
              <w:rPr>
                <w:rFonts w:ascii="新細明體" w:hAnsi="新細明體" w:hint="eastAsia"/>
              </w:rPr>
              <w:t>理解音樂在廣告中所擔任的不同角色，學習音樂可以</w:t>
            </w:r>
            <w:r w:rsidRPr="001B2E84">
              <w:rPr>
                <w:rFonts w:ascii="新細明體" w:hAnsi="新細明體" w:hint="eastAsia"/>
              </w:rPr>
              <w:lastRenderedPageBreak/>
              <w:t>發揮的多種功能。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</w:t>
            </w:r>
            <w:r w:rsidRPr="001B2E84">
              <w:rPr>
                <w:rFonts w:ascii="新細明體" w:hAnsi="新細明體"/>
              </w:rPr>
              <w:t>.</w:t>
            </w:r>
            <w:r w:rsidRPr="001B2E84">
              <w:rPr>
                <w:rFonts w:ascii="新細明體" w:hAnsi="新細明體" w:hint="eastAsia"/>
              </w:rPr>
              <w:t>和學生討論曾經在廣告中出現的古典音樂，了解古典音樂在廣告中的運用。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3.習唱歌曲：〈聽得見的夢想〉</w:t>
            </w:r>
            <w:proofErr w:type="gramStart"/>
            <w:r w:rsidRPr="001B2E84">
              <w:rPr>
                <w:rFonts w:ascii="新細明體" w:hAnsi="新細明體" w:hint="eastAsia"/>
              </w:rPr>
              <w:t>﹙</w:t>
            </w:r>
            <w:proofErr w:type="gramEnd"/>
            <w:r w:rsidRPr="001B2E84">
              <w:rPr>
                <w:rFonts w:ascii="新細明體" w:hAnsi="新細明體" w:hint="eastAsia"/>
              </w:rPr>
              <w:t>西元</w:t>
            </w:r>
            <w:r w:rsidRPr="001B2E84">
              <w:rPr>
                <w:rFonts w:ascii="新細明體" w:hAnsi="新細明體"/>
              </w:rPr>
              <w:t>2009</w:t>
            </w:r>
            <w:r w:rsidRPr="001B2E84">
              <w:rPr>
                <w:rFonts w:ascii="新細明體" w:hAnsi="新細明體" w:hint="eastAsia"/>
              </w:rPr>
              <w:t>年</w:t>
            </w:r>
            <w:proofErr w:type="gramStart"/>
            <w:r w:rsidRPr="001B2E84">
              <w:rPr>
                <w:rFonts w:ascii="新細明體" w:hAnsi="新細明體" w:hint="eastAsia"/>
              </w:rPr>
              <w:t>臺北聽</w:t>
            </w:r>
            <w:proofErr w:type="gramEnd"/>
            <w:r w:rsidRPr="001B2E84">
              <w:rPr>
                <w:rFonts w:ascii="新細明體" w:hAnsi="新細明體" w:hint="eastAsia"/>
              </w:rPr>
              <w:t>障奧林匹克運動會主題曲</w:t>
            </w:r>
            <w:proofErr w:type="gramStart"/>
            <w:r w:rsidRPr="001B2E84">
              <w:rPr>
                <w:rFonts w:ascii="新細明體" w:hAnsi="新細明體" w:hint="eastAsia"/>
              </w:rPr>
              <w:t>﹚</w:t>
            </w:r>
            <w:proofErr w:type="gramEnd"/>
            <w:r w:rsidRPr="001B2E84">
              <w:rPr>
                <w:rFonts w:ascii="新細明體" w:hAnsi="新細明體" w:hint="eastAsia"/>
              </w:rPr>
              <w:t>以及〈臺灣的心跳聲〉</w:t>
            </w:r>
            <w:r w:rsidRPr="001B2E84">
              <w:rPr>
                <w:rFonts w:ascii="新細明體" w:hAnsi="新細明體"/>
              </w:rPr>
              <w:t>(</w:t>
            </w:r>
            <w:r w:rsidRPr="001B2E84">
              <w:rPr>
                <w:rFonts w:ascii="新細明體" w:hAnsi="新細明體" w:hint="eastAsia"/>
              </w:rPr>
              <w:t>西元</w:t>
            </w:r>
            <w:r w:rsidRPr="001B2E84">
              <w:rPr>
                <w:rFonts w:ascii="新細明體" w:hAnsi="新細明體"/>
              </w:rPr>
              <w:t>2010</w:t>
            </w:r>
            <w:r w:rsidRPr="001B2E84">
              <w:rPr>
                <w:rFonts w:ascii="新細明體" w:hAnsi="新細明體" w:hint="eastAsia"/>
              </w:rPr>
              <w:t>年上海世界博覽會臺灣館的主題曲</w:t>
            </w:r>
            <w:r w:rsidRPr="001B2E84">
              <w:rPr>
                <w:rFonts w:ascii="新細明體" w:hAnsi="新細明體"/>
              </w:rPr>
              <w:t>)</w:t>
            </w:r>
            <w:r w:rsidRPr="001B2E84">
              <w:rPr>
                <w:rFonts w:ascii="新細明體" w:hAnsi="新細明體" w:hint="eastAsia"/>
              </w:rPr>
              <w:t>，認識與感受形象廣告歌曲的重要性。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【性別平等】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【資</w:t>
            </w:r>
            <w:r>
              <w:rPr>
                <w:rFonts w:ascii="新細明體" w:hAnsi="新細明體" w:hint="eastAsia"/>
              </w:rPr>
              <w:lastRenderedPageBreak/>
              <w:t>訊】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【環境】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lastRenderedPageBreak/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lastRenderedPageBreak/>
              <w:t>2.學生互評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3.自我檢核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0A3483" w:rsidRPr="0057569E" w:rsidTr="000A3483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kern w:val="0"/>
              </w:rPr>
              <w:t>第三次段考</w:t>
            </w:r>
            <w:proofErr w:type="gramStart"/>
            <w:r>
              <w:rPr>
                <w:rFonts w:eastAsia="標楷體" w:hAnsi="標楷體" w:hint="eastAsia"/>
                <w:kern w:val="0"/>
              </w:rPr>
              <w:t>週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1-4-1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1-4-2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1-4-4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lastRenderedPageBreak/>
              <w:t>2-4-6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攜手玩廣告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1.</w:t>
            </w:r>
            <w:r w:rsidRPr="001B2E84">
              <w:rPr>
                <w:rFonts w:ascii="新細明體" w:hAnsi="新細明體" w:hint="eastAsia"/>
                <w:color w:val="000000"/>
              </w:rPr>
              <w:t>藉由電視影片及廣播，認識廣告手法及特</w:t>
            </w: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色。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lastRenderedPageBreak/>
              <w:t>【性別平等】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【資</w:t>
            </w:r>
            <w:r>
              <w:rPr>
                <w:rFonts w:ascii="新細明體" w:hAnsi="新細明體" w:hint="eastAsia"/>
                <w:color w:val="000000"/>
              </w:rPr>
              <w:lastRenderedPageBreak/>
              <w:t>訊】</w:t>
            </w:r>
          </w:p>
          <w:p w:rsidR="000A3483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【環境】</w:t>
            </w:r>
          </w:p>
          <w:p w:rsidR="000A3483" w:rsidRPr="001B2E84" w:rsidRDefault="000A3483" w:rsidP="000A1758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lastRenderedPageBreak/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pStyle w:val="5"/>
              <w:spacing w:line="240" w:lineRule="auto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1.教師評量</w:t>
            </w:r>
          </w:p>
          <w:p w:rsidR="000A3483" w:rsidRPr="001B2E84" w:rsidRDefault="000A3483" w:rsidP="000A1758">
            <w:pPr>
              <w:pStyle w:val="5"/>
              <w:spacing w:line="240" w:lineRule="auto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2.</w:t>
            </w: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lastRenderedPageBreak/>
              <w:t>學生互評</w:t>
            </w:r>
          </w:p>
          <w:p w:rsidR="000A3483" w:rsidRPr="001B2E84" w:rsidRDefault="000A3483" w:rsidP="000A1758">
            <w:pPr>
              <w:pStyle w:val="5"/>
              <w:spacing w:line="240" w:lineRule="auto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3.自我檢核</w:t>
            </w:r>
          </w:p>
          <w:p w:rsidR="000A3483" w:rsidRPr="001B2E84" w:rsidRDefault="000A3483" w:rsidP="000A1758">
            <w:pPr>
              <w:pStyle w:val="5"/>
              <w:spacing w:line="240" w:lineRule="auto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4.互相討論</w:t>
            </w:r>
          </w:p>
        </w:tc>
      </w:tr>
      <w:tr w:rsidR="000A3483" w:rsidRPr="0057569E" w:rsidTr="000A3483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83" w:rsidRPr="003920C8" w:rsidRDefault="000A3483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A3483" w:rsidRDefault="000A348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483" w:rsidRDefault="000A3483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/>
                <w:kern w:val="0"/>
              </w:rPr>
              <w:t>1/21</w:t>
            </w:r>
            <w:r>
              <w:rPr>
                <w:rFonts w:eastAsia="標楷體" w:hint="eastAsia"/>
                <w:kern w:val="0"/>
              </w:rPr>
              <w:t>開始上下學期新課程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1-4-1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1-4-2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1-4-4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2-4-6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jc w:val="center"/>
              <w:rPr>
                <w:rFonts w:ascii="新細明體" w:hAnsi="新細明體"/>
                <w:color w:val="000000"/>
              </w:rPr>
            </w:pPr>
            <w:proofErr w:type="gramStart"/>
            <w:r w:rsidRPr="001B2E84">
              <w:rPr>
                <w:rFonts w:ascii="新細明體" w:hAnsi="新細明體" w:hint="eastAsia"/>
                <w:color w:val="000000"/>
              </w:rPr>
              <w:t>全冊總</w:t>
            </w:r>
            <w:proofErr w:type="gramEnd"/>
            <w:r w:rsidRPr="001B2E84">
              <w:rPr>
                <w:rFonts w:ascii="新細明體" w:hAnsi="新細明體" w:hint="eastAsia"/>
                <w:color w:val="000000"/>
              </w:rPr>
              <w:t>複習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1.</w:t>
            </w:r>
            <w:r w:rsidRPr="001B2E84">
              <w:rPr>
                <w:rFonts w:ascii="新細明體" w:hAnsi="新細明體" w:hint="eastAsia"/>
                <w:color w:val="000000"/>
              </w:rPr>
              <w:t>藉由電視影片及廣播，認識廣告手法及特色。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2.</w:t>
            </w:r>
            <w:r w:rsidRPr="001B2E84">
              <w:rPr>
                <w:rFonts w:ascii="新細明體" w:hAnsi="新細明體" w:hint="eastAsia"/>
                <w:color w:val="000000"/>
              </w:rPr>
              <w:t>廣告撰寫。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/>
                <w:color w:val="000000"/>
              </w:rPr>
              <w:t>3.</w:t>
            </w:r>
            <w:r w:rsidRPr="001B2E84">
              <w:rPr>
                <w:rFonts w:ascii="新細明體" w:hAnsi="新細明體" w:hint="eastAsia"/>
                <w:color w:val="000000"/>
              </w:rPr>
              <w:t>認識廣告中的表演元素。</w:t>
            </w:r>
          </w:p>
          <w:p w:rsidR="000A3483" w:rsidRPr="001B2E84" w:rsidRDefault="000A3483" w:rsidP="000A1758">
            <w:pPr>
              <w:pStyle w:val="a7"/>
              <w:ind w:left="57" w:right="57"/>
              <w:rPr>
                <w:rFonts w:hAnsi="新細明體"/>
                <w:color w:val="000000"/>
                <w:kern w:val="0"/>
                <w:sz w:val="24"/>
              </w:rPr>
            </w:pPr>
            <w:r w:rsidRPr="001B2E84">
              <w:rPr>
                <w:rFonts w:hAnsi="新細明體"/>
                <w:color w:val="000000"/>
                <w:sz w:val="24"/>
              </w:rPr>
              <w:t>4.</w:t>
            </w:r>
            <w:r w:rsidRPr="001B2E84">
              <w:rPr>
                <w:rFonts w:hAnsi="新細明體" w:hint="eastAsia"/>
                <w:color w:val="000000"/>
                <w:sz w:val="24"/>
              </w:rPr>
              <w:t>提升學生欣賞與創新的能力。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【性別平等】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【資訊】</w:t>
            </w:r>
          </w:p>
          <w:p w:rsidR="000A3483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【環境】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3" w:rsidRPr="001B2E84" w:rsidRDefault="000A3483" w:rsidP="000A1758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0A3483" w:rsidRPr="001B2E84" w:rsidRDefault="000A3483" w:rsidP="000A1758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</w:tbl>
    <w:p w:rsidR="004A08AD" w:rsidRPr="00C01D25" w:rsidRDefault="004A08AD"/>
    <w:sectPr w:rsidR="004A08AD" w:rsidRPr="00C01D25" w:rsidSect="000636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C45" w:rsidRDefault="00E76C45" w:rsidP="00C01D25">
      <w:pPr>
        <w:spacing w:before="0" w:after="0"/>
      </w:pPr>
      <w:r>
        <w:separator/>
      </w:r>
    </w:p>
  </w:endnote>
  <w:endnote w:type="continuationSeparator" w:id="0">
    <w:p w:rsidR="00E76C45" w:rsidRDefault="00E76C45" w:rsidP="00C01D2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標宋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C45" w:rsidRDefault="00E76C45" w:rsidP="00C01D25">
      <w:pPr>
        <w:spacing w:before="0" w:after="0"/>
      </w:pPr>
      <w:r>
        <w:separator/>
      </w:r>
    </w:p>
  </w:footnote>
  <w:footnote w:type="continuationSeparator" w:id="0">
    <w:p w:rsidR="00E76C45" w:rsidRDefault="00E76C45" w:rsidP="00C01D25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D25"/>
    <w:rsid w:val="00063679"/>
    <w:rsid w:val="000720EB"/>
    <w:rsid w:val="000A3483"/>
    <w:rsid w:val="001D5957"/>
    <w:rsid w:val="001F570C"/>
    <w:rsid w:val="00382A6F"/>
    <w:rsid w:val="004A08AD"/>
    <w:rsid w:val="00580911"/>
    <w:rsid w:val="00770B5A"/>
    <w:rsid w:val="007A4C2A"/>
    <w:rsid w:val="007D2DF6"/>
    <w:rsid w:val="008777C6"/>
    <w:rsid w:val="00C01D25"/>
    <w:rsid w:val="00E76C45"/>
    <w:rsid w:val="00EE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25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1D25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01D2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01D25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01D25"/>
    <w:rPr>
      <w:sz w:val="20"/>
      <w:szCs w:val="20"/>
    </w:rPr>
  </w:style>
  <w:style w:type="paragraph" w:styleId="a7">
    <w:name w:val="Body Text"/>
    <w:basedOn w:val="a"/>
    <w:link w:val="a8"/>
    <w:rsid w:val="00382A6F"/>
    <w:pPr>
      <w:adjustRightInd w:val="0"/>
      <w:spacing w:before="0" w:beforeAutospacing="0" w:after="0" w:afterAutospacing="0" w:line="240" w:lineRule="exact"/>
      <w:jc w:val="both"/>
    </w:pPr>
    <w:rPr>
      <w:rFonts w:ascii="新細明體" w:eastAsia="華康標宋體"/>
      <w:sz w:val="20"/>
    </w:rPr>
  </w:style>
  <w:style w:type="character" w:customStyle="1" w:styleId="a8">
    <w:name w:val="本文 字元"/>
    <w:basedOn w:val="a0"/>
    <w:link w:val="a7"/>
    <w:rsid w:val="00382A6F"/>
    <w:rPr>
      <w:rFonts w:ascii="新細明體" w:eastAsia="華康標宋體" w:hAnsi="Times New Roman" w:cs="Times New Roman"/>
      <w:sz w:val="20"/>
      <w:szCs w:val="24"/>
    </w:rPr>
  </w:style>
  <w:style w:type="paragraph" w:customStyle="1" w:styleId="5">
    <w:name w:val="5.【十大能力指標】內文字（一、二、三、）"/>
    <w:basedOn w:val="a"/>
    <w:rsid w:val="00382A6F"/>
    <w:pPr>
      <w:tabs>
        <w:tab w:val="left" w:pos="329"/>
      </w:tabs>
      <w:spacing w:before="0" w:beforeAutospacing="0" w:after="0" w:afterAutospacing="0"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4123">
    <w:name w:val="4.【教學目標】內文字（1.2.3.）"/>
    <w:next w:val="a9"/>
    <w:rsid w:val="00382A6F"/>
  </w:style>
  <w:style w:type="paragraph" w:styleId="a9">
    <w:name w:val="Plain Text"/>
    <w:basedOn w:val="a"/>
    <w:link w:val="aa"/>
    <w:uiPriority w:val="99"/>
    <w:semiHidden/>
    <w:unhideWhenUsed/>
    <w:rsid w:val="00382A6F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382A6F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dyjh</dc:creator>
  <cp:keywords/>
  <dc:description/>
  <cp:lastModifiedBy>dyjh</cp:lastModifiedBy>
  <cp:revision>7</cp:revision>
  <dcterms:created xsi:type="dcterms:W3CDTF">2014-08-04T05:43:00Z</dcterms:created>
  <dcterms:modified xsi:type="dcterms:W3CDTF">2014-08-11T03:03:00Z</dcterms:modified>
</cp:coreProperties>
</file>