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FF" w:rsidRPr="000F0FAD" w:rsidRDefault="00DF0EFF" w:rsidP="00DF0EFF">
      <w:pPr>
        <w:pStyle w:val="2"/>
        <w:snapToGrid w:val="0"/>
        <w:ind w:left="272" w:hanging="272"/>
        <w:rPr>
          <w:rFonts w:ascii="標楷體" w:hAnsi="標楷體"/>
          <w:color w:val="auto"/>
          <w:sz w:val="32"/>
          <w:szCs w:val="32"/>
        </w:rPr>
      </w:pPr>
      <w:bookmarkStart w:id="0" w:name="_Toc514770096"/>
      <w:r w:rsidRPr="000F0FAD">
        <w:rPr>
          <w:rFonts w:ascii="標楷體" w:hAnsi="標楷體" w:hint="eastAsia"/>
          <w:color w:val="auto"/>
          <w:sz w:val="32"/>
          <w:szCs w:val="32"/>
        </w:rPr>
        <w:t>C13各年級領域課程計畫</w:t>
      </w:r>
      <w:bookmarkEnd w:id="0"/>
    </w:p>
    <w:p w:rsidR="00DF0EFF" w:rsidRPr="00F0189C" w:rsidRDefault="00803DEB" w:rsidP="00DF0EFF">
      <w:pPr>
        <w:snapToGrid w:val="0"/>
        <w:jc w:val="center"/>
        <w:rPr>
          <w:rFonts w:eastAsia="標楷體"/>
          <w:b/>
          <w:bCs/>
          <w:sz w:val="28"/>
        </w:rPr>
      </w:pPr>
      <w:r>
        <w:rPr>
          <w:rFonts w:eastAsia="標楷體" w:hint="eastAsia"/>
          <w:b/>
          <w:bCs/>
          <w:sz w:val="28"/>
        </w:rPr>
        <w:t>台南市立東原</w:t>
      </w:r>
      <w:r w:rsidR="00DF0EFF" w:rsidRPr="00F0189C">
        <w:rPr>
          <w:rFonts w:eastAsia="標楷體" w:hint="eastAsia"/>
          <w:b/>
          <w:bCs/>
          <w:sz w:val="28"/>
        </w:rPr>
        <w:t>國民中學</w:t>
      </w:r>
      <w:r w:rsidR="00DF0EFF" w:rsidRPr="00F0189C">
        <w:rPr>
          <w:rFonts w:eastAsia="標楷體"/>
          <w:b/>
          <w:bCs/>
          <w:sz w:val="28"/>
        </w:rPr>
        <w:t>10</w:t>
      </w:r>
      <w:r w:rsidR="00DF0EFF">
        <w:rPr>
          <w:rFonts w:eastAsia="標楷體" w:hint="eastAsia"/>
          <w:b/>
          <w:bCs/>
          <w:sz w:val="28"/>
        </w:rPr>
        <w:t>7</w:t>
      </w:r>
      <w:r w:rsidR="00DF0EFF" w:rsidRPr="00F0189C">
        <w:rPr>
          <w:rFonts w:eastAsia="標楷體" w:hint="eastAsia"/>
          <w:b/>
          <w:bCs/>
          <w:sz w:val="28"/>
        </w:rPr>
        <w:t>學年度第</w:t>
      </w:r>
      <w:r w:rsidR="00DF0EFF">
        <w:rPr>
          <w:rFonts w:eastAsia="標楷體" w:hint="eastAsia"/>
          <w:b/>
          <w:bCs/>
          <w:sz w:val="28"/>
        </w:rPr>
        <w:t>1</w:t>
      </w:r>
      <w:r w:rsidR="00DF0EFF" w:rsidRPr="00F0189C">
        <w:rPr>
          <w:rFonts w:eastAsia="標楷體" w:hint="eastAsia"/>
          <w:b/>
          <w:bCs/>
          <w:sz w:val="28"/>
        </w:rPr>
        <w:t>學期</w:t>
      </w:r>
      <w:r w:rsidR="00DF0EFF" w:rsidRPr="00803DEB">
        <w:rPr>
          <w:rFonts w:eastAsia="標楷體" w:hint="eastAsia"/>
          <w:b/>
          <w:bCs/>
          <w:sz w:val="28"/>
          <w:u w:val="single"/>
        </w:rPr>
        <w:t xml:space="preserve"> </w:t>
      </w:r>
      <w:r>
        <w:rPr>
          <w:rFonts w:eastAsia="標楷體" w:hint="eastAsia"/>
          <w:b/>
          <w:bCs/>
          <w:sz w:val="28"/>
          <w:u w:val="single"/>
        </w:rPr>
        <w:t xml:space="preserve"> </w:t>
      </w:r>
      <w:r w:rsidR="0055075B">
        <w:rPr>
          <w:rFonts w:eastAsia="標楷體" w:hint="eastAsia"/>
          <w:b/>
          <w:bCs/>
          <w:sz w:val="28"/>
          <w:u w:val="single"/>
        </w:rPr>
        <w:t>八</w:t>
      </w:r>
      <w:r>
        <w:rPr>
          <w:rFonts w:eastAsia="標楷體" w:hint="eastAsia"/>
          <w:b/>
          <w:bCs/>
          <w:sz w:val="28"/>
          <w:u w:val="single"/>
        </w:rPr>
        <w:t xml:space="preserve">  </w:t>
      </w:r>
      <w:r w:rsidR="00DF0EFF" w:rsidRPr="00803DEB">
        <w:rPr>
          <w:rFonts w:eastAsia="標楷體" w:hint="eastAsia"/>
          <w:b/>
          <w:bCs/>
          <w:sz w:val="28"/>
          <w:u w:val="single"/>
        </w:rPr>
        <w:t xml:space="preserve"> </w:t>
      </w:r>
      <w:r w:rsidR="00DF0EFF" w:rsidRPr="00F0189C">
        <w:rPr>
          <w:rFonts w:eastAsia="標楷體" w:hint="eastAsia"/>
          <w:b/>
          <w:bCs/>
          <w:sz w:val="28"/>
        </w:rPr>
        <w:t>年級</w:t>
      </w:r>
      <w:r w:rsidR="009F3504">
        <w:rPr>
          <w:rFonts w:eastAsia="標楷體" w:hint="eastAsia"/>
          <w:b/>
          <w:bCs/>
          <w:sz w:val="28"/>
          <w:u w:val="single"/>
        </w:rPr>
        <w:t>翰林</w:t>
      </w:r>
      <w:r w:rsidR="00DF0EFF" w:rsidRPr="00F0189C">
        <w:rPr>
          <w:rFonts w:eastAsia="標楷體" w:hint="eastAsia"/>
          <w:b/>
          <w:bCs/>
          <w:sz w:val="28"/>
        </w:rPr>
        <w:t>版</w:t>
      </w:r>
      <w:r w:rsidR="009F3504">
        <w:rPr>
          <w:rFonts w:eastAsia="標楷體" w:hint="eastAsia"/>
          <w:b/>
          <w:bCs/>
          <w:sz w:val="28"/>
        </w:rPr>
        <w:t>數</w:t>
      </w:r>
      <w:r w:rsidR="009F3504">
        <w:rPr>
          <w:rFonts w:eastAsia="標楷體"/>
          <w:b/>
          <w:bCs/>
          <w:sz w:val="28"/>
        </w:rPr>
        <w:t>學</w:t>
      </w:r>
      <w:r w:rsidR="00DF0EFF" w:rsidRPr="00F0189C">
        <w:rPr>
          <w:rFonts w:eastAsia="標楷體" w:hint="eastAsia"/>
          <w:b/>
          <w:bCs/>
          <w:sz w:val="28"/>
        </w:rPr>
        <w:t>領域學校課程計畫</w:t>
      </w:r>
    </w:p>
    <w:p w:rsidR="00DF0EFF" w:rsidRPr="008C238F" w:rsidRDefault="00DF0EFF" w:rsidP="00DF0EFF">
      <w:pPr>
        <w:snapToGrid w:val="0"/>
        <w:rPr>
          <w:rFonts w:eastAsia="標楷體"/>
          <w:b/>
          <w:bCs/>
          <w:sz w:val="28"/>
        </w:rPr>
      </w:pPr>
      <w:r w:rsidRPr="008C238F">
        <w:rPr>
          <w:rFonts w:ascii="標楷體" w:eastAsia="標楷體" w:hint="eastAsia"/>
          <w:b/>
          <w:bCs/>
        </w:rPr>
        <w:t xml:space="preserve">(一) </w:t>
      </w:r>
      <w:r w:rsidRPr="008C238F">
        <w:rPr>
          <w:rFonts w:ascii="標楷體" w:eastAsia="標楷體" w:hint="eastAsia"/>
          <w:b/>
          <w:bCs/>
          <w:u w:val="single"/>
        </w:rPr>
        <w:t xml:space="preserve"> </w:t>
      </w:r>
      <w:r w:rsidR="0055075B">
        <w:rPr>
          <w:rFonts w:ascii="標楷體" w:eastAsia="標楷體" w:hint="eastAsia"/>
          <w:b/>
          <w:bCs/>
          <w:u w:val="single"/>
        </w:rPr>
        <w:t>八</w:t>
      </w:r>
      <w:r w:rsidRPr="008C238F">
        <w:rPr>
          <w:rFonts w:ascii="標楷體" w:eastAsia="標楷體" w:hint="eastAsia"/>
          <w:b/>
          <w:bCs/>
          <w:u w:val="single"/>
        </w:rPr>
        <w:t xml:space="preserve">  </w:t>
      </w:r>
      <w:r w:rsidRPr="008C238F">
        <w:rPr>
          <w:rFonts w:ascii="標楷體" w:eastAsia="標楷體" w:hint="eastAsia"/>
          <w:b/>
          <w:bCs/>
        </w:rPr>
        <w:t>年級</w:t>
      </w:r>
      <w:r w:rsidR="00803DEB">
        <w:rPr>
          <w:rFonts w:ascii="標楷體" w:eastAsia="標楷體" w:hint="eastAsia"/>
          <w:b/>
          <w:bCs/>
        </w:rPr>
        <w:t>上</w:t>
      </w:r>
      <w:r w:rsidRPr="008C238F">
        <w:rPr>
          <w:rFonts w:ascii="標楷體" w:eastAsia="標楷體" w:hint="eastAsia"/>
          <w:b/>
          <w:bCs/>
        </w:rPr>
        <w:t>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8C238F" w:rsidTr="00E638E0">
        <w:trPr>
          <w:trHeight w:val="1284"/>
        </w:trPr>
        <w:tc>
          <w:tcPr>
            <w:tcW w:w="7371" w:type="dxa"/>
            <w:tcBorders>
              <w:top w:val="single" w:sz="4" w:space="0" w:color="auto"/>
              <w:left w:val="single" w:sz="4" w:space="0" w:color="auto"/>
              <w:bottom w:val="single" w:sz="4" w:space="0" w:color="auto"/>
              <w:right w:val="single" w:sz="4" w:space="0" w:color="auto"/>
            </w:tcBorders>
          </w:tcPr>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﹙一﹚能透過拼圖與面積的計算，學習分配律。</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﹙二﹚能透過分配律展開和的平方公式。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﹙三﹚能透過分配律展開差的平方公式。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﹙四﹚能透過分配律展開平方差公式。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﹙五﹚能認識多項式的意義與相關名詞。</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﹙六﹚能以直式、橫式或分離係數法做多項式的加法。</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﹙七﹚能以直式、橫式或分離係數法做多項式的減法。</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﹙八﹚能透過分配律了解直式乘法的意義。</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﹙九﹚能熟練多項式的橫式乘法與直式乘法。</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﹙十﹚能了解多項式除法的規則。</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﹙十一﹚能以長除法或分離係數法進行多項式的除法。</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﹙十二﹚透過正方形面積與邊長的關係，了解二次方根的意義。</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﹙十三﹚能利用平方數的反運算，求出根式的值。</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﹙十四﹚能了解平方根的意義。</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﹙十五﹚能以十分逼近法、查表及電算器求出非完全平方數的二次方根近似值。</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﹙十六﹚透過圖示認識根式的乘法交換律與乘法結合律。</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﹙十七﹚能進行簡單根式的乘法。</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﹙十八﹚能理解最簡根式的意義。</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﹙十九﹚能運用標準分解式將根式化簡。</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﹙二十﹚能進行簡單根式的除法與形如「</w:t>
            </w:r>
            <w:r w:rsidRPr="004F4B48">
              <w:rPr>
                <w:rFonts w:ascii="標楷體" w:eastAsia="標楷體" w:hAnsi="標楷體"/>
                <w:snapToGrid w:val="0"/>
                <w:kern w:val="0"/>
              </w:rPr>
              <w:object w:dxaOrig="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36.55pt" o:ole="">
                  <v:imagedata r:id="rId6" o:title=""/>
                </v:shape>
                <o:OLEObject Type="Embed" ProgID="Equation.3" ShapeID="_x0000_i1025" DrawAspect="Content" ObjectID="_1591821996" r:id="rId7"/>
              </w:object>
            </w:r>
            <w:r w:rsidRPr="004F4B48">
              <w:rPr>
                <w:rFonts w:ascii="標楷體" w:eastAsia="標楷體" w:hAnsi="標楷體"/>
                <w:snapToGrid w:val="0"/>
                <w:kern w:val="0"/>
              </w:rPr>
              <w:t>」的化簡。</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﹙二十一﹚透過圖示認識根式的加法交換律、加法結合律與分配律。</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﹙二十二﹚能計算同類方根的加減。</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﹙二十三﹚能利用根式的運算，了解根式的四則運算。</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﹙二十四﹚能運用乘法公式，進行根式的運算。</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﹙二十五﹚能利用乘法公式的運算，進行分母有理化。</w:t>
            </w:r>
          </w:p>
          <w:p w:rsidR="00DF0EFF" w:rsidRPr="009F3504" w:rsidRDefault="009F3504" w:rsidP="009F3504">
            <w:pPr>
              <w:pStyle w:val="a3"/>
              <w:rPr>
                <w:rFonts w:ascii="標楷體" w:eastAsia="標楷體" w:hAnsi="標楷體" w:hint="eastAsia"/>
                <w:snapToGrid w:val="0"/>
                <w:kern w:val="0"/>
              </w:rPr>
            </w:pPr>
            <w:r w:rsidRPr="004F4B48">
              <w:rPr>
                <w:rFonts w:ascii="標楷體" w:eastAsia="標楷體" w:hAnsi="標楷體"/>
                <w:snapToGrid w:val="0"/>
                <w:kern w:val="0"/>
              </w:rPr>
              <w:t>﹙二十六﹚能透過拼圖與面積的計算，認識畢氏定理。</w:t>
            </w:r>
          </w:p>
        </w:tc>
        <w:tc>
          <w:tcPr>
            <w:tcW w:w="7177" w:type="dxa"/>
            <w:tcBorders>
              <w:top w:val="single" w:sz="4" w:space="0" w:color="auto"/>
              <w:left w:val="single" w:sz="4" w:space="0" w:color="auto"/>
              <w:bottom w:val="single" w:sz="4" w:space="0" w:color="auto"/>
              <w:right w:val="single" w:sz="4" w:space="0" w:color="auto"/>
            </w:tcBorders>
          </w:tcPr>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﹙二十七﹚能利用畢氏定理求直角三角形未知一邊的邊長與相關問題。</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﹙二十八﹚能計算平面上兩點間的距離。</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﹙二十九﹚能透過多項式的除法，檢驗多項式的因式與倍式。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﹙三十﹚能了解因式分解的意義是將多項式分解為兩個以上多項式的乘積。</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﹙三十一﹚能由分配律的逆運算了解提公因式法。</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﹙三十二﹚能將形如ab＋ac的多項式因式分解為a（b＋c）。</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﹙三十三﹚能將形如ac＋ad＋bc＋bd的多項式因式分解為（a＋b）（c＋d）。</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﹙三十四﹚能利用平方差公式，因式分解形如a</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－b</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的多項式。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﹙三十五﹚能利用和的平方公式，因式分解形如a</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w:t>
            </w:r>
            <w:smartTag w:uri="urn:schemas-microsoft-com:office:smarttags" w:element="chmetcnv">
              <w:smartTagPr>
                <w:attr w:name="UnitName" w:val="a"/>
                <w:attr w:name="SourceValue" w:val="2"/>
                <w:attr w:name="HasSpace" w:val="False"/>
                <w:attr w:name="Negative" w:val="False"/>
                <w:attr w:name="NumberType" w:val="1"/>
                <w:attr w:name="TCSC" w:val="0"/>
              </w:smartTagPr>
              <w:r w:rsidRPr="004F4B48">
                <w:rPr>
                  <w:rFonts w:ascii="標楷體" w:eastAsia="標楷體" w:hAnsi="標楷體"/>
                  <w:snapToGrid w:val="0"/>
                  <w:kern w:val="0"/>
                </w:rPr>
                <w:t>2a</w:t>
              </w:r>
            </w:smartTag>
            <w:r w:rsidRPr="004F4B48">
              <w:rPr>
                <w:rFonts w:ascii="標楷體" w:eastAsia="標楷體" w:hAnsi="標楷體"/>
                <w:snapToGrid w:val="0"/>
                <w:kern w:val="0"/>
              </w:rPr>
              <w:t>b＋b</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的多項式。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﹙三十六﹚能利用差的平方公式，因式分解形如a</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w:t>
            </w:r>
            <w:smartTag w:uri="urn:schemas-microsoft-com:office:smarttags" w:element="chmetcnv">
              <w:smartTagPr>
                <w:attr w:name="UnitName" w:val="a"/>
                <w:attr w:name="SourceValue" w:val="2"/>
                <w:attr w:name="HasSpace" w:val="False"/>
                <w:attr w:name="Negative" w:val="False"/>
                <w:attr w:name="NumberType" w:val="1"/>
                <w:attr w:name="TCSC" w:val="0"/>
              </w:smartTagPr>
              <w:r w:rsidRPr="004F4B48">
                <w:rPr>
                  <w:rFonts w:ascii="標楷體" w:eastAsia="標楷體" w:hAnsi="標楷體"/>
                  <w:snapToGrid w:val="0"/>
                  <w:kern w:val="0"/>
                </w:rPr>
                <w:t>2a</w:t>
              </w:r>
            </w:smartTag>
            <w:r w:rsidRPr="004F4B48">
              <w:rPr>
                <w:rFonts w:ascii="標楷體" w:eastAsia="標楷體" w:hAnsi="標楷體"/>
                <w:snapToGrid w:val="0"/>
                <w:kern w:val="0"/>
              </w:rPr>
              <w:t>b＋b</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的多項式。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﹙三十七﹚能綜合運用二種以上因式分解的方法，進行多項式的因式分解。</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﹙三十八﹚能由將（x＋p）（x＋q）展開為x</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＋bx＋c的形式，發現b＝p＋q，c＝pq。</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﹙三十九﹚能利用十字交乘法，因式分解形如x</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＋bx＋c的多項式。（c＞0）</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﹙四十﹚能利用十字交乘法，因式分解形如x</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＋bx＋c的多項式。（c＜0）</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﹙四十一﹚能利用十字交乘法，因式分解形如ax</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＋bx＋c的多項式。（a不等於1）</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﹙四十二﹚能綜合運用十字交乘法及其他因式分解方法，進行多項式的因式分解。</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﹙四十三﹚能由實例知道一元二次方程式及其解（根）的意義。</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﹙四十四﹚能以提公因式的方法解一元二次方程式。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﹙四十五﹚能以乘法公式的方法解一元二次方程式。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﹙四十六﹚能以十字交乘法解一元二次方程式。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﹙四十七﹚能以「平方根的概念」解形如（ax＋b）</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＝c的方程式。</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﹙四十八﹚能將形如x</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＋ax的式子加上（</w:t>
            </w:r>
            <w:r w:rsidRPr="004F4B48">
              <w:rPr>
                <w:rFonts w:ascii="標楷體" w:eastAsia="標楷體" w:hAnsi="標楷體"/>
                <w:snapToGrid w:val="0"/>
                <w:kern w:val="0"/>
              </w:rPr>
              <w:object w:dxaOrig="240" w:dyaOrig="620">
                <v:shape id="_x0000_i1033" type="#_x0000_t75" style="width:11.8pt;height:31.15pt" o:ole="">
                  <v:imagedata r:id="rId8" o:title=""/>
                </v:shape>
                <o:OLEObject Type="Embed" ProgID="Equation.3" ShapeID="_x0000_i1033" DrawAspect="Content" ObjectID="_1591821997" r:id="rId9"/>
              </w:object>
            </w:r>
            <w:r w:rsidRPr="004F4B48">
              <w:rPr>
                <w:rFonts w:ascii="標楷體" w:eastAsia="標楷體" w:hAnsi="標楷體"/>
                <w:snapToGrid w:val="0"/>
                <w:kern w:val="0"/>
              </w:rPr>
              <w:t>）</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後，配成（x＋</w:t>
            </w:r>
            <w:r w:rsidRPr="004F4B48">
              <w:rPr>
                <w:rFonts w:ascii="標楷體" w:eastAsia="標楷體" w:hAnsi="標楷體"/>
                <w:snapToGrid w:val="0"/>
                <w:kern w:val="0"/>
              </w:rPr>
              <w:object w:dxaOrig="240" w:dyaOrig="620">
                <v:shape id="_x0000_i1034" type="#_x0000_t75" style="width:11.8pt;height:31.15pt" o:ole="">
                  <v:imagedata r:id="rId8" o:title=""/>
                </v:shape>
                <o:OLEObject Type="Embed" ProgID="Equation.3" ShapeID="_x0000_i1034" DrawAspect="Content" ObjectID="_1591821998" r:id="rId10"/>
              </w:object>
            </w:r>
            <w:r w:rsidRPr="004F4B48">
              <w:rPr>
                <w:rFonts w:ascii="標楷體" w:eastAsia="標楷體" w:hAnsi="標楷體"/>
                <w:snapToGrid w:val="0"/>
                <w:kern w:val="0"/>
              </w:rPr>
              <w:t>）</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w:t>
            </w:r>
          </w:p>
          <w:p w:rsidR="009F3504" w:rsidRPr="004F4B48"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﹙四十九﹚能利用配方法將一元二次方程式變成（x±a）</w:t>
            </w:r>
            <w:r w:rsidRPr="004F4B48">
              <w:rPr>
                <w:rFonts w:ascii="標楷體" w:eastAsia="標楷體" w:hAnsi="標楷體"/>
                <w:snapToGrid w:val="0"/>
                <w:kern w:val="0"/>
                <w:vertAlign w:val="superscript"/>
              </w:rPr>
              <w:t>2</w:t>
            </w:r>
            <w:r w:rsidRPr="004F4B48">
              <w:rPr>
                <w:rFonts w:ascii="標楷體" w:eastAsia="標楷體" w:hAnsi="標楷體"/>
                <w:snapToGrid w:val="0"/>
                <w:kern w:val="0"/>
              </w:rPr>
              <w:t>＝b，再求其解。</w:t>
            </w:r>
          </w:p>
          <w:p w:rsidR="009F3504" w:rsidRPr="009F3504" w:rsidRDefault="009F3504" w:rsidP="009F3504">
            <w:pPr>
              <w:pStyle w:val="a3"/>
              <w:rPr>
                <w:rFonts w:ascii="標楷體" w:eastAsia="標楷體" w:hAnsi="標楷體"/>
                <w:snapToGrid w:val="0"/>
                <w:kern w:val="0"/>
              </w:rPr>
            </w:pPr>
            <w:r w:rsidRPr="004F4B48">
              <w:rPr>
                <w:rFonts w:ascii="標楷體" w:eastAsia="標楷體" w:hAnsi="標楷體"/>
                <w:snapToGrid w:val="0"/>
                <w:kern w:val="0"/>
              </w:rPr>
              <w:t>﹙五十﹚能利用配方法導出一元二次方程式根的公式，並由判別式知道一元二次方程式的解可為相異兩根、</w:t>
            </w:r>
            <w:r w:rsidRPr="009F3504">
              <w:rPr>
                <w:rFonts w:ascii="標楷體" w:eastAsia="標楷體" w:hAnsi="標楷體"/>
                <w:snapToGrid w:val="0"/>
                <w:kern w:val="0"/>
              </w:rPr>
              <w:t>重根或無解。</w:t>
            </w:r>
          </w:p>
          <w:p w:rsidR="009F3504" w:rsidRPr="009F3504" w:rsidRDefault="009F3504" w:rsidP="009F3504">
            <w:pPr>
              <w:pStyle w:val="a3"/>
              <w:rPr>
                <w:rFonts w:ascii="標楷體" w:eastAsia="標楷體" w:hAnsi="標楷體"/>
                <w:snapToGrid w:val="0"/>
                <w:kern w:val="0"/>
              </w:rPr>
            </w:pPr>
            <w:r w:rsidRPr="009F3504">
              <w:rPr>
                <w:rFonts w:ascii="標楷體" w:eastAsia="標楷體" w:hAnsi="標楷體"/>
                <w:snapToGrid w:val="0"/>
                <w:kern w:val="0"/>
              </w:rPr>
              <w:t>﹙五十一﹚能利用公式解一元二次方程式。</w:t>
            </w:r>
          </w:p>
          <w:p w:rsidR="00DF0EFF" w:rsidRPr="009F3504" w:rsidRDefault="009F3504" w:rsidP="009F3504">
            <w:pPr>
              <w:ind w:left="210" w:right="57" w:hanging="153"/>
              <w:rPr>
                <w:rFonts w:ascii="新細明體" w:hAnsi="新細明體"/>
                <w:b/>
                <w:bCs/>
              </w:rPr>
            </w:pPr>
            <w:r w:rsidRPr="009F3504">
              <w:rPr>
                <w:rFonts w:ascii="標楷體" w:eastAsia="標楷體" w:hAnsi="標楷體"/>
                <w:snapToGrid w:val="0"/>
                <w:kern w:val="0"/>
                <w:sz w:val="20"/>
                <w:szCs w:val="20"/>
              </w:rPr>
              <w:t>﹙五十二﹚能根據應用問題的題意列出一元二次方程式，並求其解與檢驗答案的合理性。</w:t>
            </w:r>
          </w:p>
        </w:tc>
      </w:tr>
    </w:tbl>
    <w:p w:rsidR="00DF0EFF" w:rsidRPr="008C238F" w:rsidRDefault="00DF0EFF" w:rsidP="00DF0EFF">
      <w:pPr>
        <w:snapToGrid w:val="0"/>
        <w:rPr>
          <w:b/>
        </w:rPr>
      </w:pPr>
    </w:p>
    <w:p w:rsidR="00DF0EFF" w:rsidRPr="0057569E" w:rsidRDefault="00DF0EFF" w:rsidP="00DF0EFF">
      <w:pPr>
        <w:snapToGrid w:val="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sidR="0055075B">
        <w:rPr>
          <w:rFonts w:ascii="標楷體" w:eastAsia="標楷體" w:hint="eastAsia"/>
          <w:b/>
          <w:bCs/>
          <w:u w:val="single"/>
        </w:rPr>
        <w:t>八</w:t>
      </w:r>
      <w:r w:rsidRPr="008C238F">
        <w:rPr>
          <w:rFonts w:ascii="標楷體" w:eastAsia="標楷體" w:hint="eastAsia"/>
          <w:b/>
          <w:bCs/>
          <w:u w:val="single"/>
        </w:rPr>
        <w:t xml:space="preserve">  </w:t>
      </w:r>
      <w:r w:rsidRPr="008C238F">
        <w:rPr>
          <w:rFonts w:ascii="標楷體" w:eastAsia="標楷體" w:hint="eastAsia"/>
          <w:b/>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3"/>
        <w:gridCol w:w="404"/>
        <w:gridCol w:w="404"/>
        <w:gridCol w:w="405"/>
        <w:gridCol w:w="405"/>
        <w:gridCol w:w="404"/>
        <w:gridCol w:w="405"/>
        <w:gridCol w:w="405"/>
        <w:gridCol w:w="405"/>
        <w:gridCol w:w="1638"/>
        <w:gridCol w:w="2063"/>
        <w:gridCol w:w="1401"/>
        <w:gridCol w:w="2446"/>
        <w:gridCol w:w="1634"/>
        <w:gridCol w:w="589"/>
        <w:gridCol w:w="937"/>
      </w:tblGrid>
      <w:tr w:rsidR="00DF0EFF" w:rsidRPr="0057569E" w:rsidTr="00B91C81">
        <w:trPr>
          <w:trHeight w:val="630"/>
        </w:trPr>
        <w:tc>
          <w:tcPr>
            <w:tcW w:w="603"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4"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404"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40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40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404"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40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40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40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063"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01"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對應能力指標</w:t>
            </w:r>
          </w:p>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之單元名稱</w:t>
            </w:r>
          </w:p>
        </w:tc>
        <w:tc>
          <w:tcPr>
            <w:tcW w:w="2446"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單元學習目標</w:t>
            </w:r>
          </w:p>
        </w:tc>
        <w:tc>
          <w:tcPr>
            <w:tcW w:w="1634"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重大議題或</w:t>
            </w:r>
          </w:p>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其他能力指標</w:t>
            </w:r>
          </w:p>
        </w:tc>
        <w:tc>
          <w:tcPr>
            <w:tcW w:w="589"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節數</w:t>
            </w:r>
          </w:p>
        </w:tc>
        <w:tc>
          <w:tcPr>
            <w:tcW w:w="937"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評量方法</w:t>
            </w:r>
          </w:p>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9F3504" w:rsidRPr="0057569E" w:rsidTr="00FD7123">
        <w:trPr>
          <w:trHeight w:val="600"/>
        </w:trPr>
        <w:tc>
          <w:tcPr>
            <w:tcW w:w="603" w:type="dxa"/>
            <w:tcBorders>
              <w:top w:val="single" w:sz="4" w:space="0" w:color="auto"/>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8/9</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sz w:val="18"/>
              </w:rPr>
              <w:t>暑</w:t>
            </w:r>
            <w:r w:rsidRPr="0007048B">
              <w:rPr>
                <w:rFonts w:hint="eastAsia"/>
                <w:b/>
                <w:bCs/>
                <w:color w:val="000000"/>
                <w:sz w:val="18"/>
              </w:rPr>
              <w:t>/1</w:t>
            </w:r>
          </w:p>
        </w:tc>
        <w:tc>
          <w:tcPr>
            <w:tcW w:w="404" w:type="dxa"/>
            <w:tcBorders>
              <w:top w:val="single" w:sz="4" w:space="0" w:color="auto"/>
              <w:left w:val="single" w:sz="4" w:space="0" w:color="auto"/>
              <w:bottom w:val="single" w:sz="4" w:space="0" w:color="auto"/>
              <w:right w:val="single" w:sz="4" w:space="0" w:color="auto"/>
            </w:tcBorders>
            <w:shd w:val="clear" w:color="auto" w:fill="FFD966"/>
            <w:vAlign w:val="center"/>
          </w:tcPr>
          <w:p w:rsidR="009F3504" w:rsidRDefault="009F3504" w:rsidP="009F3504">
            <w:pPr>
              <w:jc w:val="center"/>
              <w:rPr>
                <w:b/>
                <w:bCs/>
                <w:color w:val="000000"/>
              </w:rPr>
            </w:pPr>
            <w:r>
              <w:rPr>
                <w:rFonts w:hint="eastAsia"/>
                <w:b/>
                <w:bCs/>
                <w:color w:val="000000"/>
              </w:rPr>
              <w:t>26</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27</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28</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29</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30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31</w:t>
            </w:r>
          </w:p>
        </w:tc>
        <w:tc>
          <w:tcPr>
            <w:tcW w:w="405" w:type="dxa"/>
            <w:tcBorders>
              <w:top w:val="single" w:sz="4" w:space="0" w:color="auto"/>
              <w:left w:val="single" w:sz="4" w:space="0" w:color="auto"/>
              <w:bottom w:val="single" w:sz="4" w:space="0" w:color="auto"/>
              <w:right w:val="single" w:sz="4" w:space="0" w:color="auto"/>
            </w:tcBorders>
            <w:shd w:val="clear" w:color="auto" w:fill="FFD966"/>
            <w:vAlign w:val="center"/>
          </w:tcPr>
          <w:p w:rsidR="009F3504" w:rsidRDefault="009F3504" w:rsidP="009F3504">
            <w:pPr>
              <w:jc w:val="center"/>
              <w:rPr>
                <w:b/>
                <w:bCs/>
                <w:color w:val="000000"/>
              </w:rPr>
            </w:pPr>
            <w:r>
              <w:rPr>
                <w:rFonts w:hint="eastAsia"/>
                <w:b/>
                <w:bCs/>
                <w:color w:val="000000"/>
              </w:rPr>
              <w:t>01</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397" w:hangingChars="248" w:hanging="397"/>
              <w:rPr>
                <w:rFonts w:ascii="標楷體" w:eastAsia="標楷體" w:hAnsi="標楷體"/>
                <w:color w:val="FF0000"/>
                <w:sz w:val="16"/>
                <w:szCs w:val="20"/>
              </w:rPr>
            </w:pPr>
            <w:r w:rsidRPr="00E638E0">
              <w:rPr>
                <w:rFonts w:ascii="標楷體" w:eastAsia="標楷體" w:hAnsi="標楷體" w:hint="eastAsia"/>
                <w:color w:val="FF0000"/>
                <w:sz w:val="16"/>
                <w:szCs w:val="20"/>
              </w:rPr>
              <w:t>8/30開學</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8-a-01能熟練二次式的乘法公式。</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C-T-03能把情境中與數學相關的資料資訊化。</w:t>
            </w:r>
            <w:r w:rsidRPr="004F4B48">
              <w:rPr>
                <w:rFonts w:ascii="標楷體" w:eastAsia="標楷體" w:hAnsi="標楷體"/>
                <w:bCs/>
                <w:snapToGrid w:val="0"/>
                <w:kern w:val="0"/>
                <w:sz w:val="20"/>
                <w:szCs w:val="20"/>
              </w:rPr>
              <w:br/>
              <w:t>C-S-01能分解複雜的問題為一系列的子題。</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C-C-05能用數學語言呈現解題的過程。</w:t>
            </w:r>
            <w:r w:rsidRPr="004F4B48">
              <w:rPr>
                <w:rFonts w:ascii="標楷體" w:eastAsia="標楷體" w:hAnsi="標楷體"/>
                <w:bCs/>
                <w:snapToGrid w:val="0"/>
                <w:kern w:val="0"/>
                <w:sz w:val="20"/>
                <w:szCs w:val="20"/>
              </w:rPr>
              <w:br/>
              <w:t>C-C-06能用一般語言及數學語言說明解題的過程。</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1章乘法公式與多項式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1-1乘法公式</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1.能透過拼圖與面積的計算，學習分配律。</w:t>
            </w:r>
            <w:r w:rsidRPr="004F4B48">
              <w:rPr>
                <w:rFonts w:ascii="標楷體" w:eastAsia="標楷體" w:hAnsi="標楷體" w:hint="eastAsia"/>
                <w:bCs/>
                <w:snapToGrid w:val="0"/>
                <w:kern w:val="0"/>
                <w:sz w:val="20"/>
                <w:szCs w:val="20"/>
              </w:rPr>
              <w:br/>
              <w:t>2.能透過分配律展開和的平方公式。</w:t>
            </w:r>
            <w:r w:rsidRPr="004F4B48">
              <w:rPr>
                <w:rFonts w:ascii="標楷體" w:eastAsia="標楷體" w:hAnsi="標楷體" w:hint="eastAsia"/>
                <w:bCs/>
                <w:snapToGrid w:val="0"/>
                <w:kern w:val="0"/>
                <w:sz w:val="20"/>
                <w:szCs w:val="20"/>
              </w:rPr>
              <w:br/>
              <w:t>3.能透過分配律展開差的平方公式。</w:t>
            </w:r>
            <w:r w:rsidRPr="004F4B48">
              <w:rPr>
                <w:rFonts w:ascii="標楷體" w:eastAsia="標楷體" w:hAnsi="標楷體" w:hint="eastAsia"/>
                <w:bCs/>
                <w:snapToGrid w:val="0"/>
                <w:kern w:val="0"/>
                <w:sz w:val="20"/>
                <w:szCs w:val="20"/>
              </w:rPr>
              <w:br/>
              <w:t>4.能透過分配律展開平方差公式。</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【家政教育】2-3-1了解織品與生活的關係。</w:t>
            </w:r>
            <w:r w:rsidRPr="004F4B48">
              <w:rPr>
                <w:rFonts w:ascii="標楷體" w:eastAsia="標楷體" w:hAnsi="標楷體" w:hint="eastAsia"/>
                <w:bCs/>
                <w:snapToGrid w:val="0"/>
                <w:kern w:val="0"/>
                <w:sz w:val="20"/>
                <w:szCs w:val="20"/>
              </w:rPr>
              <w:br/>
              <w:t>【家政教育】2-4-1了解織品的基本構成與特性。</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p>
        </w:tc>
      </w:tr>
      <w:tr w:rsidR="009F3504" w:rsidRPr="0057569E" w:rsidTr="00FD7123">
        <w:trPr>
          <w:trHeight w:val="600"/>
        </w:trPr>
        <w:tc>
          <w:tcPr>
            <w:tcW w:w="603" w:type="dxa"/>
            <w:vMerge w:val="restart"/>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9</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2</w:t>
            </w:r>
          </w:p>
        </w:tc>
        <w:tc>
          <w:tcPr>
            <w:tcW w:w="404" w:type="dxa"/>
            <w:tcBorders>
              <w:top w:val="single" w:sz="4" w:space="0" w:color="auto"/>
              <w:left w:val="single" w:sz="4" w:space="0" w:color="auto"/>
              <w:bottom w:val="single" w:sz="4" w:space="0" w:color="auto"/>
              <w:right w:val="single" w:sz="4" w:space="0" w:color="auto"/>
            </w:tcBorders>
            <w:shd w:val="clear" w:color="auto" w:fill="FFD966"/>
            <w:vAlign w:val="center"/>
          </w:tcPr>
          <w:p w:rsidR="009F3504" w:rsidRDefault="009F3504" w:rsidP="009F3504">
            <w:pPr>
              <w:jc w:val="center"/>
              <w:rPr>
                <w:b/>
                <w:bCs/>
                <w:color w:val="000000"/>
              </w:rPr>
            </w:pPr>
            <w:r>
              <w:rPr>
                <w:rFonts w:hint="eastAsia"/>
                <w:b/>
                <w:bCs/>
                <w:color w:val="000000"/>
              </w:rPr>
              <w:t>02</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03</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04</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05</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06</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Default="009F3504" w:rsidP="009F3504">
            <w:pPr>
              <w:jc w:val="center"/>
              <w:rPr>
                <w:b/>
                <w:bCs/>
                <w:color w:val="000000"/>
              </w:rPr>
            </w:pPr>
            <w:r>
              <w:rPr>
                <w:rFonts w:hint="eastAsia"/>
                <w:b/>
                <w:bCs/>
                <w:color w:val="000000"/>
              </w:rPr>
              <w:t>07</w:t>
            </w:r>
          </w:p>
        </w:tc>
        <w:tc>
          <w:tcPr>
            <w:tcW w:w="405" w:type="dxa"/>
            <w:tcBorders>
              <w:top w:val="single" w:sz="4" w:space="0" w:color="auto"/>
              <w:left w:val="single" w:sz="4" w:space="0" w:color="auto"/>
              <w:bottom w:val="single" w:sz="4" w:space="0" w:color="auto"/>
              <w:right w:val="single" w:sz="4" w:space="0" w:color="auto"/>
            </w:tcBorders>
            <w:shd w:val="clear" w:color="auto" w:fill="FFD966"/>
            <w:vAlign w:val="center"/>
          </w:tcPr>
          <w:p w:rsidR="009F3504" w:rsidRDefault="009F3504" w:rsidP="009F3504">
            <w:pPr>
              <w:jc w:val="center"/>
              <w:rPr>
                <w:b/>
                <w:bCs/>
                <w:color w:val="000000"/>
              </w:rPr>
            </w:pPr>
            <w:r>
              <w:rPr>
                <w:rFonts w:hint="eastAsia"/>
                <w:b/>
                <w:bCs/>
                <w:color w:val="000000"/>
              </w:rPr>
              <w:t>08</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397" w:hangingChars="248" w:hanging="397"/>
              <w:rPr>
                <w:rFonts w:ascii="標楷體" w:eastAsia="標楷體" w:hAnsi="標楷體"/>
                <w:color w:val="FF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8-a-03能認識多項式及相關名詞。</w:t>
            </w:r>
            <w:r w:rsidRPr="004F4B48">
              <w:rPr>
                <w:rFonts w:ascii="標楷體" w:eastAsia="標楷體" w:hAnsi="標楷體"/>
                <w:bCs/>
                <w:snapToGrid w:val="0"/>
                <w:kern w:val="0"/>
                <w:sz w:val="20"/>
                <w:szCs w:val="20"/>
              </w:rPr>
              <w:br/>
              <w:t>8-a-04能熟練多項式的加、減、乘、除四則運算。</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w:t>
            </w:r>
            <w:r w:rsidRPr="004F4B48">
              <w:rPr>
                <w:rFonts w:ascii="標楷體" w:eastAsia="標楷體" w:hAnsi="標楷體"/>
                <w:bCs/>
                <w:snapToGrid w:val="0"/>
                <w:kern w:val="0"/>
                <w:sz w:val="20"/>
                <w:szCs w:val="20"/>
              </w:rPr>
              <w:lastRenderedPageBreak/>
              <w:t>演繹、類比等方式來解決問題。</w:t>
            </w:r>
            <w:r w:rsidRPr="004F4B48">
              <w:rPr>
                <w:rFonts w:ascii="標楷體" w:eastAsia="標楷體" w:hAnsi="標楷體"/>
                <w:bCs/>
                <w:snapToGrid w:val="0"/>
                <w:kern w:val="0"/>
                <w:sz w:val="20"/>
                <w:szCs w:val="20"/>
              </w:rPr>
              <w:br/>
              <w:t>C-C-06能用一般語言及數學語言說明解題的過程。</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lastRenderedPageBreak/>
              <w:t>第</w:t>
            </w:r>
            <w:r w:rsidRPr="004F4B48">
              <w:rPr>
                <w:rFonts w:ascii="標楷體" w:eastAsia="標楷體" w:hAnsi="標楷體"/>
                <w:bCs/>
                <w:snapToGrid w:val="0"/>
                <w:kern w:val="0"/>
                <w:sz w:val="20"/>
                <w:szCs w:val="20"/>
              </w:rPr>
              <w:t>1章乘法公式與多項式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1-2多項式的加減</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能認識多項式的意義與相關名詞。</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3"/>
                <w:attr w:name="Month" w:val="3"/>
                <w:attr w:name="Day" w:val="6"/>
                <w:attr w:name="IsLunarDate" w:val="False"/>
                <w:attr w:name="IsROCDate" w:val="False"/>
              </w:smartTagPr>
              <w:r w:rsidRPr="004F4B48">
                <w:rPr>
                  <w:rFonts w:ascii="標楷體" w:eastAsia="標楷體" w:hAnsi="標楷體" w:hint="eastAsia"/>
                  <w:bCs/>
                  <w:snapToGrid w:val="0"/>
                  <w:kern w:val="0"/>
                  <w:sz w:val="20"/>
                  <w:szCs w:val="20"/>
                </w:rPr>
                <w:t>3-3-6</w:t>
              </w:r>
            </w:smartTag>
            <w:r w:rsidRPr="004F4B48">
              <w:rPr>
                <w:rFonts w:ascii="標楷體" w:eastAsia="標楷體" w:hAnsi="標楷體" w:hint="eastAsia"/>
                <w:bCs/>
                <w:snapToGrid w:val="0"/>
                <w:kern w:val="0"/>
                <w:sz w:val="20"/>
                <w:szCs w:val="20"/>
              </w:rPr>
              <w:t>利用科技蒐集生活相關資訊。</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【資訊教育】3-4-5能針對問題提出可行的解決</w:t>
            </w:r>
            <w:r w:rsidRPr="004F4B48">
              <w:rPr>
                <w:rFonts w:ascii="標楷體" w:eastAsia="標楷體" w:hAnsi="標楷體" w:hint="eastAsia"/>
                <w:bCs/>
                <w:snapToGrid w:val="0"/>
                <w:kern w:val="0"/>
                <w:sz w:val="20"/>
                <w:szCs w:val="20"/>
              </w:rPr>
              <w:lastRenderedPageBreak/>
              <w:t>方法。</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lastRenderedPageBreak/>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3</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09</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10</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11</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12</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13</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14</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15</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397" w:hangingChars="248" w:hanging="397"/>
              <w:rPr>
                <w:rFonts w:ascii="標楷體" w:eastAsia="標楷體" w:hAnsi="標楷體"/>
                <w:color w:val="FF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8-a-03能認識多項式及相關名詞。</w:t>
            </w:r>
            <w:r w:rsidRPr="004F4B48">
              <w:rPr>
                <w:rFonts w:ascii="標楷體" w:eastAsia="標楷體" w:hAnsi="標楷體"/>
                <w:bCs/>
                <w:snapToGrid w:val="0"/>
                <w:kern w:val="0"/>
                <w:sz w:val="20"/>
                <w:szCs w:val="20"/>
              </w:rPr>
              <w:br/>
              <w:t>8-a-04能熟練多項式的加、減、乘、除四則運算。</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1章乘法公式與多項式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1-2多項式的加減</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能以直式、橫式或分離係數法做多項式的加、減法。</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4F4B48">
                <w:rPr>
                  <w:rFonts w:ascii="標楷體" w:eastAsia="標楷體" w:hAnsi="標楷體" w:hint="eastAsia"/>
                  <w:bCs/>
                  <w:snapToGrid w:val="0"/>
                  <w:kern w:val="0"/>
                  <w:sz w:val="20"/>
                  <w:szCs w:val="20"/>
                </w:rPr>
                <w:t>2-3-1</w:t>
              </w:r>
            </w:smartTag>
            <w:r w:rsidRPr="004F4B48">
              <w:rPr>
                <w:rFonts w:ascii="標楷體" w:eastAsia="標楷體" w:hAnsi="標楷體" w:hint="eastAsia"/>
                <w:bCs/>
                <w:snapToGrid w:val="0"/>
                <w:kern w:val="0"/>
                <w:sz w:val="20"/>
                <w:szCs w:val="20"/>
              </w:rPr>
              <w:t>了解織品與生活的關係。</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【資訊教育】5-4-5能應用資訊及網路科技，培養合作與主動學習的能力。</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5.資料蒐集</w:t>
            </w:r>
            <w:r w:rsidRPr="004F4B48">
              <w:rPr>
                <w:rFonts w:ascii="標楷體" w:eastAsia="標楷體" w:hAnsi="標楷體" w:hint="eastAsia"/>
                <w:bCs/>
                <w:snapToGrid w:val="0"/>
                <w:kern w:val="0"/>
                <w:sz w:val="20"/>
                <w:szCs w:val="20"/>
              </w:rPr>
              <w:br/>
              <w:t>6.作業繳交</w:t>
            </w:r>
            <w:r w:rsidRPr="004F4B48">
              <w:rPr>
                <w:rFonts w:ascii="標楷體" w:eastAsia="標楷體" w:hAnsi="標楷體" w:hint="eastAsia"/>
                <w:bCs/>
                <w:snapToGrid w:val="0"/>
                <w:kern w:val="0"/>
                <w:sz w:val="20"/>
                <w:szCs w:val="20"/>
              </w:rPr>
              <w:br/>
              <w:t>7.命題系統光碟</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4</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16</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17</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18</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19</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20</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21</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22</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8-a-04能熟練多項式的加、減、乘、除四則運算。</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C-S-01能分解複雜的問題為一系列的子題。</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1章乘法公式與多項式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1-3多項式的乘除</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1.透過分配律瞭解直式乘法的意義。</w:t>
            </w:r>
            <w:r w:rsidRPr="004F4B48">
              <w:rPr>
                <w:rFonts w:ascii="標楷體" w:eastAsia="標楷體" w:hAnsi="標楷體" w:hint="eastAsia"/>
                <w:bCs/>
                <w:snapToGrid w:val="0"/>
                <w:kern w:val="0"/>
                <w:sz w:val="20"/>
                <w:szCs w:val="20"/>
              </w:rPr>
              <w:br/>
              <w:t>2.能熟練多項式的橫式乘法與直式乘法。</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4F4B48">
                <w:rPr>
                  <w:rFonts w:ascii="標楷體" w:eastAsia="標楷體" w:hAnsi="標楷體" w:hint="eastAsia"/>
                  <w:bCs/>
                  <w:snapToGrid w:val="0"/>
                  <w:kern w:val="0"/>
                  <w:sz w:val="20"/>
                  <w:szCs w:val="20"/>
                </w:rPr>
                <w:t>2-3-1</w:t>
              </w:r>
            </w:smartTag>
            <w:r w:rsidRPr="004F4B48">
              <w:rPr>
                <w:rFonts w:ascii="標楷體" w:eastAsia="標楷體" w:hAnsi="標楷體" w:hint="eastAsia"/>
                <w:bCs/>
                <w:snapToGrid w:val="0"/>
                <w:kern w:val="0"/>
                <w:sz w:val="20"/>
                <w:szCs w:val="20"/>
              </w:rPr>
              <w:t>了解織品與生活的關係。</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5</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23</w:t>
            </w:r>
          </w:p>
        </w:tc>
        <w:tc>
          <w:tcPr>
            <w:tcW w:w="40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9F3504" w:rsidRPr="0007048B" w:rsidRDefault="009F3504" w:rsidP="009F3504">
            <w:pPr>
              <w:jc w:val="center"/>
              <w:rPr>
                <w:b/>
                <w:bCs/>
                <w:color w:val="000000"/>
              </w:rPr>
            </w:pPr>
            <w:r w:rsidRPr="0007048B">
              <w:rPr>
                <w:b/>
                <w:bCs/>
                <w:color w:val="000000"/>
              </w:rPr>
              <w:t>24</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25</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26</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27</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28</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29</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Chars="-18" w:left="-43" w:firstLineChars="22" w:firstLine="35"/>
              <w:rPr>
                <w:rFonts w:ascii="標楷體" w:eastAsia="標楷體" w:hAnsi="標楷體"/>
                <w:color w:val="000000"/>
                <w:sz w:val="16"/>
                <w:szCs w:val="20"/>
              </w:rPr>
            </w:pPr>
            <w:r w:rsidRPr="00E638E0">
              <w:rPr>
                <w:rFonts w:ascii="標楷體" w:eastAsia="標楷體" w:hAnsi="標楷體" w:hint="eastAsia"/>
                <w:color w:val="000000"/>
                <w:sz w:val="16"/>
                <w:szCs w:val="20"/>
              </w:rPr>
              <w:t>9/24中秋節放假</w:t>
            </w:r>
          </w:p>
          <w:p w:rsidR="009F3504" w:rsidRPr="00E638E0" w:rsidRDefault="009F3504" w:rsidP="009F3504">
            <w:pPr>
              <w:snapToGrid w:val="0"/>
              <w:spacing w:line="300" w:lineRule="exact"/>
              <w:ind w:leftChars="-18" w:left="-43" w:firstLineChars="22" w:firstLine="35"/>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8-a-04能熟練多項式的加、減、乘、除四則運算。</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C-S-01能分解複雜的問題為一系列的子題。</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1章乘法公式與多項式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1-3多項式的乘除</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1.能瞭解多項式除法的規則。</w:t>
            </w:r>
            <w:r w:rsidRPr="004F4B48">
              <w:rPr>
                <w:rFonts w:ascii="標楷體" w:eastAsia="標楷體" w:hAnsi="標楷體" w:hint="eastAsia"/>
                <w:bCs/>
                <w:snapToGrid w:val="0"/>
                <w:kern w:val="0"/>
                <w:sz w:val="20"/>
                <w:szCs w:val="20"/>
              </w:rPr>
              <w:br/>
              <w:t>2.能以長除法進行多項式的除法。</w:t>
            </w:r>
            <w:r w:rsidRPr="004F4B48">
              <w:rPr>
                <w:rFonts w:ascii="標楷體" w:eastAsia="標楷體" w:hAnsi="標楷體" w:hint="eastAsia"/>
                <w:bCs/>
                <w:snapToGrid w:val="0"/>
                <w:kern w:val="0"/>
                <w:sz w:val="20"/>
                <w:szCs w:val="20"/>
              </w:rPr>
              <w:br/>
              <w:t>3.能以分離係數法進行多項式的除法。</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【環境教育】1-4-1覺知人類生活品質乃繫於資</w:t>
            </w:r>
            <w:r w:rsidRPr="004F4B48">
              <w:rPr>
                <w:rFonts w:ascii="標楷體" w:eastAsia="標楷體" w:hAnsi="標楷體" w:hint="eastAsia"/>
                <w:bCs/>
                <w:snapToGrid w:val="0"/>
                <w:kern w:val="0"/>
                <w:sz w:val="20"/>
                <w:szCs w:val="20"/>
              </w:rPr>
              <w:lastRenderedPageBreak/>
              <w:t>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lastRenderedPageBreak/>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2.口頭回答（課本的隨堂練習）</w:t>
            </w:r>
            <w:r w:rsidRPr="004F4B48">
              <w:rPr>
                <w:rFonts w:ascii="標楷體" w:eastAsia="標楷體" w:hAnsi="標楷體" w:hint="eastAsia"/>
                <w:bCs/>
                <w:snapToGrid w:val="0"/>
                <w:kern w:val="0"/>
                <w:sz w:val="20"/>
                <w:szCs w:val="20"/>
              </w:rPr>
              <w:br/>
              <w:t>3.資料蒐集</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9F3504" w:rsidRPr="0057569E" w:rsidTr="00FD7123">
        <w:trPr>
          <w:trHeight w:val="600"/>
        </w:trPr>
        <w:tc>
          <w:tcPr>
            <w:tcW w:w="603" w:type="dxa"/>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lastRenderedPageBreak/>
              <w:t>9/10</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6</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30</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01</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02</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03</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04</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05</w:t>
            </w:r>
          </w:p>
        </w:tc>
        <w:tc>
          <w:tcPr>
            <w:tcW w:w="40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9F3504" w:rsidRPr="0007048B" w:rsidRDefault="009F3504" w:rsidP="009F3504">
            <w:pPr>
              <w:jc w:val="center"/>
              <w:rPr>
                <w:b/>
                <w:bCs/>
                <w:color w:val="000000"/>
              </w:rPr>
            </w:pPr>
            <w:r w:rsidRPr="0007048B">
              <w:rPr>
                <w:b/>
                <w:bCs/>
                <w:color w:val="000000"/>
              </w:rPr>
              <w:t>06</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Chars="-18" w:left="-43" w:firstLineChars="22" w:firstLine="35"/>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8-n-01能理解二次方根的意義及熟練二次方根的計算。</w:t>
            </w:r>
            <w:r w:rsidRPr="004F4B48">
              <w:rPr>
                <w:rFonts w:ascii="標楷體" w:eastAsia="標楷體" w:hAnsi="標楷體"/>
                <w:bCs/>
                <w:snapToGrid w:val="0"/>
                <w:kern w:val="0"/>
                <w:sz w:val="20"/>
                <w:szCs w:val="20"/>
              </w:rPr>
              <w:br/>
              <w:t>8-n-02能求二次方根的近似值。</w:t>
            </w:r>
            <w:r w:rsidRPr="004F4B48">
              <w:rPr>
                <w:rFonts w:ascii="標楷體" w:eastAsia="標楷體" w:hAnsi="標楷體"/>
                <w:bCs/>
                <w:snapToGrid w:val="0"/>
                <w:kern w:val="0"/>
                <w:sz w:val="20"/>
                <w:szCs w:val="20"/>
              </w:rPr>
              <w:br/>
              <w:t>8-n-03能理解根式的化簡及四則運算。</w:t>
            </w:r>
            <w:r w:rsidRPr="004F4B48">
              <w:rPr>
                <w:rFonts w:ascii="標楷體" w:eastAsia="標楷體" w:hAnsi="標楷體"/>
                <w:bCs/>
                <w:snapToGrid w:val="0"/>
                <w:kern w:val="0"/>
                <w:sz w:val="20"/>
                <w:szCs w:val="20"/>
              </w:rPr>
              <w:br/>
              <w:t>8-a-02能理解簡單根式的化簡及有理化。</w:t>
            </w:r>
            <w:r w:rsidRPr="004F4B48">
              <w:rPr>
                <w:rFonts w:ascii="標楷體" w:eastAsia="標楷體" w:hAnsi="標楷體"/>
                <w:bCs/>
                <w:snapToGrid w:val="0"/>
                <w:kern w:val="0"/>
                <w:sz w:val="20"/>
                <w:szCs w:val="20"/>
              </w:rPr>
              <w:br/>
              <w:t>C-R-01能察覺生活中與數學相關的情境。</w:t>
            </w:r>
            <w:r w:rsidRPr="004F4B48">
              <w:rPr>
                <w:rFonts w:ascii="標楷體" w:eastAsia="標楷體" w:hAnsi="標楷體"/>
                <w:bCs/>
                <w:snapToGrid w:val="0"/>
                <w:kern w:val="0"/>
                <w:sz w:val="20"/>
                <w:szCs w:val="20"/>
              </w:rPr>
              <w:br/>
              <w:t>C-R-02能察覺數學與其他領域之間有所連結。</w:t>
            </w:r>
            <w:r w:rsidRPr="004F4B48">
              <w:rPr>
                <w:rFonts w:ascii="標楷體" w:eastAsia="標楷體" w:hAnsi="標楷體"/>
                <w:bCs/>
                <w:snapToGrid w:val="0"/>
                <w:kern w:val="0"/>
                <w:sz w:val="20"/>
                <w:szCs w:val="20"/>
              </w:rPr>
              <w:br/>
              <w:t>C-R-03能知道數學可以應用到自然科學或社會科學中。</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C-T-04能把待解的問題轉化成數學的問題。</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C-C-01能理解數學語言(符號、用語、圖</w:t>
            </w:r>
            <w:r w:rsidRPr="004F4B48">
              <w:rPr>
                <w:rFonts w:ascii="標楷體" w:eastAsia="標楷體" w:hAnsi="標楷體" w:hint="eastAsia"/>
                <w:bCs/>
                <w:snapToGrid w:val="0"/>
                <w:kern w:val="0"/>
                <w:sz w:val="20"/>
                <w:szCs w:val="20"/>
              </w:rPr>
              <w:t>表、非形式化演繹等</w:t>
            </w:r>
            <w:r w:rsidRPr="004F4B48">
              <w:rPr>
                <w:rFonts w:ascii="標楷體" w:eastAsia="標楷體" w:hAnsi="標楷體"/>
                <w:bCs/>
                <w:snapToGrid w:val="0"/>
                <w:kern w:val="0"/>
                <w:sz w:val="20"/>
                <w:szCs w:val="20"/>
              </w:rPr>
              <w:t>)的內涵。</w:t>
            </w:r>
            <w:r w:rsidRPr="004F4B48">
              <w:rPr>
                <w:rFonts w:ascii="標楷體" w:eastAsia="標楷體" w:hAnsi="標楷體"/>
                <w:bCs/>
                <w:snapToGrid w:val="0"/>
                <w:kern w:val="0"/>
                <w:sz w:val="20"/>
                <w:szCs w:val="20"/>
              </w:rPr>
              <w:br/>
              <w:t>C-C-02能理解數學語言與一般語言的異同。</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2章二次方根與畢氏定理</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2-1二次方根的意義</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1.透過正方形面積與邊長的關係，瞭解根號的意義。</w:t>
            </w:r>
            <w:r w:rsidRPr="004F4B48">
              <w:rPr>
                <w:rFonts w:ascii="標楷體" w:eastAsia="標楷體" w:hAnsi="標楷體" w:hint="eastAsia"/>
                <w:bCs/>
                <w:snapToGrid w:val="0"/>
                <w:kern w:val="0"/>
                <w:sz w:val="20"/>
                <w:szCs w:val="20"/>
              </w:rPr>
              <w:br/>
              <w:t>2.能利用平方數的反運算，求出根式的值。</w:t>
            </w:r>
            <w:r w:rsidRPr="004F4B48">
              <w:rPr>
                <w:rFonts w:ascii="標楷體" w:eastAsia="標楷體" w:hAnsi="標楷體" w:hint="eastAsia"/>
                <w:bCs/>
                <w:snapToGrid w:val="0"/>
                <w:kern w:val="0"/>
                <w:sz w:val="20"/>
                <w:szCs w:val="20"/>
              </w:rPr>
              <w:br/>
              <w:t>3.能瞭解平方根的意義。</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【家政教育】2-4-1了解織品的基本構成與特性。</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【環境教育】1-4-1覺知人類生活品質乃繫於資源的永續利用和維持生態平衡。</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5.資料蒐集</w:t>
            </w:r>
            <w:r w:rsidRPr="004F4B48">
              <w:rPr>
                <w:rFonts w:ascii="標楷體" w:eastAsia="標楷體" w:hAnsi="標楷體" w:hint="eastAsia"/>
                <w:bCs/>
                <w:snapToGrid w:val="0"/>
                <w:kern w:val="0"/>
                <w:sz w:val="20"/>
                <w:szCs w:val="20"/>
              </w:rPr>
              <w:br/>
              <w:t>6.作業繳交</w:t>
            </w:r>
            <w:r w:rsidRPr="004F4B48">
              <w:rPr>
                <w:rFonts w:ascii="標楷體" w:eastAsia="標楷體" w:hAnsi="標楷體" w:hint="eastAsia"/>
                <w:bCs/>
                <w:snapToGrid w:val="0"/>
                <w:kern w:val="0"/>
                <w:sz w:val="20"/>
                <w:szCs w:val="20"/>
              </w:rPr>
              <w:br/>
              <w:t>7.命題系統光碟</w:t>
            </w:r>
          </w:p>
        </w:tc>
      </w:tr>
      <w:tr w:rsidR="009F3504" w:rsidRPr="0057569E" w:rsidTr="00FD7123">
        <w:trPr>
          <w:trHeight w:val="600"/>
        </w:trPr>
        <w:tc>
          <w:tcPr>
            <w:tcW w:w="603" w:type="dxa"/>
            <w:vMerge w:val="restart"/>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10</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7</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07</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08</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09</w:t>
            </w:r>
          </w:p>
        </w:tc>
        <w:tc>
          <w:tcPr>
            <w:tcW w:w="40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9F3504" w:rsidRPr="0007048B" w:rsidRDefault="009F3504" w:rsidP="009F3504">
            <w:pPr>
              <w:jc w:val="center"/>
              <w:rPr>
                <w:b/>
                <w:bCs/>
                <w:color w:val="000000"/>
              </w:rPr>
            </w:pPr>
            <w:r w:rsidRPr="0007048B">
              <w:rPr>
                <w:b/>
                <w:bCs/>
                <w:color w:val="000000"/>
              </w:rPr>
              <w:t>10</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11</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12</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13</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rPr>
                <w:rFonts w:ascii="標楷體" w:eastAsia="標楷體" w:hAnsi="標楷體"/>
                <w:color w:val="000000"/>
                <w:sz w:val="16"/>
                <w:szCs w:val="20"/>
              </w:rPr>
            </w:pPr>
            <w:r w:rsidRPr="00E638E0">
              <w:rPr>
                <w:rFonts w:ascii="標楷體" w:eastAsia="標楷體" w:hAnsi="標楷體" w:hint="eastAsia"/>
                <w:color w:val="000000"/>
                <w:sz w:val="16"/>
                <w:szCs w:val="20"/>
              </w:rPr>
              <w:t>10/10國慶日放假</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8-n-01能理解二次方根的意義及熟練二次方根的計算。</w:t>
            </w:r>
            <w:r w:rsidRPr="004F4B48">
              <w:rPr>
                <w:rFonts w:ascii="標楷體" w:eastAsia="標楷體" w:hAnsi="標楷體"/>
                <w:bCs/>
                <w:snapToGrid w:val="0"/>
                <w:kern w:val="0"/>
                <w:sz w:val="20"/>
                <w:szCs w:val="20"/>
              </w:rPr>
              <w:br/>
              <w:t>8-n-02能求二次方根的近似值。</w:t>
            </w:r>
            <w:r w:rsidRPr="004F4B48">
              <w:rPr>
                <w:rFonts w:ascii="標楷體" w:eastAsia="標楷體" w:hAnsi="標楷體"/>
                <w:bCs/>
                <w:snapToGrid w:val="0"/>
                <w:kern w:val="0"/>
                <w:sz w:val="20"/>
                <w:szCs w:val="20"/>
              </w:rPr>
              <w:br/>
              <w:t>8-n-03能理解根式的化簡及四則運算。</w:t>
            </w:r>
            <w:r w:rsidRPr="004F4B48">
              <w:rPr>
                <w:rFonts w:ascii="標楷體" w:eastAsia="標楷體" w:hAnsi="標楷體"/>
                <w:bCs/>
                <w:snapToGrid w:val="0"/>
                <w:kern w:val="0"/>
                <w:sz w:val="20"/>
                <w:szCs w:val="20"/>
              </w:rPr>
              <w:br/>
              <w:t>8-a-02能理解簡單根式的化簡及有理化。</w:t>
            </w:r>
            <w:r w:rsidRPr="004F4B48">
              <w:rPr>
                <w:rFonts w:ascii="標楷體" w:eastAsia="標楷體" w:hAnsi="標楷體"/>
                <w:bCs/>
                <w:snapToGrid w:val="0"/>
                <w:kern w:val="0"/>
                <w:sz w:val="20"/>
                <w:szCs w:val="20"/>
              </w:rPr>
              <w:br/>
              <w:t>C-R-01能察覺生活中與數學相關的情境。</w:t>
            </w:r>
            <w:r w:rsidRPr="004F4B48">
              <w:rPr>
                <w:rFonts w:ascii="標楷體" w:eastAsia="標楷體" w:hAnsi="標楷體"/>
                <w:bCs/>
                <w:snapToGrid w:val="0"/>
                <w:kern w:val="0"/>
                <w:sz w:val="20"/>
                <w:szCs w:val="20"/>
              </w:rPr>
              <w:br/>
              <w:t>C-R-02能察覺數學與其他領域之間有所連結。</w:t>
            </w:r>
            <w:r w:rsidRPr="004F4B48">
              <w:rPr>
                <w:rFonts w:ascii="標楷體" w:eastAsia="標楷體" w:hAnsi="標楷體"/>
                <w:bCs/>
                <w:snapToGrid w:val="0"/>
                <w:kern w:val="0"/>
                <w:sz w:val="20"/>
                <w:szCs w:val="20"/>
              </w:rPr>
              <w:br/>
              <w:t>C-R-03能知道數學可以應用到自然科學或社會科學中。</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C-T-04能把待解的問題轉化成數學的問題。</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C-C-01能理解數學語言(符號、用語、圖</w:t>
            </w:r>
            <w:r w:rsidRPr="004F4B48">
              <w:rPr>
                <w:rFonts w:ascii="標楷體" w:eastAsia="標楷體" w:hAnsi="標楷體" w:hint="eastAsia"/>
                <w:bCs/>
                <w:snapToGrid w:val="0"/>
                <w:kern w:val="0"/>
                <w:sz w:val="20"/>
                <w:szCs w:val="20"/>
              </w:rPr>
              <w:t>表、非形式化演繹等</w:t>
            </w:r>
            <w:r w:rsidRPr="004F4B48">
              <w:rPr>
                <w:rFonts w:ascii="標楷體" w:eastAsia="標楷體" w:hAnsi="標楷體"/>
                <w:bCs/>
                <w:snapToGrid w:val="0"/>
                <w:kern w:val="0"/>
                <w:sz w:val="20"/>
                <w:szCs w:val="20"/>
              </w:rPr>
              <w:t>)的內涵。</w:t>
            </w:r>
            <w:r w:rsidRPr="004F4B48">
              <w:rPr>
                <w:rFonts w:ascii="標楷體" w:eastAsia="標楷體" w:hAnsi="標楷體"/>
                <w:bCs/>
                <w:snapToGrid w:val="0"/>
                <w:kern w:val="0"/>
                <w:sz w:val="20"/>
                <w:szCs w:val="20"/>
              </w:rPr>
              <w:br/>
              <w:t>C-C-02能理解數學語言與一般語言的異同。</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2章二次方根與畢氏定理</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2-1二次方根的意義</w:t>
            </w:r>
            <w:r w:rsidRPr="004F4B48">
              <w:rPr>
                <w:rFonts w:ascii="標楷體" w:eastAsia="標楷體" w:hAnsi="標楷體" w:hint="eastAsia"/>
                <w:bCs/>
                <w:snapToGrid w:val="0"/>
                <w:kern w:val="0"/>
                <w:sz w:val="20"/>
                <w:szCs w:val="20"/>
              </w:rPr>
              <w:t>（</w:t>
            </w:r>
            <w:r w:rsidRPr="004F4B48">
              <w:rPr>
                <w:rFonts w:ascii="標楷體" w:eastAsia="標楷體" w:hAnsi="標楷體"/>
                <w:bCs/>
                <w:snapToGrid w:val="0"/>
                <w:kern w:val="0"/>
                <w:sz w:val="20"/>
                <w:szCs w:val="20"/>
              </w:rPr>
              <w:t>第一次段考</w:t>
            </w:r>
            <w:r w:rsidRPr="004F4B48">
              <w:rPr>
                <w:rFonts w:ascii="標楷體" w:eastAsia="標楷體" w:hAnsi="標楷體" w:hint="eastAsia"/>
                <w:bCs/>
                <w:snapToGrid w:val="0"/>
                <w:kern w:val="0"/>
                <w:sz w:val="20"/>
                <w:szCs w:val="20"/>
              </w:rPr>
              <w:t>）</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1.能以十分逼近法求出非完全平方數的平方根近似值。</w:t>
            </w:r>
            <w:r w:rsidRPr="004F4B48">
              <w:rPr>
                <w:rFonts w:ascii="標楷體" w:eastAsia="標楷體" w:hAnsi="標楷體" w:hint="eastAsia"/>
                <w:bCs/>
                <w:snapToGrid w:val="0"/>
                <w:kern w:val="0"/>
                <w:sz w:val="20"/>
                <w:szCs w:val="20"/>
              </w:rPr>
              <w:br/>
              <w:t>2.能以查表求出非完全平方數的平方根近似值。</w:t>
            </w:r>
            <w:r w:rsidRPr="004F4B48">
              <w:rPr>
                <w:rFonts w:ascii="標楷體" w:eastAsia="標楷體" w:hAnsi="標楷體" w:hint="eastAsia"/>
                <w:bCs/>
                <w:snapToGrid w:val="0"/>
                <w:kern w:val="0"/>
                <w:sz w:val="20"/>
                <w:szCs w:val="20"/>
              </w:rPr>
              <w:br/>
              <w:t>3.能以電算器求出非完全平方數的平方根近似值。</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【資訊教育】5-4-5能應用資訊及網路科技，培養合作與主動學習的能力。</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1.紙筆測驗（數學段考精選、數學段考即時通、課習段考複習卷）</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5.資料蒐集</w:t>
            </w:r>
            <w:r w:rsidRPr="004F4B48">
              <w:rPr>
                <w:rFonts w:ascii="標楷體" w:eastAsia="標楷體" w:hAnsi="標楷體" w:hint="eastAsia"/>
                <w:bCs/>
                <w:snapToGrid w:val="0"/>
                <w:kern w:val="0"/>
                <w:sz w:val="20"/>
                <w:szCs w:val="20"/>
              </w:rPr>
              <w:br/>
              <w:t>6.作業繳交</w:t>
            </w:r>
            <w:r w:rsidRPr="004F4B48">
              <w:rPr>
                <w:rFonts w:ascii="標楷體" w:eastAsia="標楷體" w:hAnsi="標楷體" w:hint="eastAsia"/>
                <w:bCs/>
                <w:snapToGrid w:val="0"/>
                <w:kern w:val="0"/>
                <w:sz w:val="20"/>
                <w:szCs w:val="20"/>
              </w:rPr>
              <w:br/>
              <w:t>7.命題系統光碟</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8</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14</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15</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16</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17</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18</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19</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20</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rPr>
                <w:rFonts w:ascii="標楷體" w:eastAsia="標楷體" w:hAnsi="標楷體"/>
                <w:color w:val="000000"/>
                <w:sz w:val="16"/>
                <w:szCs w:val="20"/>
              </w:rPr>
            </w:pPr>
            <w:r w:rsidRPr="00E638E0">
              <w:rPr>
                <w:rFonts w:ascii="標楷體" w:eastAsia="標楷體" w:hAnsi="標楷體" w:hint="eastAsia"/>
                <w:color w:val="000000"/>
                <w:sz w:val="16"/>
                <w:szCs w:val="20"/>
              </w:rPr>
              <w:t>第一次段考周</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8-n-01能理解二次方根的意義及熟練二次方根的計算。</w:t>
            </w:r>
            <w:r w:rsidRPr="004F4B48">
              <w:rPr>
                <w:rFonts w:ascii="標楷體" w:eastAsia="標楷體" w:hAnsi="標楷體"/>
                <w:bCs/>
                <w:snapToGrid w:val="0"/>
                <w:kern w:val="0"/>
                <w:sz w:val="20"/>
                <w:szCs w:val="20"/>
              </w:rPr>
              <w:br/>
              <w:t>8-n-03能理解根式的化簡及四則運算。</w:t>
            </w:r>
            <w:r w:rsidRPr="004F4B48">
              <w:rPr>
                <w:rFonts w:ascii="標楷體" w:eastAsia="標楷體" w:hAnsi="標楷體"/>
                <w:bCs/>
                <w:snapToGrid w:val="0"/>
                <w:kern w:val="0"/>
                <w:sz w:val="20"/>
                <w:szCs w:val="20"/>
              </w:rPr>
              <w:br/>
              <w:t>8-a-02能理解簡單根式的化簡及有理化。</w:t>
            </w:r>
            <w:r w:rsidRPr="004F4B48">
              <w:rPr>
                <w:rFonts w:ascii="標楷體" w:eastAsia="標楷體" w:hAnsi="標楷體"/>
                <w:bCs/>
                <w:snapToGrid w:val="0"/>
                <w:kern w:val="0"/>
                <w:sz w:val="20"/>
                <w:szCs w:val="20"/>
              </w:rPr>
              <w:br/>
              <w:t>C-R-01能察覺生活中與數學相關的情境。</w:t>
            </w:r>
            <w:r w:rsidRPr="004F4B48">
              <w:rPr>
                <w:rFonts w:ascii="標楷體" w:eastAsia="標楷體" w:hAnsi="標楷體"/>
                <w:bCs/>
                <w:snapToGrid w:val="0"/>
                <w:kern w:val="0"/>
                <w:sz w:val="20"/>
                <w:szCs w:val="20"/>
              </w:rPr>
              <w:br/>
              <w:t>C-R-02能察覺數學與其他領域之間有所連結。</w:t>
            </w:r>
            <w:r w:rsidRPr="004F4B48">
              <w:rPr>
                <w:rFonts w:ascii="標楷體" w:eastAsia="標楷體" w:hAnsi="標楷體"/>
                <w:bCs/>
                <w:snapToGrid w:val="0"/>
                <w:kern w:val="0"/>
                <w:sz w:val="20"/>
                <w:szCs w:val="20"/>
              </w:rPr>
              <w:br/>
              <w:t>C-S-05能了解一數學</w:t>
            </w:r>
            <w:r w:rsidRPr="004F4B48">
              <w:rPr>
                <w:rFonts w:ascii="標楷體" w:eastAsia="標楷體" w:hAnsi="標楷體"/>
                <w:bCs/>
                <w:snapToGrid w:val="0"/>
                <w:kern w:val="0"/>
                <w:sz w:val="20"/>
                <w:szCs w:val="20"/>
              </w:rPr>
              <w:lastRenderedPageBreak/>
              <w:t>問題可有不同的解法，並嘗試不同的解法。</w:t>
            </w:r>
            <w:r w:rsidRPr="004F4B48">
              <w:rPr>
                <w:rFonts w:ascii="標楷體" w:eastAsia="標楷體" w:hAnsi="標楷體"/>
                <w:bCs/>
                <w:snapToGrid w:val="0"/>
                <w:kern w:val="0"/>
                <w:sz w:val="20"/>
                <w:szCs w:val="20"/>
              </w:rPr>
              <w:br/>
              <w:t>C-C-08能尊重他人解決數學問題的多元想法。</w:t>
            </w:r>
            <w:r w:rsidRPr="004F4B48">
              <w:rPr>
                <w:rFonts w:ascii="標楷體" w:eastAsia="標楷體" w:hAnsi="標楷體"/>
                <w:bCs/>
                <w:snapToGrid w:val="0"/>
                <w:kern w:val="0"/>
                <w:sz w:val="20"/>
                <w:szCs w:val="20"/>
              </w:rPr>
              <w:br/>
              <w:t>C-E-01能用解題的結果闡釋原來的情境問題。</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lastRenderedPageBreak/>
              <w:t>第</w:t>
            </w:r>
            <w:r w:rsidRPr="004F4B48">
              <w:rPr>
                <w:rFonts w:ascii="標楷體" w:eastAsia="標楷體" w:hAnsi="標楷體"/>
                <w:bCs/>
                <w:snapToGrid w:val="0"/>
                <w:kern w:val="0"/>
                <w:sz w:val="20"/>
                <w:szCs w:val="20"/>
              </w:rPr>
              <w:t>2章二次方根與畢氏定理</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2-2根式的運算</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1.透過圖示認識根式的乘法交換律與乘法結合律。</w:t>
            </w:r>
            <w:r w:rsidRPr="004F4B48">
              <w:rPr>
                <w:rFonts w:ascii="標楷體" w:eastAsia="標楷體" w:hAnsi="標楷體" w:hint="eastAsia"/>
                <w:bCs/>
                <w:snapToGrid w:val="0"/>
                <w:kern w:val="0"/>
                <w:sz w:val="20"/>
                <w:szCs w:val="20"/>
              </w:rPr>
              <w:br/>
              <w:t>2.能進行簡單根式的乘法。</w:t>
            </w:r>
            <w:r w:rsidRPr="004F4B48">
              <w:rPr>
                <w:rFonts w:ascii="標楷體" w:eastAsia="標楷體" w:hAnsi="標楷體" w:hint="eastAsia"/>
                <w:bCs/>
                <w:snapToGrid w:val="0"/>
                <w:kern w:val="0"/>
                <w:sz w:val="20"/>
                <w:szCs w:val="20"/>
              </w:rPr>
              <w:br/>
              <w:t>3.能理解最簡根式的意義。</w:t>
            </w:r>
            <w:r w:rsidRPr="004F4B48">
              <w:rPr>
                <w:rFonts w:ascii="標楷體" w:eastAsia="標楷體" w:hAnsi="標楷體" w:hint="eastAsia"/>
                <w:bCs/>
                <w:snapToGrid w:val="0"/>
                <w:kern w:val="0"/>
                <w:sz w:val="20"/>
                <w:szCs w:val="20"/>
              </w:rPr>
              <w:br/>
              <w:t>4.能運用標準分解式將根式化簡。</w:t>
            </w:r>
            <w:r w:rsidRPr="004F4B48">
              <w:rPr>
                <w:rFonts w:ascii="標楷體" w:eastAsia="標楷體" w:hAnsi="標楷體" w:hint="eastAsia"/>
                <w:bCs/>
                <w:snapToGrid w:val="0"/>
                <w:kern w:val="0"/>
                <w:sz w:val="20"/>
                <w:szCs w:val="20"/>
              </w:rPr>
              <w:br/>
              <w:t>5.能進行簡單根式的除法與形如</w:t>
            </w:r>
            <w:r w:rsidRPr="004F4B48">
              <w:rPr>
                <w:rFonts w:ascii="標楷體" w:eastAsia="標楷體" w:hAnsi="標楷體"/>
                <w:snapToGrid w:val="0"/>
                <w:kern w:val="0"/>
                <w:sz w:val="20"/>
                <w:szCs w:val="20"/>
              </w:rPr>
              <w:object w:dxaOrig="420" w:dyaOrig="720" w14:anchorId="4C806344">
                <v:shape id="_x0000_i1035" type="#_x0000_t75" style="width:18.25pt;height:30.1pt" o:ole="">
                  <v:imagedata r:id="rId11" o:title=""/>
                </v:shape>
                <o:OLEObject Type="Embed" ProgID="Equation.3" ShapeID="_x0000_i1035" DrawAspect="Content" ObjectID="_1591821999" r:id="rId12"/>
              </w:object>
            </w:r>
            <w:r w:rsidRPr="004F4B48">
              <w:rPr>
                <w:rFonts w:ascii="標楷體" w:eastAsia="標楷體" w:hAnsi="標楷體" w:hint="eastAsia"/>
                <w:bCs/>
                <w:snapToGrid w:val="0"/>
                <w:kern w:val="0"/>
                <w:sz w:val="20"/>
                <w:szCs w:val="20"/>
              </w:rPr>
              <w:t>的化簡。</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r>
            <w:r w:rsidRPr="004F4B48">
              <w:rPr>
                <w:rFonts w:ascii="標楷體" w:eastAsia="標楷體" w:hAnsi="標楷體" w:hint="eastAsia"/>
                <w:bCs/>
                <w:snapToGrid w:val="0"/>
                <w:kern w:val="0"/>
                <w:sz w:val="20"/>
                <w:szCs w:val="20"/>
              </w:rPr>
              <w:lastRenderedPageBreak/>
              <w:t>【資訊教育】5-4-5能應用資訊及網路科技，培養合作與主動學習的能力。</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lastRenderedPageBreak/>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9</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21</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22</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23</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24</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25</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26</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27</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8-n-01能理解二次方根的意義及熟練二次方根的計算。</w:t>
            </w:r>
            <w:r w:rsidRPr="004F4B48">
              <w:rPr>
                <w:rFonts w:ascii="標楷體" w:eastAsia="標楷體" w:hAnsi="標楷體"/>
                <w:bCs/>
                <w:snapToGrid w:val="0"/>
                <w:kern w:val="0"/>
                <w:sz w:val="20"/>
                <w:szCs w:val="20"/>
              </w:rPr>
              <w:br/>
              <w:t>8-n-03能理解根式的化簡及四則運算。</w:t>
            </w:r>
            <w:r w:rsidRPr="004F4B48">
              <w:rPr>
                <w:rFonts w:ascii="標楷體" w:eastAsia="標楷體" w:hAnsi="標楷體"/>
                <w:bCs/>
                <w:snapToGrid w:val="0"/>
                <w:kern w:val="0"/>
                <w:sz w:val="20"/>
                <w:szCs w:val="20"/>
              </w:rPr>
              <w:br/>
              <w:t>8-s-08能理解畢氏定理(Pythagorean Theorem)及其應用。(同8-a-05)</w:t>
            </w:r>
            <w:r w:rsidRPr="004F4B48">
              <w:rPr>
                <w:rFonts w:ascii="標楷體" w:eastAsia="標楷體" w:hAnsi="標楷體"/>
                <w:bCs/>
                <w:snapToGrid w:val="0"/>
                <w:kern w:val="0"/>
                <w:sz w:val="20"/>
                <w:szCs w:val="20"/>
              </w:rPr>
              <w:br/>
              <w:t>8-s-09能熟練直角坐標上任兩點的距離公式。</w:t>
            </w:r>
            <w:r w:rsidRPr="004F4B48">
              <w:rPr>
                <w:rFonts w:ascii="標楷體" w:eastAsia="標楷體" w:hAnsi="標楷體"/>
                <w:bCs/>
                <w:snapToGrid w:val="0"/>
                <w:kern w:val="0"/>
                <w:sz w:val="20"/>
                <w:szCs w:val="20"/>
              </w:rPr>
              <w:br/>
              <w:t>8-a-02能理解簡單根式的化簡及有理化。</w:t>
            </w:r>
            <w:r w:rsidRPr="004F4B48">
              <w:rPr>
                <w:rFonts w:ascii="標楷體" w:eastAsia="標楷體" w:hAnsi="標楷體"/>
                <w:bCs/>
                <w:snapToGrid w:val="0"/>
                <w:kern w:val="0"/>
                <w:sz w:val="20"/>
                <w:szCs w:val="20"/>
              </w:rPr>
              <w:br/>
              <w:t>8-a-05能理解畢氏定理（Pythagorean Theorem）及其應用。(同8-s-08)</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C-S-02</w:t>
            </w:r>
            <w:r w:rsidRPr="004F4B48">
              <w:rPr>
                <w:rFonts w:ascii="標楷體" w:eastAsia="標楷體" w:hAnsi="標楷體" w:hint="eastAsia"/>
                <w:bCs/>
                <w:snapToGrid w:val="0"/>
                <w:kern w:val="0"/>
                <w:sz w:val="20"/>
                <w:szCs w:val="20"/>
              </w:rPr>
              <w:t>能選擇使用合適的數學表徵。</w:t>
            </w:r>
            <w:r w:rsidRPr="004F4B48">
              <w:rPr>
                <w:rFonts w:ascii="標楷體" w:eastAsia="標楷體" w:hAnsi="標楷體"/>
                <w:bCs/>
                <w:snapToGrid w:val="0"/>
                <w:kern w:val="0"/>
                <w:sz w:val="20"/>
                <w:szCs w:val="20"/>
              </w:rPr>
              <w:br/>
              <w:t>C-S-04能多層面的理解，數學可以用來解決日常生活所遇到的問題。</w:t>
            </w:r>
            <w:r w:rsidRPr="004F4B48">
              <w:rPr>
                <w:rFonts w:ascii="標楷體" w:eastAsia="標楷體" w:hAnsi="標楷體"/>
                <w:bCs/>
                <w:snapToGrid w:val="0"/>
                <w:kern w:val="0"/>
                <w:sz w:val="20"/>
                <w:szCs w:val="20"/>
              </w:rPr>
              <w:br/>
              <w:t>C-C-03能用一般語言與數學語言說明情境與問題。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C-C-07能用回應情境、設想特例、估計或不同角度等方式說明或反駁解答的合理性。</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2章二次方根與畢氏定理</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2-2根式的運算</w:t>
            </w:r>
            <w:r w:rsidRPr="004F4B48">
              <w:rPr>
                <w:rFonts w:ascii="標楷體" w:eastAsia="標楷體" w:hAnsi="標楷體" w:hint="eastAsia"/>
                <w:bCs/>
                <w:snapToGrid w:val="0"/>
                <w:kern w:val="0"/>
                <w:sz w:val="20"/>
                <w:szCs w:val="20"/>
              </w:rPr>
              <w:br/>
            </w:r>
            <w:r w:rsidRPr="004F4B48">
              <w:rPr>
                <w:rFonts w:ascii="標楷體" w:eastAsia="標楷體" w:hAnsi="標楷體"/>
                <w:bCs/>
                <w:snapToGrid w:val="0"/>
                <w:kern w:val="0"/>
                <w:sz w:val="20"/>
                <w:szCs w:val="20"/>
              </w:rPr>
              <w:t>2-3畢氏定理</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1.透過圖示認識根式的加法交換律、加法結合律與分配律。</w:t>
            </w:r>
            <w:r w:rsidRPr="004F4B48">
              <w:rPr>
                <w:rFonts w:ascii="標楷體" w:eastAsia="標楷體" w:hAnsi="標楷體" w:hint="eastAsia"/>
                <w:bCs/>
                <w:snapToGrid w:val="0"/>
                <w:kern w:val="0"/>
                <w:sz w:val="20"/>
                <w:szCs w:val="20"/>
              </w:rPr>
              <w:br/>
              <w:t>2.能計算同類方根的加減。</w:t>
            </w:r>
            <w:r w:rsidRPr="004F4B48">
              <w:rPr>
                <w:rFonts w:ascii="標楷體" w:eastAsia="標楷體" w:hAnsi="標楷體" w:hint="eastAsia"/>
                <w:bCs/>
                <w:snapToGrid w:val="0"/>
                <w:kern w:val="0"/>
                <w:sz w:val="20"/>
                <w:szCs w:val="20"/>
              </w:rPr>
              <w:br/>
              <w:t>3.能利用根式的運算，瞭解根式的四則運算。</w:t>
            </w:r>
            <w:r w:rsidRPr="004F4B48">
              <w:rPr>
                <w:rFonts w:ascii="標楷體" w:eastAsia="標楷體" w:hAnsi="標楷體" w:hint="eastAsia"/>
                <w:bCs/>
                <w:snapToGrid w:val="0"/>
                <w:kern w:val="0"/>
                <w:sz w:val="20"/>
                <w:szCs w:val="20"/>
              </w:rPr>
              <w:br/>
              <w:t>4.能運用乘法公式，進行根式的運算。</w:t>
            </w:r>
            <w:r w:rsidRPr="004F4B48">
              <w:rPr>
                <w:rFonts w:ascii="標楷體" w:eastAsia="標楷體" w:hAnsi="標楷體" w:hint="eastAsia"/>
                <w:bCs/>
                <w:snapToGrid w:val="0"/>
                <w:kern w:val="0"/>
                <w:sz w:val="20"/>
                <w:szCs w:val="20"/>
              </w:rPr>
              <w:br/>
              <w:t>5.能利用乘法公式的運算，瞭解分母的有理化。</w:t>
            </w:r>
            <w:r w:rsidRPr="004F4B48">
              <w:rPr>
                <w:rFonts w:ascii="標楷體" w:eastAsia="標楷體" w:hAnsi="標楷體" w:hint="eastAsia"/>
                <w:bCs/>
                <w:snapToGrid w:val="0"/>
                <w:kern w:val="0"/>
                <w:sz w:val="20"/>
                <w:szCs w:val="20"/>
              </w:rPr>
              <w:br/>
              <w:t>6.能透過拼圖與面積的計算，認識畢氏定理。</w:t>
            </w:r>
            <w:r w:rsidRPr="004F4B48">
              <w:rPr>
                <w:rFonts w:ascii="標楷體" w:eastAsia="標楷體" w:hAnsi="標楷體" w:hint="eastAsia"/>
                <w:bCs/>
                <w:snapToGrid w:val="0"/>
                <w:kern w:val="0"/>
                <w:sz w:val="20"/>
                <w:szCs w:val="20"/>
              </w:rPr>
              <w:br/>
              <w:t>7.能利用畢氏定理求直角三角形未知一邊的邊長。</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4"/>
                <w:attr w:name="Day" w:val="1"/>
                <w:attr w:name="IsLunarDate" w:val="False"/>
                <w:attr w:name="IsROCDate" w:val="False"/>
              </w:smartTagPr>
              <w:r w:rsidRPr="004F4B48">
                <w:rPr>
                  <w:rFonts w:ascii="標楷體" w:eastAsia="標楷體" w:hAnsi="標楷體" w:hint="eastAsia"/>
                  <w:bCs/>
                  <w:snapToGrid w:val="0"/>
                  <w:kern w:val="0"/>
                  <w:sz w:val="20"/>
                  <w:szCs w:val="20"/>
                </w:rPr>
                <w:t>2-4-1</w:t>
              </w:r>
            </w:smartTag>
            <w:r w:rsidRPr="004F4B48">
              <w:rPr>
                <w:rFonts w:ascii="標楷體" w:eastAsia="標楷體" w:hAnsi="標楷體" w:hint="eastAsia"/>
                <w:bCs/>
                <w:snapToGrid w:val="0"/>
                <w:kern w:val="0"/>
                <w:sz w:val="20"/>
                <w:szCs w:val="20"/>
              </w:rPr>
              <w:t>了解織品的基本構成與特性。</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2.觀察</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4.資料蒐集</w:t>
            </w:r>
            <w:r w:rsidRPr="004F4B48">
              <w:rPr>
                <w:rFonts w:ascii="標楷體" w:eastAsia="標楷體" w:hAnsi="標楷體" w:hint="eastAsia"/>
                <w:bCs/>
                <w:snapToGrid w:val="0"/>
                <w:kern w:val="0"/>
                <w:sz w:val="20"/>
                <w:szCs w:val="20"/>
              </w:rPr>
              <w:br/>
              <w:t>5.作業繳交</w:t>
            </w:r>
          </w:p>
        </w:tc>
      </w:tr>
      <w:tr w:rsidR="009F3504" w:rsidRPr="0057569E" w:rsidTr="00FD7123">
        <w:trPr>
          <w:trHeight w:val="600"/>
        </w:trPr>
        <w:tc>
          <w:tcPr>
            <w:tcW w:w="603" w:type="dxa"/>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10/11</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10</w:t>
            </w:r>
          </w:p>
        </w:tc>
        <w:tc>
          <w:tcPr>
            <w:tcW w:w="404"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28</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29</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30</w:t>
            </w:r>
          </w:p>
        </w:tc>
        <w:tc>
          <w:tcPr>
            <w:tcW w:w="404"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31</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01</w:t>
            </w: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9F3504" w:rsidRPr="0007048B" w:rsidRDefault="009F3504" w:rsidP="009F3504">
            <w:pPr>
              <w:jc w:val="center"/>
              <w:rPr>
                <w:b/>
                <w:bCs/>
                <w:color w:val="000000"/>
              </w:rPr>
            </w:pPr>
            <w:r w:rsidRPr="0007048B">
              <w:rPr>
                <w:b/>
                <w:bCs/>
                <w:color w:val="000000"/>
              </w:rPr>
              <w:t>02</w:t>
            </w:r>
          </w:p>
        </w:tc>
        <w:tc>
          <w:tcPr>
            <w:tcW w:w="405" w:type="dxa"/>
            <w:tcBorders>
              <w:top w:val="single" w:sz="4" w:space="0" w:color="auto"/>
              <w:left w:val="single" w:sz="4" w:space="0" w:color="auto"/>
              <w:bottom w:val="single" w:sz="4" w:space="0" w:color="auto"/>
              <w:right w:val="single" w:sz="4" w:space="0" w:color="auto"/>
            </w:tcBorders>
            <w:shd w:val="clear" w:color="auto" w:fill="FFD966"/>
          </w:tcPr>
          <w:p w:rsidR="009F3504" w:rsidRPr="0007048B" w:rsidRDefault="009F3504" w:rsidP="009F3504">
            <w:pPr>
              <w:jc w:val="center"/>
              <w:rPr>
                <w:b/>
                <w:bCs/>
                <w:color w:val="000000"/>
              </w:rPr>
            </w:pPr>
            <w:r w:rsidRPr="0007048B">
              <w:rPr>
                <w:b/>
                <w:bCs/>
                <w:color w:val="000000"/>
              </w:rPr>
              <w:t>03</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1"/>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8-s-08能理解畢氏定理(Pythagorean Theorem)及其應用。(同8-a-05)</w:t>
            </w:r>
            <w:r w:rsidRPr="004F4B48">
              <w:rPr>
                <w:rFonts w:ascii="標楷體" w:eastAsia="標楷體" w:hAnsi="標楷體"/>
                <w:bCs/>
                <w:snapToGrid w:val="0"/>
                <w:kern w:val="0"/>
                <w:sz w:val="20"/>
                <w:szCs w:val="20"/>
              </w:rPr>
              <w:br/>
              <w:t>8-s-09能熟練直角坐標上任兩點的距離公式。</w:t>
            </w:r>
            <w:r w:rsidRPr="004F4B48">
              <w:rPr>
                <w:rFonts w:ascii="標楷體" w:eastAsia="標楷體" w:hAnsi="標楷體"/>
                <w:bCs/>
                <w:snapToGrid w:val="0"/>
                <w:kern w:val="0"/>
                <w:sz w:val="20"/>
                <w:szCs w:val="20"/>
              </w:rPr>
              <w:br/>
              <w:t>8-a-05能理解畢氏定理（Pythagorean Theorem）及其應用。(同8-s-08)</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C-S-04能多層面的理解，數學可以用來解決日常生活所遇到的問題。</w:t>
            </w:r>
            <w:r w:rsidRPr="004F4B48">
              <w:rPr>
                <w:rFonts w:ascii="標楷體" w:eastAsia="標楷體" w:hAnsi="標楷體"/>
                <w:bCs/>
                <w:snapToGrid w:val="0"/>
                <w:kern w:val="0"/>
                <w:sz w:val="20"/>
                <w:szCs w:val="20"/>
              </w:rPr>
              <w:br/>
              <w:t>C-C-03能用一般語言與數學語言說明情境與問</w:t>
            </w:r>
            <w:r w:rsidRPr="004F4B48">
              <w:rPr>
                <w:rFonts w:ascii="標楷體" w:eastAsia="標楷體" w:hAnsi="標楷體" w:hint="eastAsia"/>
                <w:bCs/>
                <w:snapToGrid w:val="0"/>
                <w:kern w:val="0"/>
                <w:sz w:val="20"/>
                <w:szCs w:val="20"/>
              </w:rPr>
              <w:t>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C-C-07能用回應情</w:t>
            </w:r>
            <w:r w:rsidRPr="004F4B48">
              <w:rPr>
                <w:rFonts w:ascii="標楷體" w:eastAsia="標楷體" w:hAnsi="標楷體"/>
                <w:bCs/>
                <w:snapToGrid w:val="0"/>
                <w:kern w:val="0"/>
                <w:sz w:val="20"/>
                <w:szCs w:val="20"/>
              </w:rPr>
              <w:lastRenderedPageBreak/>
              <w:t>境、設想特例、估計或不同角度等方式說明或反駁解答的合理性。</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lastRenderedPageBreak/>
              <w:t>第</w:t>
            </w:r>
            <w:r w:rsidRPr="004F4B48">
              <w:rPr>
                <w:rFonts w:ascii="標楷體" w:eastAsia="標楷體" w:hAnsi="標楷體"/>
                <w:bCs/>
                <w:snapToGrid w:val="0"/>
                <w:kern w:val="0"/>
                <w:sz w:val="20"/>
                <w:szCs w:val="20"/>
              </w:rPr>
              <w:t>2章二次方根與畢氏定理</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2-3畢氏定理</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1.畢氏定理的應用。</w:t>
            </w:r>
            <w:r w:rsidRPr="004F4B48">
              <w:rPr>
                <w:rFonts w:ascii="標楷體" w:eastAsia="標楷體" w:hAnsi="標楷體" w:hint="eastAsia"/>
                <w:bCs/>
                <w:snapToGrid w:val="0"/>
                <w:kern w:val="0"/>
                <w:sz w:val="20"/>
                <w:szCs w:val="20"/>
              </w:rPr>
              <w:br/>
              <w:t>2.能計算平面上兩點間的距離。</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【家政教育】2-3-1了解織品與生活的關係。</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5.資料蒐集</w:t>
            </w:r>
            <w:r w:rsidRPr="004F4B48">
              <w:rPr>
                <w:rFonts w:ascii="標楷體" w:eastAsia="標楷體" w:hAnsi="標楷體" w:hint="eastAsia"/>
                <w:bCs/>
                <w:snapToGrid w:val="0"/>
                <w:kern w:val="0"/>
                <w:sz w:val="20"/>
                <w:szCs w:val="20"/>
              </w:rPr>
              <w:br/>
              <w:t>6.作業繳交</w:t>
            </w:r>
            <w:r w:rsidRPr="004F4B48">
              <w:rPr>
                <w:rFonts w:ascii="標楷體" w:eastAsia="標楷體" w:hAnsi="標楷體" w:hint="eastAsia"/>
                <w:bCs/>
                <w:snapToGrid w:val="0"/>
                <w:kern w:val="0"/>
                <w:sz w:val="20"/>
                <w:szCs w:val="20"/>
              </w:rPr>
              <w:br/>
              <w:t>7.命題系統光碟</w:t>
            </w:r>
          </w:p>
        </w:tc>
      </w:tr>
      <w:tr w:rsidR="009F3504" w:rsidRPr="0057569E" w:rsidTr="00FD7123">
        <w:trPr>
          <w:trHeight w:val="600"/>
        </w:trPr>
        <w:tc>
          <w:tcPr>
            <w:tcW w:w="603" w:type="dxa"/>
            <w:vMerge w:val="restart"/>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lastRenderedPageBreak/>
              <w:t>11</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11</w:t>
            </w:r>
          </w:p>
        </w:tc>
        <w:tc>
          <w:tcPr>
            <w:tcW w:w="404" w:type="dxa"/>
            <w:tcBorders>
              <w:top w:val="single" w:sz="4" w:space="0" w:color="auto"/>
              <w:left w:val="single" w:sz="4" w:space="0" w:color="auto"/>
              <w:bottom w:val="single" w:sz="4" w:space="0" w:color="auto"/>
              <w:right w:val="single" w:sz="4" w:space="0" w:color="auto"/>
            </w:tcBorders>
            <w:shd w:val="clear" w:color="auto" w:fill="FFD966"/>
            <w:vAlign w:val="center"/>
          </w:tcPr>
          <w:p w:rsidR="009F3504" w:rsidRPr="0007048B" w:rsidRDefault="009F3504" w:rsidP="009F3504">
            <w:pPr>
              <w:jc w:val="center"/>
              <w:rPr>
                <w:b/>
                <w:bCs/>
                <w:color w:val="000000"/>
              </w:rPr>
            </w:pPr>
            <w:r w:rsidRPr="0007048B">
              <w:rPr>
                <w:rFonts w:hint="eastAsia"/>
                <w:b/>
                <w:bCs/>
                <w:color w:val="000000"/>
              </w:rPr>
              <w:t>04</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05</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06</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07</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08</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09</w:t>
            </w:r>
          </w:p>
        </w:tc>
        <w:tc>
          <w:tcPr>
            <w:tcW w:w="405" w:type="dxa"/>
            <w:tcBorders>
              <w:top w:val="single" w:sz="4" w:space="0" w:color="auto"/>
              <w:left w:val="single" w:sz="4" w:space="0" w:color="auto"/>
              <w:bottom w:val="single" w:sz="4" w:space="0" w:color="auto"/>
              <w:right w:val="single" w:sz="4" w:space="0" w:color="auto"/>
            </w:tcBorders>
            <w:shd w:val="clear" w:color="auto" w:fill="FFD966"/>
            <w:vAlign w:val="center"/>
          </w:tcPr>
          <w:p w:rsidR="009F3504" w:rsidRPr="0007048B" w:rsidRDefault="009F3504" w:rsidP="009F3504">
            <w:pPr>
              <w:jc w:val="center"/>
              <w:rPr>
                <w:b/>
                <w:bCs/>
                <w:color w:val="000000"/>
              </w:rPr>
            </w:pPr>
            <w:r w:rsidRPr="0007048B">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tcPr>
          <w:p w:rsidR="009F3504" w:rsidRPr="00E638E0" w:rsidRDefault="009F3504" w:rsidP="009F3504">
            <w:pPr>
              <w:snapToGrid w:val="0"/>
              <w:spacing w:line="300" w:lineRule="exact"/>
              <w:ind w:left="397" w:hangingChars="248" w:hanging="397"/>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8-a-06能理解二次多項式因式分解的意義。</w:t>
            </w:r>
            <w:r w:rsidRPr="004F4B48">
              <w:rPr>
                <w:rFonts w:ascii="標楷體" w:eastAsia="標楷體" w:hAnsi="標楷體"/>
                <w:bCs/>
                <w:snapToGrid w:val="0"/>
                <w:kern w:val="0"/>
                <w:sz w:val="20"/>
                <w:szCs w:val="20"/>
              </w:rPr>
              <w:br/>
              <w:t>8-a-07能利用提公因式法分解二次多項式。</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3章因式分解</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3-1利用提公因式法因式分解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1.能透過多項式的除法，檢驗多項式的因式與倍式。</w:t>
            </w:r>
            <w:r w:rsidRPr="004F4B48">
              <w:rPr>
                <w:rFonts w:ascii="標楷體" w:eastAsia="標楷體" w:hAnsi="標楷體" w:hint="eastAsia"/>
                <w:bCs/>
                <w:snapToGrid w:val="0"/>
                <w:kern w:val="0"/>
                <w:sz w:val="20"/>
                <w:szCs w:val="20"/>
              </w:rPr>
              <w:br/>
              <w:t>2.能瞭解因式分解的意義是將多項式分解為兩個以上多項式的乘積。</w:t>
            </w:r>
            <w:r w:rsidRPr="004F4B48">
              <w:rPr>
                <w:rFonts w:ascii="標楷體" w:eastAsia="標楷體" w:hAnsi="標楷體" w:hint="eastAsia"/>
                <w:bCs/>
                <w:snapToGrid w:val="0"/>
                <w:kern w:val="0"/>
                <w:sz w:val="20"/>
                <w:szCs w:val="20"/>
              </w:rPr>
              <w:br/>
              <w:t>3.能由乘法分配律的逆運算瞭解提公因式法。</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4"/>
                <w:attr w:name="Day" w:val="1"/>
                <w:attr w:name="IsLunarDate" w:val="False"/>
                <w:attr w:name="IsROCDate" w:val="False"/>
              </w:smartTagPr>
              <w:r w:rsidRPr="004F4B48">
                <w:rPr>
                  <w:rFonts w:ascii="標楷體" w:eastAsia="標楷體" w:hAnsi="標楷體" w:hint="eastAsia"/>
                  <w:bCs/>
                  <w:snapToGrid w:val="0"/>
                  <w:kern w:val="0"/>
                  <w:sz w:val="20"/>
                  <w:szCs w:val="20"/>
                </w:rPr>
                <w:t>2-4-1</w:t>
              </w:r>
            </w:smartTag>
            <w:r w:rsidRPr="004F4B48">
              <w:rPr>
                <w:rFonts w:ascii="標楷體" w:eastAsia="標楷體" w:hAnsi="標楷體" w:hint="eastAsia"/>
                <w:bCs/>
                <w:snapToGrid w:val="0"/>
                <w:kern w:val="0"/>
                <w:sz w:val="20"/>
                <w:szCs w:val="20"/>
              </w:rPr>
              <w:t>了解織品的基本構成與特性。</w:t>
            </w:r>
            <w:r w:rsidRPr="004F4B48">
              <w:rPr>
                <w:rFonts w:ascii="標楷體" w:eastAsia="標楷體" w:hAnsi="標楷體" w:hint="eastAsia"/>
                <w:bCs/>
                <w:snapToGrid w:val="0"/>
                <w:kern w:val="0"/>
                <w:sz w:val="20"/>
                <w:szCs w:val="20"/>
              </w:rPr>
              <w:br/>
              <w:t>【環境教育】1-4-1覺知人類生活品質乃繫於資源的永續利用和維持生態平衡。</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12</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11</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12</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13</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14</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15</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16</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8-a-06能理解二次多項式因式分解的意義。</w:t>
            </w:r>
            <w:r w:rsidRPr="004F4B48">
              <w:rPr>
                <w:rFonts w:ascii="標楷體" w:eastAsia="標楷體" w:hAnsi="標楷體"/>
                <w:bCs/>
                <w:snapToGrid w:val="0"/>
                <w:kern w:val="0"/>
                <w:sz w:val="20"/>
                <w:szCs w:val="20"/>
              </w:rPr>
              <w:br/>
              <w:t>8-a-07能利用提公因式法分解二次多項式。</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3章因式分解</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3-1利用提公因式法因式分解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1.能將形如ab＋ac的多項式因式分解為a（b＋c）。</w:t>
            </w:r>
            <w:r w:rsidRPr="004F4B48">
              <w:rPr>
                <w:rFonts w:ascii="標楷體" w:eastAsia="標楷體" w:hAnsi="標楷體" w:hint="eastAsia"/>
                <w:bCs/>
                <w:snapToGrid w:val="0"/>
                <w:kern w:val="0"/>
                <w:sz w:val="20"/>
                <w:szCs w:val="20"/>
              </w:rPr>
              <w:br/>
              <w:t>2.能利用（a＋b）（c＋d）＝ac＋ad＋bc＋bd瞭解分組提公因式法。</w:t>
            </w:r>
            <w:r w:rsidRPr="004F4B48">
              <w:rPr>
                <w:rFonts w:ascii="標楷體" w:eastAsia="標楷體" w:hAnsi="標楷體" w:hint="eastAsia"/>
                <w:bCs/>
                <w:snapToGrid w:val="0"/>
                <w:kern w:val="0"/>
                <w:sz w:val="20"/>
                <w:szCs w:val="20"/>
              </w:rPr>
              <w:br/>
              <w:t>3.能將形如ac＋ad＋bc＋bd的多項式因式分解為（a＋b）（c＋d）。</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4F4B48">
                <w:rPr>
                  <w:rFonts w:ascii="標楷體" w:eastAsia="標楷體" w:hAnsi="標楷體" w:hint="eastAsia"/>
                  <w:bCs/>
                  <w:snapToGrid w:val="0"/>
                  <w:kern w:val="0"/>
                  <w:sz w:val="20"/>
                  <w:szCs w:val="20"/>
                </w:rPr>
                <w:t>2-3-1</w:t>
              </w:r>
            </w:smartTag>
            <w:r w:rsidRPr="004F4B48">
              <w:rPr>
                <w:rFonts w:ascii="標楷體" w:eastAsia="標楷體" w:hAnsi="標楷體" w:hint="eastAsia"/>
                <w:bCs/>
                <w:snapToGrid w:val="0"/>
                <w:kern w:val="0"/>
                <w:sz w:val="20"/>
                <w:szCs w:val="20"/>
              </w:rPr>
              <w:t>了解織品與生活的關係。</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5.作業繳交</w:t>
            </w:r>
            <w:r w:rsidRPr="004F4B48">
              <w:rPr>
                <w:rFonts w:ascii="標楷體" w:eastAsia="標楷體" w:hAnsi="標楷體" w:hint="eastAsia"/>
                <w:bCs/>
                <w:snapToGrid w:val="0"/>
                <w:kern w:val="0"/>
                <w:sz w:val="20"/>
                <w:szCs w:val="20"/>
              </w:rPr>
              <w:br/>
              <w:t>6.命題系統光碟</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13</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18</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19</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20</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21</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22</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23</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8-a-08能利用乘法公式與十字交乘法做因式分解。</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3章因式分解</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3-2利用乘法公式因式分解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Pr="004F4B48" w:rsidRDefault="009F3504" w:rsidP="009F3504">
            <w:pPr>
              <w:snapToGrid w:val="0"/>
              <w:spacing w:line="0" w:lineRule="atLeast"/>
              <w:jc w:val="both"/>
              <w:rPr>
                <w:rFonts w:ascii="標楷體" w:eastAsia="標楷體" w:hAnsi="標楷體" w:hint="eastAsia"/>
                <w:bCs/>
                <w:snapToGrid w:val="0"/>
                <w:kern w:val="0"/>
                <w:sz w:val="20"/>
                <w:szCs w:val="20"/>
              </w:rPr>
            </w:pPr>
            <w:r w:rsidRPr="004F4B48">
              <w:rPr>
                <w:rFonts w:ascii="標楷體" w:eastAsia="標楷體" w:hAnsi="標楷體" w:hint="eastAsia"/>
                <w:bCs/>
                <w:snapToGrid w:val="0"/>
                <w:kern w:val="0"/>
                <w:sz w:val="20"/>
                <w:szCs w:val="20"/>
              </w:rPr>
              <w:t>1.能利用平方差公式，因式分解形如</w:t>
            </w:r>
          </w:p>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a</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－b</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的多項式。</w:t>
            </w:r>
            <w:r w:rsidRPr="004F4B48">
              <w:rPr>
                <w:rFonts w:ascii="標楷體" w:eastAsia="標楷體" w:hAnsi="標楷體" w:hint="eastAsia"/>
                <w:bCs/>
                <w:snapToGrid w:val="0"/>
                <w:kern w:val="0"/>
                <w:sz w:val="20"/>
                <w:szCs w:val="20"/>
              </w:rPr>
              <w:br/>
              <w:t>2.能利用和的平方公式，因式分解形如a</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＋2ab＋b</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的多項式。</w:t>
            </w:r>
            <w:r w:rsidRPr="004F4B48">
              <w:rPr>
                <w:rFonts w:ascii="標楷體" w:eastAsia="標楷體" w:hAnsi="標楷體" w:hint="eastAsia"/>
                <w:bCs/>
                <w:snapToGrid w:val="0"/>
                <w:kern w:val="0"/>
                <w:sz w:val="20"/>
                <w:szCs w:val="20"/>
              </w:rPr>
              <w:br/>
              <w:t>3.能利用差的平方公式，因式分解形如a</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－2ab＋b</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的多項式。</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4F4B48">
                <w:rPr>
                  <w:rFonts w:ascii="標楷體" w:eastAsia="標楷體" w:hAnsi="標楷體" w:hint="eastAsia"/>
                  <w:bCs/>
                  <w:snapToGrid w:val="0"/>
                  <w:kern w:val="0"/>
                  <w:sz w:val="20"/>
                  <w:szCs w:val="20"/>
                </w:rPr>
                <w:t>2-3-1</w:t>
              </w:r>
            </w:smartTag>
            <w:r w:rsidRPr="004F4B48">
              <w:rPr>
                <w:rFonts w:ascii="標楷體" w:eastAsia="標楷體" w:hAnsi="標楷體" w:hint="eastAsia"/>
                <w:bCs/>
                <w:snapToGrid w:val="0"/>
                <w:kern w:val="0"/>
                <w:sz w:val="20"/>
                <w:szCs w:val="20"/>
              </w:rPr>
              <w:t>了解織品與生活的關係。</w:t>
            </w:r>
            <w:r w:rsidRPr="004F4B48">
              <w:rPr>
                <w:rFonts w:ascii="標楷體" w:eastAsia="標楷體" w:hAnsi="標楷體" w:hint="eastAsia"/>
                <w:bCs/>
                <w:snapToGrid w:val="0"/>
                <w:kern w:val="0"/>
                <w:sz w:val="20"/>
                <w:szCs w:val="20"/>
              </w:rPr>
              <w:br/>
              <w:t>【家政教育】2-4-1了解織品的基本構成與特性。</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【環境教育】1-4-1覺知人類生活品質乃繫於資源的永續利用和維持生態平衡。</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2.口頭回答（課本的隨堂練習）</w:t>
            </w:r>
            <w:r w:rsidRPr="004F4B48">
              <w:rPr>
                <w:rFonts w:ascii="標楷體" w:eastAsia="標楷體" w:hAnsi="標楷體" w:hint="eastAsia"/>
                <w:bCs/>
                <w:snapToGrid w:val="0"/>
                <w:kern w:val="0"/>
                <w:sz w:val="20"/>
                <w:szCs w:val="20"/>
              </w:rPr>
              <w:br/>
              <w:t>3.資料蒐集</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9F3504" w:rsidRPr="0057569E" w:rsidTr="00FD7123">
        <w:trPr>
          <w:trHeight w:val="600"/>
        </w:trPr>
        <w:tc>
          <w:tcPr>
            <w:tcW w:w="603" w:type="dxa"/>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11/12</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14</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25</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26</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27</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28</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29</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30</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01</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第二次段考周</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8-a-08能利用乘法公式與十字交乘法做因式分解。</w:t>
            </w:r>
            <w:r w:rsidRPr="004F4B48">
              <w:rPr>
                <w:rFonts w:ascii="標楷體" w:eastAsia="標楷體" w:hAnsi="標楷體"/>
                <w:bCs/>
                <w:snapToGrid w:val="0"/>
                <w:kern w:val="0"/>
                <w:sz w:val="20"/>
                <w:szCs w:val="20"/>
              </w:rPr>
              <w:br/>
              <w:t>C-R-04能知道數學在促進人類文化發展上的具體例子。</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3章因式分解</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3-2利用乘法公式因式分解</w:t>
            </w:r>
            <w:r w:rsidRPr="004F4B48">
              <w:rPr>
                <w:rFonts w:ascii="標楷體" w:eastAsia="標楷體" w:hAnsi="標楷體" w:hint="eastAsia"/>
                <w:bCs/>
                <w:snapToGrid w:val="0"/>
                <w:kern w:val="0"/>
                <w:sz w:val="20"/>
                <w:szCs w:val="20"/>
              </w:rPr>
              <w:t>（</w:t>
            </w:r>
            <w:r w:rsidRPr="004F4B48">
              <w:rPr>
                <w:rFonts w:ascii="標楷體" w:eastAsia="標楷體" w:hAnsi="標楷體"/>
                <w:bCs/>
                <w:snapToGrid w:val="0"/>
                <w:kern w:val="0"/>
                <w:sz w:val="20"/>
                <w:szCs w:val="20"/>
              </w:rPr>
              <w:t>第</w:t>
            </w:r>
            <w:r w:rsidRPr="004F4B48">
              <w:rPr>
                <w:rFonts w:ascii="標楷體" w:eastAsia="標楷體" w:hAnsi="標楷體" w:hint="eastAsia"/>
                <w:bCs/>
                <w:snapToGrid w:val="0"/>
                <w:kern w:val="0"/>
                <w:sz w:val="20"/>
                <w:szCs w:val="20"/>
              </w:rPr>
              <w:t>二</w:t>
            </w:r>
            <w:r w:rsidRPr="004F4B48">
              <w:rPr>
                <w:rFonts w:ascii="標楷體" w:eastAsia="標楷體" w:hAnsi="標楷體"/>
                <w:bCs/>
                <w:snapToGrid w:val="0"/>
                <w:kern w:val="0"/>
                <w:sz w:val="20"/>
                <w:szCs w:val="20"/>
              </w:rPr>
              <w:t>次段考</w:t>
            </w:r>
            <w:r w:rsidRPr="004F4B48">
              <w:rPr>
                <w:rFonts w:ascii="標楷體" w:eastAsia="標楷體" w:hAnsi="標楷體" w:hint="eastAsia"/>
                <w:bCs/>
                <w:snapToGrid w:val="0"/>
                <w:kern w:val="0"/>
                <w:sz w:val="20"/>
                <w:szCs w:val="20"/>
              </w:rPr>
              <w:t>）</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能綜合運用二種以上因式分解的方法，因式分解多項式。</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【家政教育】2-4-1了解織品的基本構成與特性。</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【資訊教育】5-4-5能應用資訊及網路科技，培養合作與主動學習</w:t>
            </w:r>
            <w:r w:rsidRPr="004F4B48">
              <w:rPr>
                <w:rFonts w:ascii="標楷體" w:eastAsia="標楷體" w:hAnsi="標楷體" w:hint="eastAsia"/>
                <w:bCs/>
                <w:snapToGrid w:val="0"/>
                <w:kern w:val="0"/>
                <w:sz w:val="20"/>
                <w:szCs w:val="20"/>
              </w:rPr>
              <w:lastRenderedPageBreak/>
              <w:t>的能力。</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lastRenderedPageBreak/>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1.紙筆測驗（數學段考精選、數學段考即時通、課習段考複習卷）</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5.資料蒐集</w:t>
            </w:r>
            <w:r w:rsidRPr="004F4B48">
              <w:rPr>
                <w:rFonts w:ascii="標楷體" w:eastAsia="標楷體" w:hAnsi="標楷體" w:hint="eastAsia"/>
                <w:bCs/>
                <w:snapToGrid w:val="0"/>
                <w:kern w:val="0"/>
                <w:sz w:val="20"/>
                <w:szCs w:val="20"/>
              </w:rPr>
              <w:br/>
              <w:t>6.作業繳</w:t>
            </w:r>
            <w:r w:rsidRPr="004F4B48">
              <w:rPr>
                <w:rFonts w:ascii="標楷體" w:eastAsia="標楷體" w:hAnsi="標楷體" w:hint="eastAsia"/>
                <w:bCs/>
                <w:snapToGrid w:val="0"/>
                <w:kern w:val="0"/>
                <w:sz w:val="20"/>
                <w:szCs w:val="20"/>
              </w:rPr>
              <w:lastRenderedPageBreak/>
              <w:t>交</w:t>
            </w:r>
            <w:r w:rsidRPr="004F4B48">
              <w:rPr>
                <w:rFonts w:ascii="標楷體" w:eastAsia="標楷體" w:hAnsi="標楷體" w:hint="eastAsia"/>
                <w:bCs/>
                <w:snapToGrid w:val="0"/>
                <w:kern w:val="0"/>
                <w:sz w:val="20"/>
                <w:szCs w:val="20"/>
              </w:rPr>
              <w:br/>
              <w:t>7.命題系統光碟</w:t>
            </w:r>
          </w:p>
        </w:tc>
      </w:tr>
      <w:tr w:rsidR="009F3504" w:rsidRPr="0057569E" w:rsidTr="00FD7123">
        <w:trPr>
          <w:trHeight w:val="600"/>
        </w:trPr>
        <w:tc>
          <w:tcPr>
            <w:tcW w:w="603" w:type="dxa"/>
            <w:vMerge w:val="restart"/>
            <w:tcBorders>
              <w:top w:val="single" w:sz="4" w:space="0" w:color="auto"/>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lastRenderedPageBreak/>
              <w:t>12</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15</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02</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03</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04</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05</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06</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07</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08</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rPr>
                <w:rFonts w:ascii="標楷體" w:eastAsia="標楷體" w:hAnsi="標楷體"/>
                <w:color w:val="000000"/>
                <w:sz w:val="16"/>
                <w:szCs w:val="20"/>
              </w:rPr>
            </w:pPr>
            <w:r w:rsidRPr="00E638E0">
              <w:rPr>
                <w:rFonts w:ascii="標楷體" w:eastAsia="標楷體" w:hAnsi="標楷體" w:hint="eastAsia"/>
                <w:color w:val="000000"/>
                <w:sz w:val="16"/>
                <w:szCs w:val="20"/>
              </w:rPr>
              <w:t>作業抽查</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8-a-08能利用乘法公式與十字交乘法做因式分解。</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3章因式分解</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3-3利用十字交乘法因式分解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1.能由將（x＋p）（x＋q）展開為x</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＋bx＋c的形式，發現b＝p＋q，c＝pq。</w:t>
            </w:r>
            <w:r w:rsidRPr="004F4B48">
              <w:rPr>
                <w:rFonts w:ascii="標楷體" w:eastAsia="標楷體" w:hAnsi="標楷體" w:hint="eastAsia"/>
                <w:bCs/>
                <w:snapToGrid w:val="0"/>
                <w:kern w:val="0"/>
                <w:sz w:val="20"/>
                <w:szCs w:val="20"/>
              </w:rPr>
              <w:br/>
              <w:t>2.能利用十字交乘法因式分解形如x</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＋bx＋c的多項式。（c＞0）</w:t>
            </w:r>
            <w:r w:rsidRPr="004F4B48">
              <w:rPr>
                <w:rFonts w:ascii="標楷體" w:eastAsia="標楷體" w:hAnsi="標楷體" w:hint="eastAsia"/>
                <w:bCs/>
                <w:snapToGrid w:val="0"/>
                <w:kern w:val="0"/>
                <w:sz w:val="20"/>
                <w:szCs w:val="20"/>
              </w:rPr>
              <w:br/>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【家政教育】2-3-1了解織品與生活的關係。</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4.資料蒐集</w:t>
            </w:r>
            <w:r w:rsidRPr="004F4B48">
              <w:rPr>
                <w:rFonts w:ascii="標楷體" w:eastAsia="標楷體" w:hAnsi="標楷體" w:hint="eastAsia"/>
                <w:bCs/>
                <w:snapToGrid w:val="0"/>
                <w:kern w:val="0"/>
                <w:sz w:val="20"/>
                <w:szCs w:val="20"/>
              </w:rPr>
              <w:br/>
              <w:t>5.作業繳交</w:t>
            </w:r>
            <w:r w:rsidRPr="004F4B48">
              <w:rPr>
                <w:rFonts w:ascii="標楷體" w:eastAsia="標楷體" w:hAnsi="標楷體" w:hint="eastAsia"/>
                <w:bCs/>
                <w:snapToGrid w:val="0"/>
                <w:kern w:val="0"/>
                <w:sz w:val="20"/>
                <w:szCs w:val="20"/>
              </w:rPr>
              <w:br/>
              <w:t>6.命題系統光碟</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16</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09</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10</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11</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12</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13</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14</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8-a-08能利用乘法公式與十字交乘法做因式分解。</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C-S-03能了解如何利用觀察、分類、歸納、演繹、類比等方式來解決問題。</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3章因式分解</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3-3利用十字交乘法因式分解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1.能利用十字交乘法因式分解形如ax</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＋bx＋c的多項式。</w:t>
            </w:r>
            <w:r w:rsidRPr="004F4B48">
              <w:rPr>
                <w:rFonts w:ascii="標楷體" w:eastAsia="標楷體" w:hAnsi="標楷體" w:hint="eastAsia"/>
                <w:bCs/>
                <w:snapToGrid w:val="0"/>
                <w:kern w:val="0"/>
                <w:sz w:val="20"/>
                <w:szCs w:val="20"/>
              </w:rPr>
              <w:br/>
              <w:t>2.能綜合運用十字交乘法及其他因式分解方法，進行多項式的因式分解。</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【家政教育】2-3-1了解織品與生活的關係。</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3.觀察</w:t>
            </w:r>
            <w:r w:rsidRPr="004F4B48">
              <w:rPr>
                <w:rFonts w:ascii="標楷體" w:eastAsia="標楷體" w:hAnsi="標楷體" w:hint="eastAsia"/>
                <w:bCs/>
                <w:snapToGrid w:val="0"/>
                <w:kern w:val="0"/>
                <w:sz w:val="20"/>
                <w:szCs w:val="20"/>
              </w:rPr>
              <w:br/>
              <w:t>4.口頭回答（課本的隨堂練習）</w:t>
            </w:r>
            <w:r w:rsidRPr="004F4B48">
              <w:rPr>
                <w:rFonts w:ascii="標楷體" w:eastAsia="標楷體" w:hAnsi="標楷體" w:hint="eastAsia"/>
                <w:bCs/>
                <w:snapToGrid w:val="0"/>
                <w:kern w:val="0"/>
                <w:sz w:val="20"/>
                <w:szCs w:val="20"/>
              </w:rPr>
              <w:br/>
              <w:t>5.作業繳交</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17</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16</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17</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18</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19</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20</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21</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F3504" w:rsidRPr="0007048B" w:rsidRDefault="009F3504" w:rsidP="009F3504">
            <w:pPr>
              <w:jc w:val="center"/>
              <w:rPr>
                <w:b/>
                <w:bCs/>
                <w:color w:val="000000"/>
              </w:rPr>
            </w:pPr>
            <w:r w:rsidRPr="0007048B">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12/22補12/31課</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8-a-09能在具體情境中認識一元二次方程式，並理解其解的意義。</w:t>
            </w:r>
            <w:r w:rsidRPr="004F4B48">
              <w:rPr>
                <w:rFonts w:ascii="標楷體" w:eastAsia="標楷體" w:hAnsi="標楷體"/>
                <w:bCs/>
                <w:snapToGrid w:val="0"/>
                <w:kern w:val="0"/>
                <w:sz w:val="20"/>
                <w:szCs w:val="20"/>
              </w:rPr>
              <w:br/>
              <w:t>8-a-10能利用因式分解來解一元二次方程式。</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C-C-05能用數學語言呈現解題的過程。</w:t>
            </w:r>
            <w:r w:rsidRPr="004F4B48">
              <w:rPr>
                <w:rFonts w:ascii="標楷體" w:eastAsia="標楷體" w:hAnsi="標楷體"/>
                <w:bCs/>
                <w:snapToGrid w:val="0"/>
                <w:kern w:val="0"/>
                <w:sz w:val="20"/>
                <w:szCs w:val="20"/>
              </w:rPr>
              <w:br/>
              <w:t>C-C-08能尊重他人解決數學問題的多元想法。</w:t>
            </w:r>
            <w:r w:rsidRPr="004F4B48">
              <w:rPr>
                <w:rFonts w:ascii="標楷體" w:eastAsia="標楷體" w:hAnsi="標楷體"/>
                <w:bCs/>
                <w:snapToGrid w:val="0"/>
                <w:kern w:val="0"/>
                <w:sz w:val="20"/>
                <w:szCs w:val="20"/>
              </w:rPr>
              <w:br/>
              <w:t>C-E-02能由解題的結果重新審視情境，提出新的觀點或問題。</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4章一元二次方程式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4-1因式分解法解一元二次方程式</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1.能由實例知道一元二次方程式及其解（根）的意義。</w:t>
            </w:r>
            <w:r w:rsidRPr="004F4B48">
              <w:rPr>
                <w:rFonts w:ascii="標楷體" w:eastAsia="標楷體" w:hAnsi="標楷體" w:hint="eastAsia"/>
                <w:bCs/>
                <w:snapToGrid w:val="0"/>
                <w:kern w:val="0"/>
                <w:sz w:val="20"/>
                <w:szCs w:val="20"/>
              </w:rPr>
              <w:br/>
              <w:t>2.能瞭解可以因式分解來解一元二次方程式。</w:t>
            </w:r>
            <w:r w:rsidRPr="004F4B48">
              <w:rPr>
                <w:rFonts w:ascii="標楷體" w:eastAsia="標楷體" w:hAnsi="標楷體" w:hint="eastAsia"/>
                <w:bCs/>
                <w:snapToGrid w:val="0"/>
                <w:kern w:val="0"/>
                <w:sz w:val="20"/>
                <w:szCs w:val="20"/>
              </w:rPr>
              <w:br/>
              <w:t>3.能以提公因式的方法解一元二次方程式。</w:t>
            </w:r>
            <w:r w:rsidRPr="004F4B48">
              <w:rPr>
                <w:rFonts w:ascii="標楷體" w:eastAsia="標楷體" w:hAnsi="標楷體" w:hint="eastAsia"/>
                <w:bCs/>
                <w:snapToGrid w:val="0"/>
                <w:kern w:val="0"/>
                <w:sz w:val="20"/>
                <w:szCs w:val="20"/>
              </w:rPr>
              <w:br/>
              <w:t>4.能以乘法公式的方法解一元二次方程式。</w:t>
            </w:r>
            <w:r w:rsidRPr="004F4B48">
              <w:rPr>
                <w:rFonts w:ascii="標楷體" w:eastAsia="標楷體" w:hAnsi="標楷體" w:hint="eastAsia"/>
                <w:bCs/>
                <w:snapToGrid w:val="0"/>
                <w:kern w:val="0"/>
                <w:sz w:val="20"/>
                <w:szCs w:val="20"/>
              </w:rPr>
              <w:br/>
              <w:t>5.能以十字交乘法解一元二次方程式。</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4F4B48">
                <w:rPr>
                  <w:rFonts w:ascii="標楷體" w:eastAsia="標楷體" w:hAnsi="標楷體" w:hint="eastAsia"/>
                  <w:bCs/>
                  <w:snapToGrid w:val="0"/>
                  <w:kern w:val="0"/>
                  <w:sz w:val="20"/>
                  <w:szCs w:val="20"/>
                </w:rPr>
                <w:t>2-3-1</w:t>
              </w:r>
            </w:smartTag>
            <w:r w:rsidRPr="004F4B48">
              <w:rPr>
                <w:rFonts w:ascii="標楷體" w:eastAsia="標楷體" w:hAnsi="標楷體" w:hint="eastAsia"/>
                <w:bCs/>
                <w:snapToGrid w:val="0"/>
                <w:kern w:val="0"/>
                <w:sz w:val="20"/>
                <w:szCs w:val="20"/>
              </w:rPr>
              <w:t>了解織品與生活的關係。</w:t>
            </w:r>
            <w:r w:rsidRPr="004F4B48">
              <w:rPr>
                <w:rFonts w:ascii="標楷體" w:eastAsia="標楷體" w:hAnsi="標楷體" w:hint="eastAsia"/>
                <w:bCs/>
                <w:snapToGrid w:val="0"/>
                <w:kern w:val="0"/>
                <w:sz w:val="20"/>
                <w:szCs w:val="20"/>
              </w:rPr>
              <w:br/>
              <w:t>【家政教育】2-4-1了解織品的基本構成與特性。</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【環境教育】1-4-1覺知人類生活品質乃繫於資源的永續利用和維持生態平衡。</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2.觀察</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p>
        </w:tc>
      </w:tr>
      <w:tr w:rsidR="009F3504" w:rsidRPr="0057569E" w:rsidTr="00FD7123">
        <w:trPr>
          <w:trHeight w:val="600"/>
        </w:trPr>
        <w:tc>
          <w:tcPr>
            <w:tcW w:w="603" w:type="dxa"/>
            <w:vMerge/>
            <w:tcBorders>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18</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23</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24</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25</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26</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27</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28</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Chars="-18" w:left="-43" w:firstLineChars="22" w:firstLine="35"/>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8-a-11能利用配方法解一元二次方程式。</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C-S-05能了解一數學問題可有不同的解法，</w:t>
            </w:r>
            <w:r w:rsidRPr="004F4B48">
              <w:rPr>
                <w:rFonts w:ascii="標楷體" w:eastAsia="標楷體" w:hAnsi="標楷體"/>
                <w:bCs/>
                <w:snapToGrid w:val="0"/>
                <w:kern w:val="0"/>
                <w:sz w:val="20"/>
                <w:szCs w:val="20"/>
              </w:rPr>
              <w:lastRenderedPageBreak/>
              <w:t>並嘗試不同的解法。</w:t>
            </w:r>
            <w:r w:rsidRPr="004F4B48">
              <w:rPr>
                <w:rFonts w:ascii="標楷體" w:eastAsia="標楷體" w:hAnsi="標楷體"/>
                <w:bCs/>
                <w:snapToGrid w:val="0"/>
                <w:kern w:val="0"/>
                <w:sz w:val="20"/>
                <w:szCs w:val="20"/>
              </w:rPr>
              <w:br/>
              <w:t>C-C-01能理解數學語言(符號、用語、圖表、非形式化演繹等)的內涵。</w:t>
            </w:r>
            <w:r w:rsidRPr="004F4B48">
              <w:rPr>
                <w:rFonts w:ascii="標楷體" w:eastAsia="標楷體" w:hAnsi="標楷體"/>
                <w:bCs/>
                <w:snapToGrid w:val="0"/>
                <w:kern w:val="0"/>
                <w:sz w:val="20"/>
                <w:szCs w:val="20"/>
              </w:rPr>
              <w:br/>
              <w:t>C-C-02能理解數學語言與一般語言的異同。</w:t>
            </w:r>
            <w:r w:rsidRPr="004F4B48">
              <w:rPr>
                <w:rFonts w:ascii="標楷體" w:eastAsia="標楷體" w:hAnsi="標楷體"/>
                <w:bCs/>
                <w:snapToGrid w:val="0"/>
                <w:kern w:val="0"/>
                <w:sz w:val="20"/>
                <w:szCs w:val="20"/>
              </w:rPr>
              <w:br/>
              <w:t>C-C-04能用數學的觀點推測及說明解答的屬性。</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C-C-07能用回應情境、設想特例、估計或不同角度等方式說明或反駁解答的合理性。</w:t>
            </w:r>
            <w:r w:rsidRPr="004F4B48">
              <w:rPr>
                <w:rFonts w:ascii="標楷體" w:eastAsia="標楷體" w:hAnsi="標楷體"/>
                <w:bCs/>
                <w:snapToGrid w:val="0"/>
                <w:kern w:val="0"/>
                <w:sz w:val="20"/>
                <w:szCs w:val="20"/>
              </w:rPr>
              <w:br/>
              <w:t>C-E-02能由解題的結果重新審視情境，提出新的觀點或問題。</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lastRenderedPageBreak/>
              <w:t>第</w:t>
            </w:r>
            <w:r w:rsidRPr="004F4B48">
              <w:rPr>
                <w:rFonts w:ascii="標楷體" w:eastAsia="標楷體" w:hAnsi="標楷體"/>
                <w:bCs/>
                <w:snapToGrid w:val="0"/>
                <w:kern w:val="0"/>
                <w:sz w:val="20"/>
                <w:szCs w:val="20"/>
              </w:rPr>
              <w:t>4章一元二次方程式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4-2配方法與公式解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1.能以「平方根的概念」解形如（ax＋b）</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＝c的方程式。</w:t>
            </w:r>
            <w:r w:rsidRPr="004F4B48">
              <w:rPr>
                <w:rFonts w:ascii="標楷體" w:eastAsia="標楷體" w:hAnsi="標楷體" w:hint="eastAsia"/>
                <w:bCs/>
                <w:snapToGrid w:val="0"/>
                <w:kern w:val="0"/>
                <w:sz w:val="20"/>
                <w:szCs w:val="20"/>
              </w:rPr>
              <w:br/>
              <w:t>2.能將形如x</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＋ax的式子加上（</w:t>
            </w:r>
            <w:r w:rsidRPr="004F4B48">
              <w:rPr>
                <w:rFonts w:ascii="標楷體" w:eastAsia="標楷體" w:hAnsi="標楷體"/>
                <w:snapToGrid w:val="0"/>
                <w:kern w:val="0"/>
                <w:sz w:val="20"/>
                <w:szCs w:val="20"/>
              </w:rPr>
              <w:object w:dxaOrig="240" w:dyaOrig="620" w14:anchorId="6758E303">
                <v:shape id="_x0000_i1036" type="#_x0000_t75" style="width:9.65pt;height:23.65pt" o:ole="">
                  <v:imagedata r:id="rId13" o:title=""/>
                </v:shape>
                <o:OLEObject Type="Embed" ProgID="Equation.3" ShapeID="_x0000_i1036" DrawAspect="Content" ObjectID="_1591822000" r:id="rId14"/>
              </w:object>
            </w:r>
            <w:r w:rsidRPr="004F4B48">
              <w:rPr>
                <w:rFonts w:ascii="標楷體" w:eastAsia="標楷體" w:hAnsi="標楷體" w:hint="eastAsia"/>
                <w:bCs/>
                <w:snapToGrid w:val="0"/>
                <w:kern w:val="0"/>
                <w:sz w:val="20"/>
                <w:szCs w:val="20"/>
              </w:rPr>
              <w:t>）</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後，配成（x＋</w:t>
            </w:r>
            <w:r w:rsidRPr="004F4B48">
              <w:rPr>
                <w:rFonts w:ascii="標楷體" w:eastAsia="標楷體" w:hAnsi="標楷體"/>
                <w:snapToGrid w:val="0"/>
                <w:kern w:val="0"/>
                <w:sz w:val="20"/>
                <w:szCs w:val="20"/>
              </w:rPr>
              <w:object w:dxaOrig="240" w:dyaOrig="620" w14:anchorId="5809C93F">
                <v:shape id="_x0000_i1037" type="#_x0000_t75" style="width:9.65pt;height:23.65pt" o:ole="">
                  <v:imagedata r:id="rId8" o:title=""/>
                </v:shape>
                <o:OLEObject Type="Embed" ProgID="Equation.3" ShapeID="_x0000_i1037" DrawAspect="Content" ObjectID="_1591822001" r:id="rId15"/>
              </w:object>
            </w:r>
            <w:r w:rsidRPr="004F4B48">
              <w:rPr>
                <w:rFonts w:ascii="標楷體" w:eastAsia="標楷體" w:hAnsi="標楷體" w:hint="eastAsia"/>
                <w:bCs/>
                <w:snapToGrid w:val="0"/>
                <w:kern w:val="0"/>
                <w:sz w:val="20"/>
                <w:szCs w:val="20"/>
              </w:rPr>
              <w:t>）</w:t>
            </w:r>
            <w:r w:rsidRPr="004F4B48">
              <w:rPr>
                <w:rFonts w:ascii="標楷體" w:eastAsia="標楷體" w:hAnsi="標楷體" w:hint="eastAsia"/>
                <w:bCs/>
                <w:snapToGrid w:val="0"/>
                <w:kern w:val="0"/>
                <w:sz w:val="20"/>
                <w:szCs w:val="20"/>
                <w:vertAlign w:val="superscript"/>
              </w:rPr>
              <w:lastRenderedPageBreak/>
              <w:t>2</w:t>
            </w:r>
            <w:r w:rsidRPr="004F4B48">
              <w:rPr>
                <w:rFonts w:ascii="標楷體" w:eastAsia="標楷體" w:hAnsi="標楷體" w:hint="eastAsia"/>
                <w:bCs/>
                <w:snapToGrid w:val="0"/>
                <w:kern w:val="0"/>
                <w:sz w:val="20"/>
                <w:szCs w:val="20"/>
              </w:rPr>
              <w:t>。</w:t>
            </w:r>
            <w:r w:rsidRPr="004F4B48">
              <w:rPr>
                <w:rFonts w:ascii="標楷體" w:eastAsia="標楷體" w:hAnsi="標楷體" w:hint="eastAsia"/>
                <w:bCs/>
                <w:snapToGrid w:val="0"/>
                <w:kern w:val="0"/>
                <w:sz w:val="20"/>
                <w:szCs w:val="20"/>
              </w:rPr>
              <w:br/>
              <w:t>3.能利用配方法將一元二次方程式變成（x±a）</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＝b，再求其解。</w:t>
            </w:r>
            <w:r w:rsidRPr="004F4B48">
              <w:rPr>
                <w:rFonts w:ascii="標楷體" w:eastAsia="標楷體" w:hAnsi="標楷體" w:hint="eastAsia"/>
                <w:bCs/>
                <w:snapToGrid w:val="0"/>
                <w:kern w:val="0"/>
                <w:sz w:val="20"/>
                <w:szCs w:val="20"/>
              </w:rPr>
              <w:br/>
              <w:t>4.能利用配方法將一元二次方程式變成（x±a）</w:t>
            </w:r>
            <w:r w:rsidRPr="004F4B48">
              <w:rPr>
                <w:rFonts w:ascii="標楷體" w:eastAsia="標楷體" w:hAnsi="標楷體" w:hint="eastAsia"/>
                <w:bCs/>
                <w:snapToGrid w:val="0"/>
                <w:kern w:val="0"/>
                <w:sz w:val="20"/>
                <w:szCs w:val="20"/>
                <w:vertAlign w:val="superscript"/>
              </w:rPr>
              <w:t>2</w:t>
            </w:r>
            <w:r w:rsidRPr="004F4B48">
              <w:rPr>
                <w:rFonts w:ascii="標楷體" w:eastAsia="標楷體" w:hAnsi="標楷體" w:hint="eastAsia"/>
                <w:bCs/>
                <w:snapToGrid w:val="0"/>
                <w:kern w:val="0"/>
                <w:sz w:val="20"/>
                <w:szCs w:val="20"/>
              </w:rPr>
              <w:t>＝b，再求其解。</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lastRenderedPageBreak/>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【家政教育】2-3-1了解織品與</w:t>
            </w:r>
            <w:r w:rsidRPr="004F4B48">
              <w:rPr>
                <w:rFonts w:ascii="標楷體" w:eastAsia="標楷體" w:hAnsi="標楷體" w:hint="eastAsia"/>
                <w:bCs/>
                <w:snapToGrid w:val="0"/>
                <w:kern w:val="0"/>
                <w:sz w:val="20"/>
                <w:szCs w:val="20"/>
              </w:rPr>
              <w:lastRenderedPageBreak/>
              <w:t>生活的關係。</w:t>
            </w:r>
            <w:r w:rsidRPr="004F4B48">
              <w:rPr>
                <w:rFonts w:ascii="標楷體" w:eastAsia="標楷體" w:hAnsi="標楷體" w:hint="eastAsia"/>
                <w:bCs/>
                <w:snapToGrid w:val="0"/>
                <w:kern w:val="0"/>
                <w:sz w:val="20"/>
                <w:szCs w:val="20"/>
              </w:rPr>
              <w:br/>
              <w:t>【資訊教育】3-4-5能針對問題提出可行的解決方法。</w:t>
            </w:r>
            <w:r w:rsidRPr="004F4B48">
              <w:rPr>
                <w:rFonts w:ascii="標楷體" w:eastAsia="標楷體" w:hAnsi="標楷體" w:hint="eastAsia"/>
                <w:bCs/>
                <w:snapToGrid w:val="0"/>
                <w:kern w:val="0"/>
                <w:sz w:val="20"/>
                <w:szCs w:val="20"/>
              </w:rPr>
              <w:br/>
              <w:t>【資訊教育】5-4-5能應用資訊及網路科技，培養合作與主動學習的能力。</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lastRenderedPageBreak/>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2.口頭回答（課本的隨堂練習）</w:t>
            </w:r>
            <w:r w:rsidRPr="004F4B48">
              <w:rPr>
                <w:rFonts w:ascii="標楷體" w:eastAsia="標楷體" w:hAnsi="標楷體" w:hint="eastAsia"/>
                <w:bCs/>
                <w:snapToGrid w:val="0"/>
                <w:kern w:val="0"/>
                <w:sz w:val="20"/>
                <w:szCs w:val="20"/>
              </w:rPr>
              <w:br/>
            </w:r>
            <w:r w:rsidRPr="004F4B48">
              <w:rPr>
                <w:rFonts w:ascii="標楷體" w:eastAsia="標楷體" w:hAnsi="標楷體" w:hint="eastAsia"/>
                <w:bCs/>
                <w:snapToGrid w:val="0"/>
                <w:kern w:val="0"/>
                <w:sz w:val="20"/>
                <w:szCs w:val="20"/>
              </w:rPr>
              <w:lastRenderedPageBreak/>
              <w:t>3.資料蒐集</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9F3504" w:rsidRPr="0057569E" w:rsidTr="00FD7123">
        <w:trPr>
          <w:trHeight w:val="600"/>
        </w:trPr>
        <w:tc>
          <w:tcPr>
            <w:tcW w:w="603" w:type="dxa"/>
            <w:tcBorders>
              <w:top w:val="single" w:sz="4" w:space="0" w:color="auto"/>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lastRenderedPageBreak/>
              <w:t>12/01</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19</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30</w:t>
            </w:r>
          </w:p>
        </w:tc>
        <w:tc>
          <w:tcPr>
            <w:tcW w:w="405"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F3504" w:rsidRPr="0007048B" w:rsidRDefault="009F3504" w:rsidP="009F3504">
            <w:pPr>
              <w:jc w:val="center"/>
              <w:rPr>
                <w:b/>
                <w:bCs/>
                <w:color w:val="000000"/>
              </w:rPr>
            </w:pPr>
            <w:r w:rsidRPr="0007048B">
              <w:rPr>
                <w:rFonts w:hint="eastAsia"/>
                <w:b/>
                <w:bCs/>
                <w:color w:val="000000"/>
              </w:rPr>
              <w:t>31</w:t>
            </w:r>
          </w:p>
        </w:tc>
        <w:tc>
          <w:tcPr>
            <w:tcW w:w="405"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9F3504" w:rsidRPr="0007048B" w:rsidRDefault="009F3504" w:rsidP="009F3504">
            <w:pPr>
              <w:jc w:val="center"/>
              <w:rPr>
                <w:b/>
                <w:bCs/>
                <w:color w:val="000000"/>
              </w:rPr>
            </w:pPr>
            <w:r w:rsidRPr="0007048B">
              <w:rPr>
                <w:rFonts w:hint="eastAsia"/>
                <w:b/>
                <w:bCs/>
                <w:color w:val="000000"/>
              </w:rPr>
              <w:t>01</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Pr>
                <w:rFonts w:hint="eastAsia"/>
                <w:b/>
                <w:bCs/>
                <w:color w:val="000000"/>
              </w:rPr>
              <w:t>02</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03</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04</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05</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12/31彈性放假</w:t>
            </w:r>
          </w:p>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1/1元旦</w:t>
            </w: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8-a-11能利用配方法解一元二次方程式。</w:t>
            </w:r>
            <w:r w:rsidRPr="004F4B48">
              <w:rPr>
                <w:rFonts w:ascii="標楷體" w:eastAsia="標楷體" w:hAnsi="標楷體"/>
                <w:bCs/>
                <w:snapToGrid w:val="0"/>
                <w:kern w:val="0"/>
                <w:sz w:val="20"/>
                <w:szCs w:val="20"/>
              </w:rPr>
              <w:br/>
              <w:t>C-S-02能選擇使用合適的數學表徵。</w:t>
            </w:r>
            <w:r w:rsidRPr="004F4B48">
              <w:rPr>
                <w:rFonts w:ascii="標楷體" w:eastAsia="標楷體" w:hAnsi="標楷體"/>
                <w:bCs/>
                <w:snapToGrid w:val="0"/>
                <w:kern w:val="0"/>
                <w:sz w:val="20"/>
                <w:szCs w:val="20"/>
              </w:rPr>
              <w:br/>
              <w:t>C-S-05能了解一數學問題可有不同的解法，並嘗試不同的解法。</w:t>
            </w:r>
            <w:r w:rsidRPr="004F4B48">
              <w:rPr>
                <w:rFonts w:ascii="標楷體" w:eastAsia="標楷體" w:hAnsi="標楷體"/>
                <w:bCs/>
                <w:snapToGrid w:val="0"/>
                <w:kern w:val="0"/>
                <w:sz w:val="20"/>
                <w:szCs w:val="20"/>
              </w:rPr>
              <w:br/>
              <w:t>C-C-01能理解數學語言(符號、用語、圖表、非形式化演繹等)的內涵。</w:t>
            </w:r>
            <w:r w:rsidRPr="004F4B48">
              <w:rPr>
                <w:rFonts w:ascii="標楷體" w:eastAsia="標楷體" w:hAnsi="標楷體"/>
                <w:bCs/>
                <w:snapToGrid w:val="0"/>
                <w:kern w:val="0"/>
                <w:sz w:val="20"/>
                <w:szCs w:val="20"/>
              </w:rPr>
              <w:br/>
              <w:t>C-C-02能理解數學語言與一般語言的異同。</w:t>
            </w:r>
            <w:r w:rsidRPr="004F4B48">
              <w:rPr>
                <w:rFonts w:ascii="標楷體" w:eastAsia="標楷體" w:hAnsi="標楷體"/>
                <w:bCs/>
                <w:snapToGrid w:val="0"/>
                <w:kern w:val="0"/>
                <w:sz w:val="20"/>
                <w:szCs w:val="20"/>
              </w:rPr>
              <w:br/>
              <w:t>C-C-04能用數學的觀點推測及說明解答的屬性。</w:t>
            </w:r>
            <w:r w:rsidRPr="004F4B48">
              <w:rPr>
                <w:rFonts w:ascii="標楷體" w:eastAsia="標楷體" w:hAnsi="標楷體"/>
                <w:bCs/>
                <w:snapToGrid w:val="0"/>
                <w:kern w:val="0"/>
                <w:sz w:val="20"/>
                <w:szCs w:val="20"/>
              </w:rPr>
              <w:br/>
              <w:t>C-C-06能用一般語言及數學語言說明解題的過程。</w:t>
            </w:r>
            <w:r w:rsidRPr="004F4B48">
              <w:rPr>
                <w:rFonts w:ascii="標楷體" w:eastAsia="標楷體" w:hAnsi="標楷體"/>
                <w:bCs/>
                <w:snapToGrid w:val="0"/>
                <w:kern w:val="0"/>
                <w:sz w:val="20"/>
                <w:szCs w:val="20"/>
              </w:rPr>
              <w:br/>
              <w:t>C-C-07能用回應情境、設想特例、估計或不同角度等方式說明或反駁解答的合理性。</w:t>
            </w:r>
            <w:r w:rsidRPr="004F4B48">
              <w:rPr>
                <w:rFonts w:ascii="標楷體" w:eastAsia="標楷體" w:hAnsi="標楷體"/>
                <w:bCs/>
                <w:snapToGrid w:val="0"/>
                <w:kern w:val="0"/>
                <w:sz w:val="20"/>
                <w:szCs w:val="20"/>
              </w:rPr>
              <w:br/>
              <w:t>C-E-02能由解題的結果重新審視情境，提出新的觀點或問題。</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t>第</w:t>
            </w:r>
            <w:r w:rsidRPr="004F4B48">
              <w:rPr>
                <w:rFonts w:ascii="標楷體" w:eastAsia="標楷體" w:hAnsi="標楷體"/>
                <w:bCs/>
                <w:snapToGrid w:val="0"/>
                <w:kern w:val="0"/>
                <w:sz w:val="20"/>
                <w:szCs w:val="20"/>
              </w:rPr>
              <w:t>4章一元二次方程式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4-2配方法與公式解</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1.能利用配方法導出一元二次方程式根的公式。</w:t>
            </w:r>
            <w:r w:rsidRPr="004F4B48">
              <w:rPr>
                <w:rFonts w:ascii="標楷體" w:eastAsia="標楷體" w:hAnsi="標楷體" w:hint="eastAsia"/>
                <w:bCs/>
                <w:snapToGrid w:val="0"/>
                <w:kern w:val="0"/>
                <w:sz w:val="20"/>
                <w:szCs w:val="20"/>
              </w:rPr>
              <w:br/>
              <w:t>2.由判別式知道一元二次方程式的解可為相異兩根、重根或無解。</w:t>
            </w:r>
            <w:r w:rsidRPr="004F4B48">
              <w:rPr>
                <w:rFonts w:ascii="標楷體" w:eastAsia="標楷體" w:hAnsi="標楷體" w:hint="eastAsia"/>
                <w:bCs/>
                <w:snapToGrid w:val="0"/>
                <w:kern w:val="0"/>
                <w:sz w:val="20"/>
                <w:szCs w:val="20"/>
              </w:rPr>
              <w:br/>
              <w:t>3.能利用公式解求一元二次方程式的解。</w:t>
            </w:r>
            <w:r w:rsidRPr="004F4B48">
              <w:rPr>
                <w:rFonts w:ascii="標楷體" w:eastAsia="標楷體" w:hAnsi="標楷體" w:hint="eastAsia"/>
                <w:bCs/>
                <w:snapToGrid w:val="0"/>
                <w:kern w:val="0"/>
                <w:sz w:val="20"/>
                <w:szCs w:val="20"/>
              </w:rPr>
              <w:br/>
              <w:t>4.能綜合利用因式分解、配方法或公式解來解一元二次方程式。</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【家政教育】3-4-4運用資源分析、研判與整合家庭消費資訊，以解決生活問題。</w:t>
            </w:r>
            <w:r w:rsidRPr="004F4B48">
              <w:rPr>
                <w:rFonts w:ascii="標楷體" w:eastAsia="標楷體" w:hAnsi="標楷體" w:hint="eastAsia"/>
                <w:bCs/>
                <w:snapToGrid w:val="0"/>
                <w:kern w:val="0"/>
                <w:sz w:val="20"/>
                <w:szCs w:val="20"/>
              </w:rPr>
              <w:br/>
              <w:t>【家政教育】3-4-5了解有效的資源管理，並應用於生活中。</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9F3504" w:rsidRPr="0057569E" w:rsidTr="00FD7123">
        <w:trPr>
          <w:trHeight w:val="600"/>
        </w:trPr>
        <w:tc>
          <w:tcPr>
            <w:tcW w:w="603" w:type="dxa"/>
            <w:vMerge w:val="restart"/>
            <w:tcBorders>
              <w:top w:val="single" w:sz="4" w:space="0" w:color="auto"/>
              <w:left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01</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9F3504" w:rsidRPr="0007048B" w:rsidRDefault="009F3504" w:rsidP="009F3504">
            <w:pPr>
              <w:jc w:val="center"/>
              <w:rPr>
                <w:b/>
                <w:bCs/>
                <w:color w:val="000000"/>
              </w:rPr>
            </w:pPr>
            <w:r w:rsidRPr="0007048B">
              <w:rPr>
                <w:rFonts w:hint="eastAsia"/>
                <w:b/>
                <w:bCs/>
                <w:color w:val="000000"/>
              </w:rPr>
              <w:t>20</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06</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07</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08</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09</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10</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504" w:rsidRPr="0007048B" w:rsidRDefault="009F3504" w:rsidP="009F3504">
            <w:pPr>
              <w:jc w:val="center"/>
              <w:rPr>
                <w:b/>
                <w:bCs/>
                <w:color w:val="000000"/>
              </w:rPr>
            </w:pPr>
            <w:r w:rsidRPr="0007048B">
              <w:rPr>
                <w:rFonts w:hint="eastAsia"/>
                <w:b/>
                <w:bCs/>
                <w:color w:val="000000"/>
              </w:rPr>
              <w:t>11</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9F3504" w:rsidRPr="0007048B" w:rsidRDefault="009F3504" w:rsidP="009F3504">
            <w:pPr>
              <w:jc w:val="center"/>
              <w:rPr>
                <w:b/>
                <w:bCs/>
                <w:color w:val="000000"/>
              </w:rPr>
            </w:pPr>
            <w:r w:rsidRPr="0007048B">
              <w:rPr>
                <w:rFonts w:hint="eastAsia"/>
                <w:b/>
                <w:bCs/>
                <w:color w:val="000000"/>
              </w:rPr>
              <w:t>12</w:t>
            </w:r>
          </w:p>
        </w:tc>
        <w:tc>
          <w:tcPr>
            <w:tcW w:w="1638" w:type="dxa"/>
            <w:tcBorders>
              <w:top w:val="single" w:sz="4" w:space="0" w:color="auto"/>
              <w:left w:val="single" w:sz="4" w:space="0" w:color="auto"/>
              <w:bottom w:val="single" w:sz="4" w:space="0" w:color="auto"/>
              <w:right w:val="single" w:sz="4" w:space="0" w:color="auto"/>
            </w:tcBorders>
            <w:noWrap/>
          </w:tcPr>
          <w:p w:rsidR="009F3504" w:rsidRPr="00E638E0" w:rsidRDefault="009F3504" w:rsidP="009F3504">
            <w:pPr>
              <w:snapToGrid w:val="0"/>
              <w:spacing w:line="300" w:lineRule="exact"/>
              <w:ind w:left="160" w:hangingChars="100" w:hanging="160"/>
              <w:rPr>
                <w:rFonts w:ascii="標楷體" w:eastAsia="標楷體" w:hAnsi="標楷體"/>
                <w:color w:val="000000"/>
                <w:sz w:val="16"/>
                <w:szCs w:val="20"/>
              </w:rPr>
            </w:pPr>
          </w:p>
        </w:tc>
        <w:tc>
          <w:tcPr>
            <w:tcW w:w="2063"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bCs/>
                <w:snapToGrid w:val="0"/>
                <w:kern w:val="0"/>
                <w:sz w:val="20"/>
                <w:szCs w:val="20"/>
              </w:rPr>
              <w:t>8-a-12能利用一元二次方程式解應用問題。</w:t>
            </w:r>
            <w:r w:rsidRPr="004F4B48">
              <w:rPr>
                <w:rFonts w:ascii="標楷體" w:eastAsia="標楷體" w:hAnsi="標楷體"/>
                <w:bCs/>
                <w:snapToGrid w:val="0"/>
                <w:kern w:val="0"/>
                <w:sz w:val="20"/>
                <w:szCs w:val="20"/>
              </w:rPr>
              <w:br/>
              <w:t>C-R-01能察覺生活中與數學相關的情境。</w:t>
            </w:r>
            <w:r w:rsidRPr="004F4B48">
              <w:rPr>
                <w:rFonts w:ascii="標楷體" w:eastAsia="標楷體" w:hAnsi="標楷體"/>
                <w:bCs/>
                <w:snapToGrid w:val="0"/>
                <w:kern w:val="0"/>
                <w:sz w:val="20"/>
                <w:szCs w:val="20"/>
              </w:rPr>
              <w:br/>
              <w:t>C-T-01能把情境中與問題相關的數、量、形析出。</w:t>
            </w:r>
            <w:r w:rsidRPr="004F4B48">
              <w:rPr>
                <w:rFonts w:ascii="標楷體" w:eastAsia="標楷體" w:hAnsi="標楷體"/>
                <w:bCs/>
                <w:snapToGrid w:val="0"/>
                <w:kern w:val="0"/>
                <w:sz w:val="20"/>
                <w:szCs w:val="20"/>
              </w:rPr>
              <w:br/>
              <w:t>C-T-02能把情境中數、量、形之關係以數學語言表出。</w:t>
            </w:r>
            <w:r w:rsidRPr="004F4B48">
              <w:rPr>
                <w:rFonts w:ascii="標楷體" w:eastAsia="標楷體" w:hAnsi="標楷體"/>
                <w:bCs/>
                <w:snapToGrid w:val="0"/>
                <w:kern w:val="0"/>
                <w:sz w:val="20"/>
                <w:szCs w:val="20"/>
              </w:rPr>
              <w:br/>
              <w:t>C-T-03能把情境中與數學相關的資料資訊化。</w:t>
            </w:r>
            <w:r w:rsidRPr="004F4B48">
              <w:rPr>
                <w:rFonts w:ascii="標楷體" w:eastAsia="標楷體" w:hAnsi="標楷體"/>
                <w:bCs/>
                <w:snapToGrid w:val="0"/>
                <w:kern w:val="0"/>
                <w:sz w:val="20"/>
                <w:szCs w:val="20"/>
              </w:rPr>
              <w:br/>
              <w:t>C-S-04能多層面的理解，數學可以用來解決日常生活所遇到的問題。</w:t>
            </w:r>
            <w:r w:rsidRPr="004F4B48">
              <w:rPr>
                <w:rFonts w:ascii="標楷體" w:eastAsia="標楷體" w:hAnsi="標楷體"/>
                <w:bCs/>
                <w:snapToGrid w:val="0"/>
                <w:kern w:val="0"/>
                <w:sz w:val="20"/>
                <w:szCs w:val="20"/>
              </w:rPr>
              <w:br/>
              <w:t>C-C-03能用一般語言與數學語言說明情境與問題。</w:t>
            </w:r>
            <w:r w:rsidRPr="004F4B48">
              <w:rPr>
                <w:rFonts w:ascii="標楷體" w:eastAsia="標楷體" w:hAnsi="標楷體"/>
                <w:bCs/>
                <w:snapToGrid w:val="0"/>
                <w:kern w:val="0"/>
                <w:sz w:val="20"/>
                <w:szCs w:val="20"/>
              </w:rPr>
              <w:br/>
              <w:t>C-C-04能用數學的觀點推測及說明解答的屬性。</w:t>
            </w:r>
            <w:r w:rsidRPr="004F4B48">
              <w:rPr>
                <w:rFonts w:ascii="標楷體" w:eastAsia="標楷體" w:hAnsi="標楷體"/>
                <w:bCs/>
                <w:snapToGrid w:val="0"/>
                <w:kern w:val="0"/>
                <w:sz w:val="20"/>
                <w:szCs w:val="20"/>
              </w:rPr>
              <w:br/>
              <w:t>C-E-01能用解題的結果闡釋原來的情境問題。</w:t>
            </w:r>
            <w:r w:rsidRPr="004F4B48">
              <w:rPr>
                <w:rFonts w:ascii="標楷體" w:eastAsia="標楷體" w:hAnsi="標楷體"/>
                <w:bCs/>
                <w:snapToGrid w:val="0"/>
                <w:kern w:val="0"/>
                <w:sz w:val="20"/>
                <w:szCs w:val="20"/>
              </w:rPr>
              <w:br/>
              <w:t>C-E-02能由解題的結果重新審視情境，提出新</w:t>
            </w:r>
            <w:r w:rsidRPr="004F4B48">
              <w:rPr>
                <w:rFonts w:ascii="標楷體" w:eastAsia="標楷體" w:hAnsi="標楷體" w:hint="eastAsia"/>
                <w:bCs/>
                <w:snapToGrid w:val="0"/>
                <w:kern w:val="0"/>
                <w:sz w:val="20"/>
                <w:szCs w:val="20"/>
              </w:rPr>
              <w:t>的觀點或問題。</w:t>
            </w:r>
            <w:r w:rsidRPr="004F4B48">
              <w:rPr>
                <w:rFonts w:ascii="標楷體" w:eastAsia="標楷體" w:hAnsi="標楷體"/>
                <w:bCs/>
                <w:snapToGrid w:val="0"/>
                <w:kern w:val="0"/>
                <w:sz w:val="20"/>
                <w:szCs w:val="20"/>
              </w:rPr>
              <w:br/>
              <w:t>C-E-03能經闡釋及審</w:t>
            </w:r>
            <w:r w:rsidRPr="004F4B48">
              <w:rPr>
                <w:rFonts w:ascii="標楷體" w:eastAsia="標楷體" w:hAnsi="標楷體"/>
                <w:bCs/>
                <w:snapToGrid w:val="0"/>
                <w:kern w:val="0"/>
                <w:sz w:val="20"/>
                <w:szCs w:val="20"/>
              </w:rPr>
              <w:lastRenderedPageBreak/>
              <w:t>視情境，重新評估原來的轉化是否得宜，並做必要的調整。</w:t>
            </w:r>
            <w:r w:rsidRPr="004F4B48">
              <w:rPr>
                <w:rFonts w:ascii="標楷體" w:eastAsia="標楷體" w:hAnsi="標楷體"/>
                <w:bCs/>
                <w:snapToGrid w:val="0"/>
                <w:kern w:val="0"/>
                <w:sz w:val="20"/>
                <w:szCs w:val="20"/>
              </w:rPr>
              <w:br/>
              <w:t>C-E-04能評析解法的優缺點。</w:t>
            </w:r>
          </w:p>
        </w:tc>
        <w:tc>
          <w:tcPr>
            <w:tcW w:w="1401"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hint="eastAsia"/>
                <w:snapToGrid w:val="0"/>
                <w:kern w:val="0"/>
                <w:sz w:val="20"/>
                <w:szCs w:val="20"/>
              </w:rPr>
            </w:pPr>
            <w:r w:rsidRPr="004F4B48">
              <w:rPr>
                <w:rFonts w:ascii="標楷體" w:eastAsia="標楷體" w:hAnsi="標楷體" w:hint="eastAsia"/>
                <w:bCs/>
                <w:snapToGrid w:val="0"/>
                <w:kern w:val="0"/>
                <w:sz w:val="20"/>
                <w:szCs w:val="20"/>
              </w:rPr>
              <w:lastRenderedPageBreak/>
              <w:t>第</w:t>
            </w:r>
            <w:r w:rsidRPr="004F4B48">
              <w:rPr>
                <w:rFonts w:ascii="標楷體" w:eastAsia="標楷體" w:hAnsi="標楷體"/>
                <w:bCs/>
                <w:snapToGrid w:val="0"/>
                <w:kern w:val="0"/>
                <w:sz w:val="20"/>
                <w:szCs w:val="20"/>
              </w:rPr>
              <w:t>4章一元二次方程式</w:t>
            </w:r>
          </w:p>
          <w:p w:rsidR="009F3504" w:rsidRDefault="009F3504" w:rsidP="009F3504">
            <w:pPr>
              <w:snapToGrid w:val="0"/>
              <w:spacing w:line="0" w:lineRule="atLeast"/>
              <w:jc w:val="both"/>
              <w:rPr>
                <w:rFonts w:ascii="標楷體" w:eastAsia="標楷體" w:hAnsi="標楷體"/>
                <w:bCs/>
                <w:color w:val="000000"/>
                <w:sz w:val="20"/>
                <w:szCs w:val="20"/>
              </w:rPr>
            </w:pPr>
            <w:r w:rsidRPr="004F4B48">
              <w:rPr>
                <w:rFonts w:ascii="標楷體" w:eastAsia="標楷體" w:hAnsi="標楷體"/>
                <w:bCs/>
                <w:snapToGrid w:val="0"/>
                <w:kern w:val="0"/>
                <w:sz w:val="20"/>
                <w:szCs w:val="20"/>
              </w:rPr>
              <w:t>4-3應用問題</w:t>
            </w:r>
          </w:p>
        </w:tc>
        <w:tc>
          <w:tcPr>
            <w:tcW w:w="2446"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hint="eastAsia"/>
                <w:bCs/>
                <w:snapToGrid w:val="0"/>
                <w:kern w:val="0"/>
                <w:sz w:val="20"/>
                <w:szCs w:val="20"/>
              </w:rPr>
              <w:t>能根據應用問題的題意列出一元二次方程式，並求其解與檢驗答案的合理性。</w:t>
            </w:r>
          </w:p>
        </w:tc>
        <w:tc>
          <w:tcPr>
            <w:tcW w:w="1634"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4F4B48">
                <w:rPr>
                  <w:rFonts w:ascii="標楷體" w:eastAsia="標楷體" w:hAnsi="標楷體" w:hint="eastAsia"/>
                  <w:bCs/>
                  <w:snapToGrid w:val="0"/>
                  <w:kern w:val="0"/>
                  <w:sz w:val="20"/>
                  <w:szCs w:val="20"/>
                </w:rPr>
                <w:t>3-3-2</w:t>
              </w:r>
            </w:smartTag>
            <w:r w:rsidRPr="004F4B48">
              <w:rPr>
                <w:rFonts w:ascii="標楷體" w:eastAsia="標楷體" w:hAnsi="標楷體" w:hint="eastAsia"/>
                <w:bCs/>
                <w:snapToGrid w:val="0"/>
                <w:kern w:val="0"/>
                <w:sz w:val="20"/>
                <w:szCs w:val="20"/>
              </w:rPr>
              <w:t>學習如何尋找並運用工作世界的資料。</w:t>
            </w:r>
            <w:r w:rsidRPr="004F4B48">
              <w:rPr>
                <w:rFonts w:ascii="標楷體" w:eastAsia="標楷體" w:hAnsi="標楷體" w:hint="eastAsia"/>
                <w:bCs/>
                <w:snapToGrid w:val="0"/>
                <w:kern w:val="0"/>
                <w:sz w:val="20"/>
                <w:szCs w:val="20"/>
              </w:rPr>
              <w:br/>
              <w:t>【家政教育】2-4-1了解織品的基本構成與特性。</w:t>
            </w:r>
            <w:r w:rsidRPr="004F4B48">
              <w:rPr>
                <w:rFonts w:ascii="標楷體" w:eastAsia="標楷體" w:hAnsi="標楷體" w:hint="eastAsia"/>
                <w:bCs/>
                <w:snapToGrid w:val="0"/>
                <w:kern w:val="0"/>
                <w:sz w:val="20"/>
                <w:szCs w:val="20"/>
              </w:rPr>
              <w:br/>
              <w:t>【家政教育】3-3-6利用科技蒐集生活相關資訊。</w:t>
            </w:r>
            <w:r w:rsidRPr="004F4B48">
              <w:rPr>
                <w:rFonts w:ascii="標楷體" w:eastAsia="標楷體" w:hAnsi="標楷體" w:hint="eastAsia"/>
                <w:bCs/>
                <w:snapToGrid w:val="0"/>
                <w:kern w:val="0"/>
                <w:sz w:val="20"/>
                <w:szCs w:val="20"/>
              </w:rPr>
              <w:br/>
              <w:t>【環境教育】1-4-1覺知人類生活品質乃繫於資源的永續利用和維持生態平衡。</w:t>
            </w:r>
            <w:r w:rsidRPr="004F4B48">
              <w:rPr>
                <w:rFonts w:ascii="標楷體" w:eastAsia="標楷體" w:hAnsi="標楷體" w:hint="eastAsia"/>
                <w:bCs/>
                <w:snapToGrid w:val="0"/>
                <w:kern w:val="0"/>
                <w:sz w:val="20"/>
                <w:szCs w:val="20"/>
              </w:rPr>
              <w:br/>
              <w:t>【環境教育】4-4-3能以調查與統計分析等方式檢討環境問題解決策略之成效。</w:t>
            </w:r>
          </w:p>
        </w:tc>
        <w:tc>
          <w:tcPr>
            <w:tcW w:w="589"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napToGrid w:val="0"/>
              <w:spacing w:line="0" w:lineRule="atLeast"/>
              <w:jc w:val="both"/>
              <w:rPr>
                <w:rFonts w:ascii="標楷體" w:eastAsia="標楷體" w:hAnsi="標楷體" w:hint="eastAsia"/>
                <w:bCs/>
                <w:color w:val="000000"/>
                <w:sz w:val="20"/>
                <w:szCs w:val="20"/>
              </w:rPr>
            </w:pPr>
            <w:r w:rsidRPr="004F4B48">
              <w:rPr>
                <w:rFonts w:ascii="標楷體" w:eastAsia="標楷體" w:hAnsi="標楷體"/>
                <w:bCs/>
                <w:snapToGrid w:val="0"/>
                <w:kern w:val="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9F3504" w:rsidRDefault="009F3504" w:rsidP="009F3504">
            <w:pPr>
              <w:spacing w:line="0" w:lineRule="atLeast"/>
              <w:jc w:val="both"/>
              <w:rPr>
                <w:rFonts w:ascii="標楷體" w:eastAsia="標楷體" w:hAnsi="標楷體"/>
                <w:sz w:val="20"/>
                <w:szCs w:val="20"/>
              </w:rPr>
            </w:pPr>
            <w:r w:rsidRPr="004F4B48">
              <w:rPr>
                <w:rFonts w:ascii="標楷體" w:eastAsia="標楷體" w:hAnsi="標楷體" w:hint="eastAsia"/>
                <w:bCs/>
                <w:snapToGrid w:val="0"/>
                <w:kern w:val="0"/>
                <w:sz w:val="20"/>
                <w:szCs w:val="20"/>
              </w:rPr>
              <w:t>1.紙筆測驗</w:t>
            </w:r>
            <w:r w:rsidRPr="004F4B48">
              <w:rPr>
                <w:rFonts w:ascii="標楷體" w:eastAsia="標楷體" w:hAnsi="標楷體" w:hint="eastAsia"/>
                <w:bCs/>
                <w:snapToGrid w:val="0"/>
                <w:kern w:val="0"/>
                <w:sz w:val="20"/>
                <w:szCs w:val="20"/>
              </w:rPr>
              <w:br/>
              <w:t>2.小組討論</w:t>
            </w:r>
            <w:r w:rsidRPr="004F4B48">
              <w:rPr>
                <w:rFonts w:ascii="標楷體" w:eastAsia="標楷體" w:hAnsi="標楷體" w:hint="eastAsia"/>
                <w:bCs/>
                <w:snapToGrid w:val="0"/>
                <w:kern w:val="0"/>
                <w:sz w:val="20"/>
                <w:szCs w:val="20"/>
              </w:rPr>
              <w:br/>
              <w:t>3.口頭回答（課本的隨堂練習）</w:t>
            </w:r>
            <w:r w:rsidRPr="004F4B48">
              <w:rPr>
                <w:rFonts w:ascii="標楷體" w:eastAsia="標楷體" w:hAnsi="標楷體" w:hint="eastAsia"/>
                <w:bCs/>
                <w:snapToGrid w:val="0"/>
                <w:kern w:val="0"/>
                <w:sz w:val="20"/>
                <w:szCs w:val="20"/>
              </w:rPr>
              <w:br/>
              <w:t>4.作業繳交</w:t>
            </w:r>
            <w:r w:rsidRPr="004F4B48">
              <w:rPr>
                <w:rFonts w:ascii="標楷體" w:eastAsia="標楷體" w:hAnsi="標楷體" w:hint="eastAsia"/>
                <w:bCs/>
                <w:snapToGrid w:val="0"/>
                <w:kern w:val="0"/>
                <w:sz w:val="20"/>
                <w:szCs w:val="20"/>
              </w:rPr>
              <w:br/>
              <w:t>5.命題系統光碟</w:t>
            </w:r>
          </w:p>
        </w:tc>
      </w:tr>
      <w:tr w:rsidR="00E638E0" w:rsidRPr="0057569E" w:rsidTr="00B91C81">
        <w:trPr>
          <w:trHeight w:val="600"/>
        </w:trPr>
        <w:tc>
          <w:tcPr>
            <w:tcW w:w="603" w:type="dxa"/>
            <w:vMerge/>
            <w:tcBorders>
              <w:left w:val="single" w:sz="4" w:space="0" w:color="auto"/>
              <w:right w:val="single" w:sz="4" w:space="0" w:color="auto"/>
            </w:tcBorders>
            <w:shd w:val="clear" w:color="auto" w:fill="auto"/>
            <w:vAlign w:val="center"/>
          </w:tcPr>
          <w:p w:rsidR="00E638E0" w:rsidRPr="0007048B" w:rsidRDefault="00E638E0" w:rsidP="0007048B">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E638E0" w:rsidRPr="0007048B" w:rsidRDefault="00E638E0" w:rsidP="0007048B">
            <w:pPr>
              <w:jc w:val="center"/>
              <w:rPr>
                <w:b/>
                <w:bCs/>
                <w:color w:val="000000"/>
              </w:rPr>
            </w:pPr>
            <w:r w:rsidRPr="0007048B">
              <w:rPr>
                <w:rFonts w:hint="eastAsia"/>
                <w:b/>
                <w:bCs/>
                <w:color w:val="000000"/>
              </w:rPr>
              <w:t>21</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638E0" w:rsidRPr="0007048B" w:rsidRDefault="00E638E0" w:rsidP="0007048B">
            <w:pPr>
              <w:jc w:val="center"/>
              <w:rPr>
                <w:b/>
                <w:bCs/>
                <w:color w:val="000000"/>
              </w:rPr>
            </w:pPr>
            <w:r w:rsidRPr="0007048B">
              <w:rPr>
                <w:rFonts w:hint="eastAsia"/>
                <w:b/>
                <w:bCs/>
                <w:color w:val="000000"/>
              </w:rPr>
              <w:t>13</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14</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15</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16</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17</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18</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638E0" w:rsidRPr="0007048B" w:rsidRDefault="00E638E0" w:rsidP="0007048B">
            <w:pPr>
              <w:jc w:val="center"/>
              <w:rPr>
                <w:b/>
                <w:bCs/>
                <w:color w:val="000000"/>
              </w:rPr>
            </w:pPr>
            <w:r w:rsidRPr="0007048B">
              <w:rPr>
                <w:rFonts w:hint="eastAsia"/>
                <w:b/>
                <w:bCs/>
                <w:color w:val="000000"/>
              </w:rPr>
              <w:t>19</w:t>
            </w:r>
          </w:p>
        </w:tc>
        <w:tc>
          <w:tcPr>
            <w:tcW w:w="1638" w:type="dxa"/>
            <w:tcBorders>
              <w:top w:val="single" w:sz="4" w:space="0" w:color="auto"/>
              <w:left w:val="single" w:sz="4" w:space="0" w:color="auto"/>
              <w:bottom w:val="single" w:sz="4" w:space="0" w:color="auto"/>
              <w:right w:val="single" w:sz="4" w:space="0" w:color="auto"/>
            </w:tcBorders>
            <w:noWrap/>
          </w:tcPr>
          <w:p w:rsidR="00E638E0" w:rsidRPr="00E638E0" w:rsidRDefault="00E638E0" w:rsidP="00E638E0">
            <w:pPr>
              <w:snapToGrid w:val="0"/>
              <w:spacing w:line="300" w:lineRule="exact"/>
              <w:ind w:left="1" w:hanging="1"/>
              <w:rPr>
                <w:rFonts w:ascii="標楷體" w:eastAsia="標楷體" w:hAnsi="標楷體"/>
                <w:color w:val="000000"/>
                <w:sz w:val="16"/>
                <w:szCs w:val="20"/>
              </w:rPr>
            </w:pPr>
            <w:r w:rsidRPr="00E638E0">
              <w:rPr>
                <w:rFonts w:ascii="標楷體" w:eastAsia="標楷體" w:hAnsi="標楷體" w:hint="eastAsia"/>
                <w:color w:val="000000"/>
                <w:sz w:val="16"/>
                <w:szCs w:val="20"/>
              </w:rPr>
              <w:t>第三次段考周</w:t>
            </w:r>
          </w:p>
          <w:p w:rsidR="00E638E0" w:rsidRPr="00E638E0" w:rsidRDefault="00E638E0" w:rsidP="00E638E0">
            <w:pPr>
              <w:snapToGrid w:val="0"/>
              <w:spacing w:line="300" w:lineRule="exact"/>
              <w:ind w:left="1" w:hanging="1"/>
              <w:rPr>
                <w:rFonts w:ascii="標楷體" w:eastAsia="標楷體" w:hAnsi="標楷體"/>
                <w:color w:val="000000"/>
                <w:sz w:val="16"/>
                <w:szCs w:val="20"/>
              </w:rPr>
            </w:pPr>
            <w:r w:rsidRPr="00E638E0">
              <w:rPr>
                <w:rFonts w:ascii="標楷體" w:eastAsia="標楷體" w:hAnsi="標楷體" w:hint="eastAsia"/>
                <w:color w:val="000000"/>
                <w:sz w:val="16"/>
                <w:szCs w:val="20"/>
              </w:rPr>
              <w:t>休業式</w:t>
            </w:r>
          </w:p>
        </w:tc>
        <w:tc>
          <w:tcPr>
            <w:tcW w:w="2063"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1401"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2446"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1634"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ascii="新細明體" w:hAnsi="新細明體"/>
                <w:snapToGrid w:val="0"/>
                <w:color w:val="000000"/>
                <w:kern w:val="0"/>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638E0" w:rsidRPr="0057569E" w:rsidRDefault="00E638E0" w:rsidP="00E638E0">
            <w:pPr>
              <w:spacing w:line="400" w:lineRule="exact"/>
              <w:rPr>
                <w:rFonts w:hAnsi="新細明體"/>
                <w:sz w:val="20"/>
                <w:szCs w:val="20"/>
              </w:rPr>
            </w:pPr>
          </w:p>
        </w:tc>
        <w:tc>
          <w:tcPr>
            <w:tcW w:w="937"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r>
      <w:tr w:rsidR="00E638E0" w:rsidRPr="0057569E" w:rsidTr="00B91C81">
        <w:trPr>
          <w:trHeight w:val="600"/>
        </w:trPr>
        <w:tc>
          <w:tcPr>
            <w:tcW w:w="603" w:type="dxa"/>
            <w:vMerge/>
            <w:tcBorders>
              <w:left w:val="single" w:sz="4" w:space="0" w:color="auto"/>
              <w:right w:val="single" w:sz="4" w:space="0" w:color="auto"/>
            </w:tcBorders>
            <w:shd w:val="clear" w:color="auto" w:fill="auto"/>
            <w:vAlign w:val="center"/>
          </w:tcPr>
          <w:p w:rsidR="00E638E0" w:rsidRPr="0007048B" w:rsidRDefault="00E638E0" w:rsidP="0007048B">
            <w:pPr>
              <w:jc w:val="center"/>
              <w:rPr>
                <w:b/>
                <w:bCs/>
                <w:color w:val="00000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E638E0" w:rsidRPr="00E638E0" w:rsidRDefault="00E638E0" w:rsidP="0007048B">
            <w:pPr>
              <w:jc w:val="center"/>
              <w:rPr>
                <w:b/>
                <w:bCs/>
                <w:color w:val="000000"/>
                <w:sz w:val="20"/>
                <w:szCs w:val="20"/>
              </w:rPr>
            </w:pPr>
            <w:r w:rsidRPr="00E638E0">
              <w:rPr>
                <w:rFonts w:hint="eastAsia"/>
                <w:b/>
                <w:bCs/>
                <w:color w:val="000000"/>
                <w:sz w:val="20"/>
                <w:szCs w:val="20"/>
              </w:rPr>
              <w:t>寒</w:t>
            </w:r>
            <w:r w:rsidRPr="00E638E0">
              <w:rPr>
                <w:rFonts w:hint="eastAsia"/>
                <w:b/>
                <w:bCs/>
                <w:color w:val="000000"/>
                <w:sz w:val="20"/>
                <w:szCs w:val="20"/>
              </w:rPr>
              <w:t>1</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638E0" w:rsidRPr="0007048B" w:rsidRDefault="00E638E0" w:rsidP="0007048B">
            <w:pPr>
              <w:jc w:val="center"/>
              <w:rPr>
                <w:b/>
                <w:bCs/>
                <w:color w:val="000000"/>
              </w:rPr>
            </w:pPr>
            <w:r w:rsidRPr="0007048B">
              <w:rPr>
                <w:rFonts w:hint="eastAsia"/>
                <w:b/>
                <w:bCs/>
                <w:color w:val="000000"/>
              </w:rPr>
              <w:t>20</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21</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22</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23</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24</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25</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638E0" w:rsidRPr="0007048B" w:rsidRDefault="00E638E0" w:rsidP="0007048B">
            <w:pPr>
              <w:jc w:val="center"/>
              <w:rPr>
                <w:b/>
                <w:bCs/>
                <w:color w:val="000000"/>
              </w:rPr>
            </w:pPr>
            <w:r w:rsidRPr="0007048B">
              <w:rPr>
                <w:rFonts w:hint="eastAsia"/>
                <w:b/>
                <w:bCs/>
                <w:color w:val="000000"/>
              </w:rPr>
              <w:t>26</w:t>
            </w:r>
          </w:p>
        </w:tc>
        <w:tc>
          <w:tcPr>
            <w:tcW w:w="1638" w:type="dxa"/>
            <w:tcBorders>
              <w:top w:val="single" w:sz="4" w:space="0" w:color="auto"/>
              <w:left w:val="single" w:sz="4" w:space="0" w:color="auto"/>
              <w:bottom w:val="single" w:sz="4" w:space="0" w:color="auto"/>
              <w:right w:val="single" w:sz="4" w:space="0" w:color="auto"/>
            </w:tcBorders>
            <w:noWrap/>
            <w:vAlign w:val="center"/>
          </w:tcPr>
          <w:p w:rsidR="00E638E0" w:rsidRPr="0057569E" w:rsidRDefault="00E638E0" w:rsidP="00E638E0">
            <w:pPr>
              <w:spacing w:line="400" w:lineRule="exact"/>
              <w:rPr>
                <w:rFonts w:ascii="新細明體" w:hAnsi="新細明體" w:cs="新細明體"/>
                <w:b/>
                <w:bCs/>
                <w:sz w:val="20"/>
                <w:szCs w:val="20"/>
              </w:rPr>
            </w:pPr>
          </w:p>
        </w:tc>
        <w:tc>
          <w:tcPr>
            <w:tcW w:w="2063"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1401"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2446"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1634"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ascii="新細明體" w:hAnsi="新細明體"/>
                <w:snapToGrid w:val="0"/>
                <w:color w:val="000000"/>
                <w:kern w:val="0"/>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638E0" w:rsidRPr="0057569E" w:rsidRDefault="00E638E0" w:rsidP="00E638E0">
            <w:pPr>
              <w:spacing w:line="400" w:lineRule="exact"/>
              <w:rPr>
                <w:rFonts w:hAnsi="新細明體"/>
                <w:sz w:val="20"/>
                <w:szCs w:val="20"/>
              </w:rPr>
            </w:pPr>
          </w:p>
        </w:tc>
        <w:tc>
          <w:tcPr>
            <w:tcW w:w="937"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r>
      <w:tr w:rsidR="00E638E0" w:rsidRPr="0057569E" w:rsidTr="00B91C81">
        <w:trPr>
          <w:trHeight w:val="600"/>
        </w:trPr>
        <w:tc>
          <w:tcPr>
            <w:tcW w:w="603" w:type="dxa"/>
            <w:tcBorders>
              <w:top w:val="single" w:sz="4" w:space="0" w:color="auto"/>
              <w:left w:val="single" w:sz="4" w:space="0" w:color="auto"/>
              <w:right w:val="single" w:sz="4" w:space="0" w:color="auto"/>
            </w:tcBorders>
            <w:shd w:val="clear" w:color="auto" w:fill="auto"/>
            <w:vAlign w:val="center"/>
          </w:tcPr>
          <w:p w:rsidR="00E638E0" w:rsidRPr="0007048B" w:rsidRDefault="00E638E0" w:rsidP="0007048B">
            <w:pPr>
              <w:jc w:val="center"/>
              <w:rPr>
                <w:b/>
                <w:bCs/>
                <w:color w:val="000000"/>
              </w:rPr>
            </w:pPr>
            <w:r w:rsidRPr="0007048B">
              <w:rPr>
                <w:rFonts w:hint="eastAsia"/>
                <w:b/>
                <w:bCs/>
                <w:color w:val="000000"/>
              </w:rPr>
              <w:t>01/02</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E638E0" w:rsidRPr="0007048B" w:rsidRDefault="00E638E0" w:rsidP="0007048B">
            <w:pPr>
              <w:jc w:val="center"/>
              <w:rPr>
                <w:b/>
                <w:bCs/>
                <w:color w:val="000000"/>
              </w:rPr>
            </w:pPr>
            <w:r w:rsidRPr="00E638E0">
              <w:rPr>
                <w:rFonts w:hint="eastAsia"/>
                <w:b/>
                <w:bCs/>
                <w:color w:val="000000"/>
                <w:sz w:val="20"/>
                <w:szCs w:val="20"/>
              </w:rPr>
              <w:t>寒</w:t>
            </w:r>
            <w:r>
              <w:rPr>
                <w:rFonts w:hint="eastAsia"/>
                <w:b/>
                <w:bCs/>
                <w:color w:val="000000"/>
                <w:sz w:val="20"/>
                <w:szCs w:val="20"/>
              </w:rPr>
              <w:t>2</w:t>
            </w:r>
          </w:p>
        </w:tc>
        <w:tc>
          <w:tcPr>
            <w:tcW w:w="40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638E0" w:rsidRPr="0007048B" w:rsidRDefault="00E638E0" w:rsidP="0007048B">
            <w:pPr>
              <w:jc w:val="center"/>
              <w:rPr>
                <w:b/>
                <w:bCs/>
                <w:color w:val="000000"/>
              </w:rPr>
            </w:pPr>
            <w:r w:rsidRPr="0007048B">
              <w:rPr>
                <w:rFonts w:hint="eastAsia"/>
                <w:b/>
                <w:bCs/>
                <w:color w:val="000000"/>
              </w:rPr>
              <w:t>27</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638E0" w:rsidRPr="0007048B" w:rsidRDefault="00E638E0" w:rsidP="0007048B">
            <w:pPr>
              <w:jc w:val="center"/>
              <w:rPr>
                <w:b/>
                <w:bCs/>
                <w:color w:val="000000"/>
              </w:rPr>
            </w:pPr>
            <w:r w:rsidRPr="0007048B">
              <w:rPr>
                <w:rFonts w:hint="eastAsia"/>
                <w:b/>
                <w:bCs/>
                <w:color w:val="000000"/>
              </w:rPr>
              <w:t>28</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29</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30</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31</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8E0" w:rsidRPr="0007048B" w:rsidRDefault="00E638E0" w:rsidP="0007048B">
            <w:pPr>
              <w:jc w:val="center"/>
              <w:rPr>
                <w:b/>
                <w:bCs/>
                <w:color w:val="000000"/>
              </w:rPr>
            </w:pPr>
            <w:r w:rsidRPr="0007048B">
              <w:rPr>
                <w:rFonts w:hint="eastAsia"/>
                <w:b/>
                <w:bCs/>
                <w:color w:val="000000"/>
              </w:rPr>
              <w:t>01</w:t>
            </w:r>
          </w:p>
        </w:tc>
        <w:tc>
          <w:tcPr>
            <w:tcW w:w="405"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E638E0" w:rsidRPr="0007048B" w:rsidRDefault="00E638E0" w:rsidP="0007048B">
            <w:pPr>
              <w:jc w:val="center"/>
              <w:rPr>
                <w:b/>
                <w:bCs/>
                <w:color w:val="000000"/>
              </w:rPr>
            </w:pPr>
            <w:r w:rsidRPr="0007048B">
              <w:rPr>
                <w:rFonts w:hint="eastAsia"/>
                <w:b/>
                <w:bCs/>
                <w:color w:val="000000"/>
              </w:rPr>
              <w:t>02</w:t>
            </w:r>
          </w:p>
        </w:tc>
        <w:tc>
          <w:tcPr>
            <w:tcW w:w="1638" w:type="dxa"/>
            <w:tcBorders>
              <w:top w:val="single" w:sz="4" w:space="0" w:color="auto"/>
              <w:left w:val="single" w:sz="4" w:space="0" w:color="auto"/>
              <w:bottom w:val="single" w:sz="4" w:space="0" w:color="auto"/>
              <w:right w:val="single" w:sz="4" w:space="0" w:color="auto"/>
            </w:tcBorders>
            <w:noWrap/>
            <w:vAlign w:val="center"/>
          </w:tcPr>
          <w:p w:rsidR="00E638E0" w:rsidRPr="0057569E" w:rsidRDefault="00E638E0" w:rsidP="00E638E0">
            <w:pPr>
              <w:spacing w:line="400" w:lineRule="exact"/>
              <w:rPr>
                <w:rFonts w:ascii="新細明體" w:hAnsi="新細明體" w:cs="新細明體"/>
                <w:b/>
                <w:bCs/>
                <w:sz w:val="20"/>
                <w:szCs w:val="20"/>
              </w:rPr>
            </w:pPr>
          </w:p>
        </w:tc>
        <w:tc>
          <w:tcPr>
            <w:tcW w:w="2063"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1401"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2446"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c>
          <w:tcPr>
            <w:tcW w:w="1634"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ascii="新細明體" w:hAnsi="新細明體"/>
                <w:snapToGrid w:val="0"/>
                <w:color w:val="000000"/>
                <w:kern w:val="0"/>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E638E0" w:rsidRPr="0057569E" w:rsidRDefault="00E638E0" w:rsidP="00E638E0">
            <w:pPr>
              <w:spacing w:line="400" w:lineRule="exact"/>
              <w:rPr>
                <w:rFonts w:hAnsi="新細明體"/>
                <w:sz w:val="20"/>
                <w:szCs w:val="20"/>
              </w:rPr>
            </w:pPr>
          </w:p>
        </w:tc>
        <w:tc>
          <w:tcPr>
            <w:tcW w:w="937" w:type="dxa"/>
            <w:tcBorders>
              <w:top w:val="single" w:sz="4" w:space="0" w:color="auto"/>
              <w:left w:val="single" w:sz="4" w:space="0" w:color="auto"/>
              <w:bottom w:val="single" w:sz="4" w:space="0" w:color="auto"/>
              <w:right w:val="single" w:sz="4" w:space="0" w:color="auto"/>
            </w:tcBorders>
          </w:tcPr>
          <w:p w:rsidR="00E638E0" w:rsidRPr="0057569E" w:rsidRDefault="00E638E0" w:rsidP="00E638E0">
            <w:pPr>
              <w:spacing w:line="400" w:lineRule="exact"/>
              <w:rPr>
                <w:rFonts w:hAnsi="新細明體"/>
                <w:sz w:val="20"/>
                <w:szCs w:val="20"/>
              </w:rPr>
            </w:pPr>
          </w:p>
        </w:tc>
      </w:tr>
    </w:tbl>
    <w:p w:rsidR="00DF0EFF" w:rsidRDefault="00DF0EFF" w:rsidP="00DF0EFF"/>
    <w:p w:rsidR="00DF0EFF" w:rsidRDefault="00DF0EFF" w:rsidP="00DF0EFF"/>
    <w:p w:rsidR="00DF0EFF" w:rsidRDefault="00DF0EFF" w:rsidP="00DF0EFF"/>
    <w:p w:rsidR="00DF0EFF" w:rsidRDefault="00DF0EFF" w:rsidP="00DF0EFF"/>
    <w:p w:rsidR="00DF0EFF" w:rsidRDefault="00DF0EFF" w:rsidP="00DF0EFF"/>
    <w:p w:rsidR="00DF0EFF" w:rsidRDefault="00DF0EFF" w:rsidP="00DF0EFF"/>
    <w:p w:rsidR="00DF0EFF" w:rsidRDefault="00DF0EFF" w:rsidP="00DF0EFF"/>
    <w:p w:rsidR="00DF0EFF" w:rsidRDefault="00DF0EFF" w:rsidP="00DF0EFF"/>
    <w:p w:rsidR="00E638E0" w:rsidRPr="00F0189C" w:rsidRDefault="00E638E0" w:rsidP="00E638E0">
      <w:pPr>
        <w:snapToGrid w:val="0"/>
        <w:jc w:val="center"/>
        <w:rPr>
          <w:rFonts w:eastAsia="標楷體"/>
          <w:b/>
          <w:bCs/>
          <w:sz w:val="28"/>
        </w:rPr>
      </w:pPr>
      <w:r>
        <w:rPr>
          <w:rFonts w:eastAsia="標楷體" w:hint="eastAsia"/>
          <w:b/>
          <w:bCs/>
          <w:sz w:val="28"/>
        </w:rPr>
        <w:t>台南市立東原</w:t>
      </w:r>
      <w:r w:rsidRPr="00F0189C">
        <w:rPr>
          <w:rFonts w:eastAsia="標楷體" w:hint="eastAsia"/>
          <w:b/>
          <w:bCs/>
          <w:sz w:val="28"/>
        </w:rPr>
        <w:t>國民中學</w:t>
      </w:r>
      <w:r w:rsidRPr="00F0189C">
        <w:rPr>
          <w:rFonts w:eastAsia="標楷體"/>
          <w:b/>
          <w:bCs/>
          <w:sz w:val="28"/>
        </w:rPr>
        <w:t>10</w:t>
      </w:r>
      <w:r>
        <w:rPr>
          <w:rFonts w:eastAsia="標楷體" w:hint="eastAsia"/>
          <w:b/>
          <w:bCs/>
          <w:sz w:val="28"/>
        </w:rPr>
        <w:t>7</w:t>
      </w:r>
      <w:r w:rsidRPr="00F0189C">
        <w:rPr>
          <w:rFonts w:eastAsia="標楷體" w:hint="eastAsia"/>
          <w:b/>
          <w:bCs/>
          <w:sz w:val="28"/>
        </w:rPr>
        <w:t>學年度第</w:t>
      </w:r>
      <w:r>
        <w:rPr>
          <w:rFonts w:eastAsia="標楷體" w:hint="eastAsia"/>
          <w:b/>
          <w:bCs/>
          <w:sz w:val="28"/>
        </w:rPr>
        <w:t>2</w:t>
      </w:r>
      <w:r w:rsidRPr="00F0189C">
        <w:rPr>
          <w:rFonts w:eastAsia="標楷體" w:hint="eastAsia"/>
          <w:b/>
          <w:bCs/>
          <w:sz w:val="28"/>
        </w:rPr>
        <w:t>學期</w:t>
      </w:r>
      <w:r w:rsidRPr="00803DEB">
        <w:rPr>
          <w:rFonts w:eastAsia="標楷體" w:hint="eastAsia"/>
          <w:b/>
          <w:bCs/>
          <w:sz w:val="28"/>
          <w:u w:val="single"/>
        </w:rPr>
        <w:t xml:space="preserve"> </w:t>
      </w:r>
      <w:r>
        <w:rPr>
          <w:rFonts w:eastAsia="標楷體" w:hint="eastAsia"/>
          <w:b/>
          <w:bCs/>
          <w:sz w:val="28"/>
          <w:u w:val="single"/>
        </w:rPr>
        <w:t xml:space="preserve"> </w:t>
      </w:r>
      <w:r w:rsidR="0055075B">
        <w:rPr>
          <w:rFonts w:eastAsia="標楷體" w:hint="eastAsia"/>
          <w:b/>
          <w:bCs/>
          <w:sz w:val="28"/>
          <w:u w:val="single"/>
        </w:rPr>
        <w:t>八</w:t>
      </w:r>
      <w:r>
        <w:rPr>
          <w:rFonts w:eastAsia="標楷體" w:hint="eastAsia"/>
          <w:b/>
          <w:bCs/>
          <w:sz w:val="28"/>
          <w:u w:val="single"/>
        </w:rPr>
        <w:t xml:space="preserve">  </w:t>
      </w:r>
      <w:r w:rsidRPr="00803DEB">
        <w:rPr>
          <w:rFonts w:eastAsia="標楷體" w:hint="eastAsia"/>
          <w:b/>
          <w:bCs/>
          <w:sz w:val="28"/>
          <w:u w:val="single"/>
        </w:rPr>
        <w:t xml:space="preserve"> </w:t>
      </w:r>
      <w:r w:rsidRPr="00F0189C">
        <w:rPr>
          <w:rFonts w:eastAsia="標楷體" w:hint="eastAsia"/>
          <w:b/>
          <w:bCs/>
          <w:sz w:val="28"/>
        </w:rPr>
        <w:t>年級</w:t>
      </w:r>
      <w:r w:rsidR="009F3504">
        <w:rPr>
          <w:rFonts w:eastAsia="標楷體" w:hint="eastAsia"/>
          <w:b/>
          <w:bCs/>
          <w:sz w:val="28"/>
          <w:u w:val="single"/>
        </w:rPr>
        <w:t>翰林</w:t>
      </w:r>
      <w:r w:rsidRPr="00F0189C">
        <w:rPr>
          <w:rFonts w:eastAsia="標楷體" w:hint="eastAsia"/>
          <w:b/>
          <w:bCs/>
          <w:sz w:val="28"/>
        </w:rPr>
        <w:t>版</w:t>
      </w:r>
      <w:r w:rsidR="009F3504">
        <w:rPr>
          <w:rFonts w:eastAsia="標楷體" w:hint="eastAsia"/>
          <w:b/>
          <w:bCs/>
          <w:sz w:val="28"/>
        </w:rPr>
        <w:t>數</w:t>
      </w:r>
      <w:r w:rsidR="009F3504">
        <w:rPr>
          <w:rFonts w:eastAsia="標楷體"/>
          <w:b/>
          <w:bCs/>
          <w:sz w:val="28"/>
        </w:rPr>
        <w:t>學</w:t>
      </w:r>
      <w:r w:rsidRPr="00F0189C">
        <w:rPr>
          <w:rFonts w:eastAsia="標楷體" w:hint="eastAsia"/>
          <w:b/>
          <w:bCs/>
          <w:sz w:val="28"/>
        </w:rPr>
        <w:t>領域學校課程計畫</w:t>
      </w:r>
    </w:p>
    <w:p w:rsidR="00DF0EFF" w:rsidRPr="008C238F" w:rsidRDefault="00E638E0" w:rsidP="00E638E0">
      <w:pPr>
        <w:snapToGrid w:val="0"/>
        <w:rPr>
          <w:rFonts w:eastAsia="標楷體"/>
          <w:b/>
          <w:bCs/>
          <w:sz w:val="28"/>
        </w:rPr>
      </w:pPr>
      <w:r w:rsidRPr="008C238F">
        <w:rPr>
          <w:rFonts w:ascii="標楷體" w:eastAsia="標楷體" w:hint="eastAsia"/>
          <w:b/>
          <w:bCs/>
        </w:rPr>
        <w:t xml:space="preserve"> </w:t>
      </w:r>
      <w:r w:rsidR="00DF0EFF" w:rsidRPr="008C238F">
        <w:rPr>
          <w:rFonts w:ascii="標楷體" w:eastAsia="標楷體" w:hint="eastAsia"/>
          <w:b/>
          <w:bCs/>
        </w:rPr>
        <w:t xml:space="preserve">(一) </w:t>
      </w:r>
      <w:r w:rsidR="00DF0EFF" w:rsidRPr="008C238F">
        <w:rPr>
          <w:rFonts w:ascii="標楷體" w:eastAsia="標楷體" w:hint="eastAsia"/>
          <w:b/>
          <w:bCs/>
          <w:u w:val="single"/>
        </w:rPr>
        <w:t xml:space="preserve">  </w:t>
      </w:r>
      <w:r w:rsidR="0055075B">
        <w:rPr>
          <w:rFonts w:ascii="標楷體" w:eastAsia="標楷體" w:hint="eastAsia"/>
          <w:b/>
          <w:bCs/>
          <w:u w:val="single"/>
        </w:rPr>
        <w:t>八</w:t>
      </w:r>
      <w:r w:rsidR="00DF0EFF" w:rsidRPr="008C238F">
        <w:rPr>
          <w:rFonts w:ascii="標楷體" w:eastAsia="標楷體" w:hint="eastAsia"/>
          <w:b/>
          <w:bCs/>
          <w:u w:val="single"/>
        </w:rPr>
        <w:t xml:space="preserve">  </w:t>
      </w:r>
      <w:r w:rsidR="00DF0EFF" w:rsidRPr="008C238F">
        <w:rPr>
          <w:rFonts w:ascii="標楷體" w:eastAsia="標楷體" w:hint="eastAsia"/>
          <w:b/>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8C238F" w:rsidTr="00E638E0">
        <w:trPr>
          <w:trHeight w:val="1284"/>
        </w:trPr>
        <w:tc>
          <w:tcPr>
            <w:tcW w:w="7371" w:type="dxa"/>
            <w:tcBorders>
              <w:top w:val="single" w:sz="4" w:space="0" w:color="auto"/>
              <w:left w:val="single" w:sz="4" w:space="0" w:color="auto"/>
              <w:bottom w:val="single" w:sz="4" w:space="0" w:color="auto"/>
              <w:right w:val="single" w:sz="4" w:space="0" w:color="auto"/>
            </w:tcBorders>
          </w:tcPr>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（一）能觀察生活中的有序數列，理解其規則性，並認識「數列、首項、第n項、末項」等名詞。</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（二）能察覺不同的數列樣式彼此間的關係。</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（三）能由規律數列的觀察了解其一般項的表示法。</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（四）能觀察圖形的規律，找出其一般項，並利用一般項來解題。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（五）能觀察出各種不同的等差數列的規則性，求出其第n項，並認識「公差、等差數列」等名詞。</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（六）能觀察出等差數列a</w:t>
            </w:r>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、a</w:t>
            </w:r>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＋d、a</w:t>
            </w:r>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＋2d……的規則性，進而推導出其第 n 項公式 a</w:t>
            </w:r>
            <w:r w:rsidRPr="009E6892">
              <w:rPr>
                <w:rFonts w:ascii="標楷體" w:eastAsia="標楷體" w:hAnsi="標楷體"/>
                <w:snapToGrid w:val="0"/>
                <w:kern w:val="0"/>
                <w:sz w:val="18"/>
                <w:szCs w:val="18"/>
                <w:vertAlign w:val="subscript"/>
              </w:rPr>
              <w:t>n</w:t>
            </w:r>
            <w:r w:rsidRPr="009E6892">
              <w:rPr>
                <w:rFonts w:ascii="標楷體" w:eastAsia="標楷體" w:hAnsi="標楷體"/>
                <w:snapToGrid w:val="0"/>
                <w:kern w:val="0"/>
                <w:sz w:val="18"/>
                <w:szCs w:val="18"/>
              </w:rPr>
              <w:t>＝a</w:t>
            </w:r>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＋（n－1）d。</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（七）能運用等差數列公式a</w:t>
            </w:r>
            <w:r w:rsidRPr="009E6892">
              <w:rPr>
                <w:rFonts w:ascii="標楷體" w:eastAsia="標楷體" w:hAnsi="標楷體"/>
                <w:snapToGrid w:val="0"/>
                <w:kern w:val="0"/>
                <w:sz w:val="18"/>
                <w:szCs w:val="18"/>
                <w:vertAlign w:val="subscript"/>
              </w:rPr>
              <w:t>n</w:t>
            </w:r>
            <w:r w:rsidRPr="009E6892">
              <w:rPr>
                <w:rFonts w:ascii="標楷體" w:eastAsia="標楷體" w:hAnsi="標楷體"/>
                <w:snapToGrid w:val="0"/>
                <w:kern w:val="0"/>
                <w:sz w:val="18"/>
                <w:szCs w:val="18"/>
              </w:rPr>
              <w:t>＝a</w:t>
            </w:r>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＋（n－1）d解題。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（八）能應用等差數列解決生活中的問題。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（九）能知道a、b、c三數成等差數列，則b稱為a、b、c 的等差中項；並能應用公式b＝（a＋c）÷2解題。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（十）認識等差級數，並能從少數項的實例中，理解等差級數n項和的求法。</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（十一）能推導出等差級數n項和的公式Sn＝n（a</w:t>
            </w:r>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＋a</w:t>
            </w:r>
            <w:r w:rsidRPr="009E6892">
              <w:rPr>
                <w:rFonts w:ascii="標楷體" w:eastAsia="標楷體" w:hAnsi="標楷體"/>
                <w:snapToGrid w:val="0"/>
                <w:kern w:val="0"/>
                <w:sz w:val="18"/>
                <w:szCs w:val="18"/>
                <w:vertAlign w:val="subscript"/>
              </w:rPr>
              <w:t>n</w:t>
            </w:r>
            <w:r w:rsidRPr="009E6892">
              <w:rPr>
                <w:rFonts w:ascii="標楷體" w:eastAsia="標楷體" w:hAnsi="標楷體"/>
                <w:snapToGrid w:val="0"/>
                <w:kern w:val="0"/>
                <w:sz w:val="18"/>
                <w:szCs w:val="18"/>
              </w:rPr>
              <w:t>）÷2，並應用公式解題。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（十二）能推導出等差級數n項和的公式Sn＝n〔</w:t>
            </w:r>
            <w:smartTag w:uri="urn:schemas-microsoft-com:office:smarttags" w:element="chmetcnv">
              <w:smartTagPr>
                <w:attr w:name="TCSC" w:val="0"/>
                <w:attr w:name="NumberType" w:val="1"/>
                <w:attr w:name="Negative" w:val="False"/>
                <w:attr w:name="HasSpace" w:val="True"/>
                <w:attr w:name="SourceValue" w:val="2"/>
                <w:attr w:name="UnitName" w:val="a"/>
              </w:smartTagPr>
              <w:r w:rsidRPr="009E6892">
                <w:rPr>
                  <w:rFonts w:ascii="標楷體" w:eastAsia="標楷體" w:hAnsi="標楷體"/>
                  <w:snapToGrid w:val="0"/>
                  <w:kern w:val="0"/>
                  <w:sz w:val="18"/>
                  <w:szCs w:val="18"/>
                </w:rPr>
                <w:t>2 a</w:t>
              </w:r>
            </w:smartTag>
            <w:r w:rsidRPr="009E6892">
              <w:rPr>
                <w:rFonts w:ascii="標楷體" w:eastAsia="標楷體" w:hAnsi="標楷體"/>
                <w:snapToGrid w:val="0"/>
                <w:kern w:val="0"/>
                <w:sz w:val="18"/>
                <w:szCs w:val="18"/>
                <w:vertAlign w:val="subscript"/>
              </w:rPr>
              <w:t>1</w:t>
            </w:r>
            <w:r w:rsidRPr="009E6892">
              <w:rPr>
                <w:rFonts w:ascii="標楷體" w:eastAsia="標楷體" w:hAnsi="標楷體"/>
                <w:snapToGrid w:val="0"/>
                <w:kern w:val="0"/>
                <w:sz w:val="18"/>
                <w:szCs w:val="18"/>
              </w:rPr>
              <w:t>＋（n－1）d〕÷2，並應用公式解題。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（十三）能應用等差級數解決生活中的問題。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（十四）能認識幾何圖形的重要元素，如點、線、角，並以符號記錄。</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（十五）能以定義理解直角三角形、銳角三角形、鈍角三角形、等腰三角形、正三角形。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（十六）能以定義了解平行四邊形、菱形、箏形、矩形、正方形、梯形、等腰梯形。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（十七）能了解圓心角θ度的扇形面積為「半徑‧半徑‧π‧（θ÷360）」。</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（十八）能計算複合平面圖形的周長及面積。</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（十九）能了解垂直與平分的意義，並引入常見的名詞：垂足、平分線、垂直平分線。</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（二十）能由生活中的平面圖形理解平面圖形線對稱的意義。</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（二十一）能了解線對稱圖形、對稱軸、對稱點、對稱線段及對稱角的意義，並指出線對稱圖形中的對稱軸及對稱點。</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（二十二）能以摺紙的方法檢驗線對稱圖形。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（二十三）能了解尺規作圖的定義，即是利用直尺（沒有刻度）、圓規製作圖形。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（二十四）能用尺規作圖作一已知線段。</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（二十五）能用尺規作圖作一已知線段的垂直平分線。</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（二十六）能用尺規作圖作一已知角。</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（二十七）能用尺規作圖作一已知角的角平分線。</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（二十八）能用尺規作圖過線上或線外一點作垂線。</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（二十九）能理解三角形外角的定義，及三角形的一組外角和等於360度。</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（三十）能理解三角形的內角和定理：三角形內角和為180度。</w:t>
            </w:r>
          </w:p>
          <w:p w:rsidR="00DF0EFF" w:rsidRPr="009F3504" w:rsidRDefault="009F3504" w:rsidP="009F3504">
            <w:pPr>
              <w:pStyle w:val="a3"/>
              <w:rPr>
                <w:rFonts w:ascii="標楷體" w:eastAsia="標楷體" w:hAnsi="標楷體" w:hint="eastAsia"/>
                <w:snapToGrid w:val="0"/>
                <w:kern w:val="0"/>
                <w:sz w:val="18"/>
                <w:szCs w:val="18"/>
              </w:rPr>
            </w:pPr>
            <w:r w:rsidRPr="009E6892">
              <w:rPr>
                <w:rFonts w:ascii="標楷體" w:eastAsia="標楷體" w:hAnsi="標楷體"/>
                <w:snapToGrid w:val="0"/>
                <w:kern w:val="0"/>
                <w:sz w:val="18"/>
                <w:szCs w:val="18"/>
              </w:rPr>
              <w:t>（三十一）能從三角形內角和為180度及一個內角與其外角和等於180度，推得外角等於兩個內對角的和。</w:t>
            </w:r>
          </w:p>
        </w:tc>
        <w:tc>
          <w:tcPr>
            <w:tcW w:w="7177" w:type="dxa"/>
            <w:tcBorders>
              <w:top w:val="single" w:sz="4" w:space="0" w:color="auto"/>
              <w:left w:val="single" w:sz="4" w:space="0" w:color="auto"/>
              <w:bottom w:val="single" w:sz="4" w:space="0" w:color="auto"/>
              <w:right w:val="single" w:sz="4" w:space="0" w:color="auto"/>
            </w:tcBorders>
          </w:tcPr>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（三十二）能利用分割三角形的組合理解四邊形的內角和等於360度，進一步推得n邊形的內角和為（n－2）×180°。</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（三十三）能理解多邊形的外角和等於360度。</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（三十四）能熟悉正多邊形的內角與外角，及相關應用。</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（三十五）能理解全等三角形的意義與符號的記法。</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（三十六）已知三角形的三邊，能用尺規畫出此三角形，並驗證「若有兩個三角形的三邊對應相等，則此兩個三角形必全等」，即SSS全等性質。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（三十七）已知三角形的兩邊及其夾角，能用尺規畫出此三角形，並驗證「若有兩個三角形的兩邊及其夾角對應相等，則此兩個三角形必全等」，即SAS全等性質。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（三十八）已知三角形的兩角及其夾邊，能用尺規畫出此三角形，並驗證「若有兩個三角形的兩角及其夾邊對應相等，則此兩個三角形必全等」，即ASA全等性質。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（三十九）能從三角形的內角和定理推得「若有兩個三角形的兩角及其中一角的對邊對應相等，則此兩個三角形必全等」，即AAS全等性質。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（四十）能推得「若兩個直角三角形的斜邊和一股對應相等，則此兩個三角形必全等」，即RHS全等性質。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（四十一）能利用全等三角形的性質解題。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（四十二）能理解兩點間以直線的距離最短。</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（四十三）能理解三角形任意兩邊之和大於第三邊，與任意兩邊之差小於第三邊。</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（四十四）能理解三角形中外角大於任一內對角。</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（四十五）能理解三角形若有兩邊不相等，則大邊對大角，並以全等性質與外角定理推得。</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（四十六）能理解三角形若有兩角不相等，則大角對大邊，並以全等性質與外角定理推得。</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（四十七）能理解平行線的定義及符號的使用，並能利用矩形來說明平行線的特性。</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（四十八）能了解截線與截角（同位角、內錯角、同側內角）。</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（四十九）能理解兩平行線被一線所截時，它們的同位角會相等，內錯角也會相等，而同側內角會互補。</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（五十）能理解兩直線被一線所截出的同位角相等時，兩直線會平行。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（五十一）能理解兩直線被一線所截出的內錯角相等或同側內角互補時，兩直線會平行。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（五十二）利用截角性質計算有關平行線角度的問題。</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（五十三）能根據截角性質，利用尺規作圖畫出過線外一點的平行線。</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（五十四）利用「兩平行線之間距離處處相等」的性質，認識「同底等高」的三角形面積相等，並利用此關係求出相關圖形的面積。</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（五十五）能理解平行四邊形具有下列性質：(1)任一對角線分原四邊形為兩個全等三角形。(2)兩組對邊等長。(3)兩組對角相等。(4)兩對角線互相平分。</w:t>
            </w:r>
          </w:p>
          <w:p w:rsidR="009F3504" w:rsidRPr="009E6892" w:rsidRDefault="009F3504" w:rsidP="009F3504">
            <w:pPr>
              <w:pStyle w:val="a3"/>
              <w:rPr>
                <w:rFonts w:ascii="標楷體" w:eastAsia="標楷體" w:hAnsi="標楷體" w:hint="eastAsia"/>
                <w:snapToGrid w:val="0"/>
                <w:kern w:val="0"/>
                <w:sz w:val="18"/>
                <w:szCs w:val="18"/>
              </w:rPr>
            </w:pPr>
            <w:r w:rsidRPr="009E6892">
              <w:rPr>
                <w:rFonts w:ascii="標楷體" w:eastAsia="標楷體" w:hAnsi="標楷體"/>
                <w:snapToGrid w:val="0"/>
                <w:kern w:val="0"/>
                <w:sz w:val="18"/>
                <w:szCs w:val="18"/>
              </w:rPr>
              <w:t>（五十六）能理解平行四邊形的判別方法：(1)兩組對邊等長的四邊形會是平行四邊形。(2)一組對邊平行且等長的四邊形會是平行四邊形。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(3)兩組對角相等的四邊形會是平行四邊形。(4)兩對角線互相平分的四邊形會是平行四邊形。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（五十七）能利用尺規作出正方形及平行四邊形。</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（五十八）能理解特殊四邊形對角線的性質。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（五十九）能理解特殊四邊形對角線的判別性質。</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（六十）能從幾何圖形的判別性質，判斷圖形的包含關係。</w:t>
            </w:r>
          </w:p>
          <w:p w:rsidR="009F3504" w:rsidRPr="009E6892" w:rsidRDefault="009F3504" w:rsidP="009F3504">
            <w:pPr>
              <w:pStyle w:val="a3"/>
              <w:rPr>
                <w:rFonts w:ascii="標楷體" w:eastAsia="標楷體" w:hAnsi="標楷體"/>
                <w:snapToGrid w:val="0"/>
                <w:kern w:val="0"/>
                <w:sz w:val="18"/>
                <w:szCs w:val="18"/>
              </w:rPr>
            </w:pPr>
            <w:r w:rsidRPr="009E6892">
              <w:rPr>
                <w:rFonts w:ascii="標楷體" w:eastAsia="標楷體" w:hAnsi="標楷體"/>
                <w:snapToGrid w:val="0"/>
                <w:kern w:val="0"/>
                <w:sz w:val="18"/>
                <w:szCs w:val="18"/>
              </w:rPr>
              <w:t>（六十一）能了解等腰梯形，並理解其內角及對角線的關係。</w:t>
            </w:r>
          </w:p>
          <w:p w:rsidR="00DF0EFF" w:rsidRPr="008C238F" w:rsidRDefault="009F3504" w:rsidP="009F3504">
            <w:pPr>
              <w:ind w:left="210" w:right="57" w:hanging="153"/>
              <w:rPr>
                <w:rFonts w:ascii="新細明體" w:hAnsi="新細明體"/>
                <w:b/>
                <w:bCs/>
              </w:rPr>
            </w:pPr>
            <w:r w:rsidRPr="009E6892">
              <w:rPr>
                <w:rFonts w:ascii="標楷體" w:eastAsia="標楷體" w:hAnsi="標楷體"/>
                <w:snapToGrid w:val="0"/>
                <w:kern w:val="0"/>
                <w:sz w:val="18"/>
                <w:szCs w:val="18"/>
              </w:rPr>
              <w:t>（六十二）能了解梯形兩腰中點的連線段。</w:t>
            </w:r>
          </w:p>
        </w:tc>
      </w:tr>
    </w:tbl>
    <w:p w:rsidR="00DF0EFF" w:rsidRPr="008C238F" w:rsidRDefault="00DF0EFF" w:rsidP="00DF0EFF">
      <w:pPr>
        <w:snapToGrid w:val="0"/>
        <w:rPr>
          <w:b/>
        </w:rPr>
      </w:pPr>
    </w:p>
    <w:p w:rsidR="00DF0EFF" w:rsidRPr="0057569E" w:rsidRDefault="00DF0EFF" w:rsidP="00DF0EFF">
      <w:pPr>
        <w:snapToGrid w:val="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sidR="0055075B">
        <w:rPr>
          <w:rFonts w:ascii="標楷體" w:eastAsia="標楷體" w:hint="eastAsia"/>
          <w:b/>
          <w:bCs/>
          <w:u w:val="single"/>
        </w:rPr>
        <w:t>八</w:t>
      </w:r>
      <w:r w:rsidRPr="008C238F">
        <w:rPr>
          <w:rFonts w:ascii="標楷體" w:eastAsia="標楷體" w:hint="eastAsia"/>
          <w:b/>
          <w:bCs/>
          <w:u w:val="single"/>
        </w:rPr>
        <w:t xml:space="preserve">  </w:t>
      </w:r>
      <w:r w:rsidRPr="008C238F">
        <w:rPr>
          <w:rFonts w:ascii="標楷體" w:eastAsia="標楷體" w:hint="eastAsia"/>
          <w:b/>
          <w:bCs/>
        </w:rPr>
        <w:t>年級</w:t>
      </w:r>
      <w:r w:rsidR="00E638E0">
        <w:rPr>
          <w:rFonts w:ascii="標楷體" w:eastAsia="標楷體" w:hint="eastAsia"/>
          <w:b/>
          <w:bCs/>
        </w:rPr>
        <w:t>下</w:t>
      </w:r>
      <w:r w:rsidRPr="008C238F">
        <w:rPr>
          <w:rFonts w:ascii="標楷體" w:eastAsia="標楷體" w:hint="eastAsia"/>
          <w:b/>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5"/>
        <w:gridCol w:w="408"/>
        <w:gridCol w:w="383"/>
        <w:gridCol w:w="383"/>
        <w:gridCol w:w="383"/>
        <w:gridCol w:w="384"/>
        <w:gridCol w:w="383"/>
        <w:gridCol w:w="383"/>
        <w:gridCol w:w="384"/>
        <w:gridCol w:w="1638"/>
        <w:gridCol w:w="2124"/>
        <w:gridCol w:w="1440"/>
        <w:gridCol w:w="2520"/>
        <w:gridCol w:w="1680"/>
        <w:gridCol w:w="600"/>
        <w:gridCol w:w="960"/>
      </w:tblGrid>
      <w:tr w:rsidR="00DF0EFF" w:rsidRPr="0057569E" w:rsidTr="00B91C81">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83"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3"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3"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4"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3"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3"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4"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8C2AAF" w:rsidRDefault="00DF0EFF" w:rsidP="00E638E0">
            <w:pPr>
              <w:snapToGrid w:val="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對應能力指標</w:t>
            </w:r>
          </w:p>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重大議題或</w:t>
            </w:r>
          </w:p>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評量方法</w:t>
            </w:r>
          </w:p>
          <w:p w:rsidR="00DF0EFF" w:rsidRPr="008C2AAF" w:rsidRDefault="00DF0EFF" w:rsidP="00E638E0">
            <w:pPr>
              <w:snapToGrid w:val="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420A1E" w:rsidRPr="0057569E" w:rsidTr="001C3BF2">
        <w:trPr>
          <w:trHeight w:val="363"/>
        </w:trPr>
        <w:tc>
          <w:tcPr>
            <w:tcW w:w="495" w:type="dxa"/>
            <w:vMerge w:val="restart"/>
            <w:tcBorders>
              <w:top w:val="single" w:sz="4"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bookmarkStart w:id="1" w:name="_GoBack" w:colFirst="10" w:colLast="15"/>
            <w:r w:rsidRPr="00E638E0">
              <w:rPr>
                <w:rFonts w:hint="eastAsia"/>
                <w:b/>
                <w:bCs/>
                <w:color w:val="000000"/>
              </w:rPr>
              <w:t>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Default="00420A1E" w:rsidP="00420A1E">
            <w:pPr>
              <w:jc w:val="center"/>
              <w:rPr>
                <w:b/>
                <w:bCs/>
                <w:color w:val="000000"/>
              </w:rPr>
            </w:pPr>
            <w:r>
              <w:rPr>
                <w:rFonts w:hint="eastAsia"/>
                <w:b/>
                <w:bCs/>
                <w:color w:val="000000"/>
              </w:rPr>
              <w:t>10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Default="00420A1E" w:rsidP="00420A1E">
            <w:pPr>
              <w:jc w:val="center"/>
              <w:rPr>
                <w:b/>
                <w:bCs/>
                <w:color w:val="000000"/>
              </w:rPr>
            </w:pPr>
            <w:r>
              <w:rPr>
                <w:rFonts w:hint="eastAsia"/>
                <w:b/>
                <w:bCs/>
                <w:color w:val="000000"/>
              </w:rPr>
              <w:t>11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Default="00420A1E" w:rsidP="00420A1E">
            <w:pPr>
              <w:jc w:val="center"/>
              <w:rPr>
                <w:b/>
                <w:bCs/>
                <w:color w:val="000000"/>
              </w:rPr>
            </w:pPr>
            <w:r>
              <w:rPr>
                <w:rFonts w:hint="eastAsia"/>
                <w:b/>
                <w:bCs/>
                <w:color w:val="000000"/>
              </w:rPr>
              <w:t>12</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Default="00420A1E" w:rsidP="00420A1E">
            <w:pPr>
              <w:jc w:val="center"/>
              <w:rPr>
                <w:b/>
                <w:bCs/>
                <w:color w:val="000000"/>
              </w:rPr>
            </w:pPr>
            <w:r>
              <w:rPr>
                <w:rFonts w:hint="eastAsia"/>
                <w:b/>
                <w:bCs/>
                <w:color w:val="000000"/>
              </w:rPr>
              <w:t>13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Default="00420A1E" w:rsidP="00420A1E">
            <w:pPr>
              <w:jc w:val="center"/>
              <w:rPr>
                <w:b/>
                <w:bCs/>
                <w:color w:val="000000"/>
              </w:rPr>
            </w:pPr>
            <w:r>
              <w:rPr>
                <w:rFonts w:hint="eastAsia"/>
                <w:b/>
                <w:bCs/>
                <w:color w:val="000000"/>
              </w:rPr>
              <w:t>14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Default="00420A1E" w:rsidP="00420A1E">
            <w:pPr>
              <w:jc w:val="center"/>
              <w:rPr>
                <w:b/>
                <w:bCs/>
                <w:color w:val="000000"/>
              </w:rPr>
            </w:pPr>
            <w:r>
              <w:rPr>
                <w:rFonts w:hint="eastAsia"/>
                <w:b/>
                <w:bCs/>
                <w:color w:val="000000"/>
              </w:rPr>
              <w:t>15</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Default="00420A1E" w:rsidP="00420A1E">
            <w:pPr>
              <w:jc w:val="center"/>
              <w:rPr>
                <w:b/>
                <w:bCs/>
                <w:color w:val="000000"/>
              </w:rPr>
            </w:pPr>
            <w:r>
              <w:rPr>
                <w:rFonts w:hint="eastAsia"/>
                <w:b/>
                <w:bCs/>
                <w:color w:val="000000"/>
              </w:rPr>
              <w:t>16</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ind w:leftChars="-18" w:left="-43" w:firstLineChars="22" w:firstLine="35"/>
              <w:rPr>
                <w:rFonts w:ascii="標楷體" w:eastAsia="標楷體" w:hAnsi="標楷體"/>
                <w:color w:val="000000"/>
                <w:sz w:val="16"/>
                <w:szCs w:val="20"/>
              </w:rPr>
            </w:pPr>
            <w:r w:rsidRPr="00E638E0">
              <w:rPr>
                <w:rFonts w:ascii="標楷體" w:eastAsia="標楷體" w:hAnsi="標楷體" w:hint="eastAsia"/>
                <w:color w:val="000000"/>
                <w:sz w:val="16"/>
                <w:szCs w:val="20"/>
              </w:rPr>
              <w:t>2/11開學</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8-n-04能在日常生活中，觀察有次序的數列，並理解其規則性。</w:t>
            </w:r>
            <w:r w:rsidRPr="003A651F">
              <w:rPr>
                <w:rFonts w:ascii="標楷體" w:eastAsia="標楷體" w:hAnsi="標楷體"/>
                <w:bCs/>
                <w:snapToGrid w:val="0"/>
                <w:kern w:val="0"/>
                <w:sz w:val="20"/>
                <w:szCs w:val="20"/>
              </w:rPr>
              <w:br/>
              <w:t>8-n-05能觀察出等差數列的規則性，並能利用首項、公差計算出等差數列的一般項。</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r>
            <w:r w:rsidRPr="003A651F">
              <w:rPr>
                <w:rFonts w:ascii="標楷體" w:eastAsia="標楷體" w:hAnsi="標楷體"/>
                <w:bCs/>
                <w:snapToGrid w:val="0"/>
                <w:kern w:val="0"/>
                <w:sz w:val="20"/>
                <w:szCs w:val="20"/>
              </w:rPr>
              <w:lastRenderedPageBreak/>
              <w:t>C-T-01能把情境中與問題相關的數、量、形析出。</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C-S-03能了解如何利用觀察、分類、歸納、演繹、類比等方式來解決問題。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C-C-03能用一般語言與數學語言</w:t>
            </w:r>
            <w:r w:rsidRPr="003A651F">
              <w:rPr>
                <w:rFonts w:ascii="標楷體" w:eastAsia="標楷體" w:hAnsi="標楷體" w:hint="eastAsia"/>
                <w:bCs/>
                <w:snapToGrid w:val="0"/>
                <w:kern w:val="0"/>
                <w:sz w:val="20"/>
                <w:szCs w:val="20"/>
              </w:rPr>
              <w:t>說明情境與問題。</w:t>
            </w:r>
            <w:r w:rsidRPr="003A651F">
              <w:rPr>
                <w:rFonts w:ascii="標楷體" w:eastAsia="標楷體" w:hAnsi="標楷體"/>
                <w:bCs/>
                <w:snapToGrid w:val="0"/>
                <w:kern w:val="0"/>
                <w:sz w:val="20"/>
                <w:szCs w:val="20"/>
              </w:rPr>
              <w:br/>
              <w:t>C-C-07能用回應情境、設想特例、估計或不同角度等方式說明或反駁解答的合理性。</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1章　數列與級數</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1-1　數列</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1.能觀察生活中的有序數列，理解其規則性，並認識「數列、首項、第n項、末項」等名詞。</w:t>
            </w:r>
            <w:r w:rsidRPr="003A651F">
              <w:rPr>
                <w:rFonts w:ascii="標楷體" w:eastAsia="標楷體" w:hAnsi="標楷體" w:hint="eastAsia"/>
                <w:bCs/>
                <w:snapToGrid w:val="0"/>
                <w:kern w:val="0"/>
                <w:sz w:val="20"/>
                <w:szCs w:val="20"/>
              </w:rPr>
              <w:br/>
              <w:t>2.能察覺不同數列樣式彼此間的關係。</w:t>
            </w:r>
            <w:r w:rsidRPr="003A651F">
              <w:rPr>
                <w:rFonts w:ascii="標楷體" w:eastAsia="標楷體" w:hAnsi="標楷體" w:hint="eastAsia"/>
                <w:bCs/>
                <w:snapToGrid w:val="0"/>
                <w:kern w:val="0"/>
                <w:sz w:val="20"/>
                <w:szCs w:val="20"/>
              </w:rPr>
              <w:br/>
              <w:t>3.能觀察出各種不同的等差數列的規則性，並求出其第n項，並認識「公差、等差數</w:t>
            </w:r>
            <w:r w:rsidRPr="003A651F">
              <w:rPr>
                <w:rFonts w:ascii="標楷體" w:eastAsia="標楷體" w:hAnsi="標楷體" w:hint="eastAsia"/>
                <w:bCs/>
                <w:snapToGrid w:val="0"/>
                <w:kern w:val="0"/>
                <w:sz w:val="20"/>
                <w:szCs w:val="20"/>
              </w:rPr>
              <w:lastRenderedPageBreak/>
              <w:t>列」等名詞。</w:t>
            </w:r>
            <w:r w:rsidRPr="003A651F">
              <w:rPr>
                <w:rFonts w:ascii="標楷體" w:eastAsia="標楷體" w:hAnsi="標楷體" w:hint="eastAsia"/>
                <w:bCs/>
                <w:snapToGrid w:val="0"/>
                <w:kern w:val="0"/>
                <w:sz w:val="20"/>
                <w:szCs w:val="20"/>
              </w:rPr>
              <w:br/>
              <w:t>4.能察覺不同的等差數列樣式彼此間的關係。</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lastRenderedPageBreak/>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【家政教育】2-3-1了解織品與生活的關係。</w:t>
            </w:r>
            <w:r w:rsidRPr="003A651F">
              <w:rPr>
                <w:rFonts w:ascii="標楷體" w:eastAsia="標楷體" w:hAnsi="標楷體" w:hint="eastAsia"/>
                <w:bCs/>
                <w:snapToGrid w:val="0"/>
                <w:kern w:val="0"/>
                <w:sz w:val="20"/>
                <w:szCs w:val="20"/>
              </w:rPr>
              <w:br/>
              <w:t>【家政教育】2-4-1了解織品的基本構</w:t>
            </w:r>
            <w:r w:rsidRPr="003A651F">
              <w:rPr>
                <w:rFonts w:ascii="標楷體" w:eastAsia="標楷體" w:hAnsi="標楷體" w:hint="eastAsia"/>
                <w:bCs/>
                <w:snapToGrid w:val="0"/>
                <w:kern w:val="0"/>
                <w:sz w:val="20"/>
                <w:szCs w:val="20"/>
              </w:rPr>
              <w:lastRenderedPageBreak/>
              <w:t>成與特性。</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lastRenderedPageBreak/>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p>
        </w:tc>
      </w:tr>
      <w:tr w:rsidR="00420A1E" w:rsidRPr="0057569E" w:rsidTr="001C3BF2">
        <w:trPr>
          <w:trHeight w:val="363"/>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2</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17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19</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22</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23</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ind w:leftChars="-18" w:left="-43" w:firstLineChars="22" w:firstLine="35"/>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8-n-04能在日常生活中，觀察有次序的數列，並理解其規則性。</w:t>
            </w:r>
            <w:r w:rsidRPr="003A651F">
              <w:rPr>
                <w:rFonts w:ascii="標楷體" w:eastAsia="標楷體" w:hAnsi="標楷體"/>
                <w:bCs/>
                <w:snapToGrid w:val="0"/>
                <w:kern w:val="0"/>
                <w:sz w:val="20"/>
                <w:szCs w:val="20"/>
              </w:rPr>
              <w:br/>
              <w:t>8-n-05能觀察出等差數列的規則性，並能利用首項、公差計算出等差數列的一般項。</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C-T-01能把情境中與問題相關的數、量、形析出。</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C-S-03能了解如何利用觀察、分類、歸納、演繹、類比等方式來解決問題。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C-C-03能用一般語言與數學語言</w:t>
            </w:r>
            <w:r w:rsidRPr="003A651F">
              <w:rPr>
                <w:rFonts w:ascii="標楷體" w:eastAsia="標楷體" w:hAnsi="標楷體" w:hint="eastAsia"/>
                <w:bCs/>
                <w:snapToGrid w:val="0"/>
                <w:kern w:val="0"/>
                <w:sz w:val="20"/>
                <w:szCs w:val="20"/>
              </w:rPr>
              <w:t>說明情境與問題。</w:t>
            </w:r>
            <w:r w:rsidRPr="003A651F">
              <w:rPr>
                <w:rFonts w:ascii="標楷體" w:eastAsia="標楷體" w:hAnsi="標楷體"/>
                <w:bCs/>
                <w:snapToGrid w:val="0"/>
                <w:kern w:val="0"/>
                <w:sz w:val="20"/>
                <w:szCs w:val="20"/>
              </w:rPr>
              <w:br/>
              <w:t>C-C-07能用回應情境、設想特例、估計或不同角度等方式說明或反駁解答的合理性。</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1章　數列與級數</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1-1　數列</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1.能觀察出等差數列a</w:t>
            </w:r>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、a</w:t>
            </w:r>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＋d、a</w:t>
            </w:r>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＋2d、……的規則性，進而推導出其第n項公式a</w:t>
            </w:r>
            <w:r w:rsidRPr="003A651F">
              <w:rPr>
                <w:rFonts w:ascii="標楷體" w:eastAsia="標楷體" w:hAnsi="標楷體" w:hint="eastAsia"/>
                <w:bCs/>
                <w:snapToGrid w:val="0"/>
                <w:kern w:val="0"/>
                <w:sz w:val="20"/>
                <w:szCs w:val="20"/>
                <w:vertAlign w:val="subscript"/>
              </w:rPr>
              <w:t>n</w:t>
            </w:r>
            <w:r w:rsidRPr="003A651F">
              <w:rPr>
                <w:rFonts w:ascii="標楷體" w:eastAsia="標楷體" w:hAnsi="標楷體" w:hint="eastAsia"/>
                <w:bCs/>
                <w:snapToGrid w:val="0"/>
                <w:kern w:val="0"/>
                <w:sz w:val="20"/>
                <w:szCs w:val="20"/>
              </w:rPr>
              <w:t>＝a</w:t>
            </w:r>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＋（n－1）d。</w:t>
            </w:r>
            <w:r w:rsidRPr="003A651F">
              <w:rPr>
                <w:rFonts w:ascii="標楷體" w:eastAsia="標楷體" w:hAnsi="標楷體" w:hint="eastAsia"/>
                <w:bCs/>
                <w:snapToGrid w:val="0"/>
                <w:kern w:val="0"/>
                <w:sz w:val="20"/>
                <w:szCs w:val="20"/>
              </w:rPr>
              <w:br/>
              <w:t>2.能運用公式a</w:t>
            </w:r>
            <w:r w:rsidRPr="003A651F">
              <w:rPr>
                <w:rFonts w:ascii="標楷體" w:eastAsia="標楷體" w:hAnsi="標楷體" w:hint="eastAsia"/>
                <w:bCs/>
                <w:snapToGrid w:val="0"/>
                <w:kern w:val="0"/>
                <w:sz w:val="20"/>
                <w:szCs w:val="20"/>
                <w:vertAlign w:val="subscript"/>
              </w:rPr>
              <w:t>n</w:t>
            </w:r>
            <w:r w:rsidRPr="003A651F">
              <w:rPr>
                <w:rFonts w:ascii="標楷體" w:eastAsia="標楷體" w:hAnsi="標楷體" w:hint="eastAsia"/>
                <w:bCs/>
                <w:snapToGrid w:val="0"/>
                <w:kern w:val="0"/>
                <w:sz w:val="20"/>
                <w:szCs w:val="20"/>
              </w:rPr>
              <w:t>＝a</w:t>
            </w:r>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＋（n－1）d解題。</w:t>
            </w:r>
            <w:r w:rsidRPr="003A651F">
              <w:rPr>
                <w:rFonts w:ascii="標楷體" w:eastAsia="標楷體" w:hAnsi="標楷體" w:hint="eastAsia"/>
                <w:bCs/>
                <w:snapToGrid w:val="0"/>
                <w:kern w:val="0"/>
                <w:sz w:val="20"/>
                <w:szCs w:val="20"/>
              </w:rPr>
              <w:br/>
              <w:t>3.能瞭解當a、b、c三數成等差數列時，則b稱為a、c的等差中項，並能應用公式b＝（a＋c）÷2。</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【家政教育】</w:t>
            </w:r>
            <w:smartTag w:uri="urn:schemas-microsoft-com:office:smarttags" w:element="chsdate">
              <w:smartTagPr>
                <w:attr w:name="Year" w:val="2003"/>
                <w:attr w:name="Month" w:val="3"/>
                <w:attr w:name="Day" w:val="6"/>
                <w:attr w:name="IsLunarDate" w:val="False"/>
                <w:attr w:name="IsROCDate" w:val="False"/>
              </w:smartTagPr>
              <w:r w:rsidRPr="003A651F">
                <w:rPr>
                  <w:rFonts w:ascii="標楷體" w:eastAsia="標楷體" w:hAnsi="標楷體" w:hint="eastAsia"/>
                  <w:bCs/>
                  <w:snapToGrid w:val="0"/>
                  <w:kern w:val="0"/>
                  <w:sz w:val="20"/>
                  <w:szCs w:val="20"/>
                </w:rPr>
                <w:t>3-3-6</w:t>
              </w:r>
            </w:smartTag>
            <w:r w:rsidRPr="003A651F">
              <w:rPr>
                <w:rFonts w:ascii="標楷體" w:eastAsia="標楷體" w:hAnsi="標楷體" w:hint="eastAsia"/>
                <w:bCs/>
                <w:snapToGrid w:val="0"/>
                <w:kern w:val="0"/>
                <w:sz w:val="20"/>
                <w:szCs w:val="20"/>
              </w:rPr>
              <w:t>利用科技蒐集生活相關資訊。</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p>
        </w:tc>
      </w:tr>
      <w:tr w:rsidR="00420A1E" w:rsidRPr="0057569E" w:rsidTr="001C3BF2">
        <w:trPr>
          <w:trHeight w:val="521"/>
        </w:trPr>
        <w:tc>
          <w:tcPr>
            <w:tcW w:w="495" w:type="dxa"/>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2/3</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3</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24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26</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27</w:t>
            </w:r>
          </w:p>
        </w:tc>
        <w:tc>
          <w:tcPr>
            <w:tcW w:w="38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20A1E" w:rsidRPr="00E638E0" w:rsidRDefault="00420A1E" w:rsidP="00420A1E">
            <w:pPr>
              <w:jc w:val="center"/>
              <w:rPr>
                <w:b/>
                <w:bCs/>
                <w:color w:val="000000"/>
              </w:rPr>
            </w:pPr>
            <w:r w:rsidRPr="00E638E0">
              <w:rPr>
                <w:rFonts w:hint="eastAsia"/>
                <w:b/>
                <w:bCs/>
                <w:color w:val="000000"/>
              </w:rPr>
              <w:t>28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1</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2</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ind w:left="397" w:hangingChars="248" w:hanging="397"/>
              <w:rPr>
                <w:rFonts w:ascii="標楷體" w:eastAsia="標楷體" w:hAnsi="標楷體"/>
                <w:color w:val="FF0000"/>
                <w:sz w:val="16"/>
                <w:szCs w:val="20"/>
              </w:rPr>
            </w:pPr>
            <w:r w:rsidRPr="00E638E0">
              <w:rPr>
                <w:rFonts w:ascii="標楷體" w:eastAsia="標楷體" w:hAnsi="標楷體" w:hint="eastAsia"/>
                <w:color w:val="FF0000"/>
                <w:sz w:val="16"/>
                <w:szCs w:val="20"/>
              </w:rPr>
              <w:t>228放假</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8-n-06能理解等差級數求和的公式，並能解決生活中相關的問題。</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C-R-04能知道數學在促進人類文化發展上的具體例子。</w:t>
            </w:r>
            <w:r w:rsidRPr="003A651F">
              <w:rPr>
                <w:rFonts w:ascii="標楷體" w:eastAsia="標楷體" w:hAnsi="標楷體"/>
                <w:bCs/>
                <w:snapToGrid w:val="0"/>
                <w:kern w:val="0"/>
                <w:sz w:val="20"/>
                <w:szCs w:val="20"/>
              </w:rPr>
              <w:br/>
              <w:t>C-T-01能把情境中與問題相關的數、量、形析出。</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C-S-03能了解如何利用觀察、分類、歸納、演繹、類比等方式來解決問題。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C-C-05能用數學語言呈現解題的過程。</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1章　數列與級數</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1-2　等差級數</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1.能認識等差級數，並從少數項的實例中，理解等差級數第n項和的求法。</w:t>
            </w:r>
            <w:r w:rsidRPr="003A651F">
              <w:rPr>
                <w:rFonts w:ascii="標楷體" w:eastAsia="標楷體" w:hAnsi="標楷體" w:hint="eastAsia"/>
                <w:bCs/>
                <w:snapToGrid w:val="0"/>
                <w:kern w:val="0"/>
                <w:sz w:val="20"/>
                <w:szCs w:val="20"/>
              </w:rPr>
              <w:br/>
              <w:t>2.能推導出等差級數n項和的公式Sn＝n（a</w:t>
            </w:r>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＋a</w:t>
            </w:r>
            <w:r w:rsidRPr="003A651F">
              <w:rPr>
                <w:rFonts w:ascii="標楷體" w:eastAsia="標楷體" w:hAnsi="標楷體" w:hint="eastAsia"/>
                <w:bCs/>
                <w:snapToGrid w:val="0"/>
                <w:kern w:val="0"/>
                <w:sz w:val="20"/>
                <w:szCs w:val="20"/>
                <w:vertAlign w:val="subscript"/>
              </w:rPr>
              <w:t>n</w:t>
            </w:r>
            <w:r w:rsidRPr="003A651F">
              <w:rPr>
                <w:rFonts w:ascii="標楷體" w:eastAsia="標楷體" w:hAnsi="標楷體" w:hint="eastAsia"/>
                <w:bCs/>
                <w:snapToGrid w:val="0"/>
                <w:kern w:val="0"/>
                <w:sz w:val="20"/>
                <w:szCs w:val="20"/>
              </w:rPr>
              <w:t>）÷2，並應用公式解題。</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3A651F">
                <w:rPr>
                  <w:rFonts w:ascii="標楷體" w:eastAsia="標楷體" w:hAnsi="標楷體" w:hint="eastAsia"/>
                  <w:bCs/>
                  <w:snapToGrid w:val="0"/>
                  <w:kern w:val="0"/>
                  <w:sz w:val="20"/>
                  <w:szCs w:val="20"/>
                </w:rPr>
                <w:t>2-3-1</w:t>
              </w:r>
            </w:smartTag>
            <w:r w:rsidRPr="003A651F">
              <w:rPr>
                <w:rFonts w:ascii="標楷體" w:eastAsia="標楷體" w:hAnsi="標楷體" w:hint="eastAsia"/>
                <w:bCs/>
                <w:snapToGrid w:val="0"/>
                <w:kern w:val="0"/>
                <w:sz w:val="20"/>
                <w:szCs w:val="20"/>
              </w:rPr>
              <w:t>了解織品與生活的關係。</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5.資料蒐集</w:t>
            </w:r>
            <w:r w:rsidRPr="003A651F">
              <w:rPr>
                <w:rFonts w:ascii="標楷體" w:eastAsia="標楷體" w:hAnsi="標楷體" w:hint="eastAsia"/>
                <w:bCs/>
                <w:snapToGrid w:val="0"/>
                <w:kern w:val="0"/>
                <w:sz w:val="20"/>
                <w:szCs w:val="20"/>
              </w:rPr>
              <w:br/>
              <w:t>6.作業繳交</w:t>
            </w:r>
            <w:r w:rsidRPr="003A651F">
              <w:rPr>
                <w:rFonts w:ascii="標楷體" w:eastAsia="標楷體" w:hAnsi="標楷體" w:hint="eastAsia"/>
                <w:bCs/>
                <w:snapToGrid w:val="0"/>
                <w:kern w:val="0"/>
                <w:sz w:val="20"/>
                <w:szCs w:val="20"/>
              </w:rPr>
              <w:br/>
              <w:t>7.命題系統光碟</w:t>
            </w:r>
          </w:p>
        </w:tc>
      </w:tr>
      <w:tr w:rsidR="00420A1E" w:rsidRPr="0057569E" w:rsidTr="001C3BF2">
        <w:trPr>
          <w:trHeight w:val="363"/>
        </w:trPr>
        <w:tc>
          <w:tcPr>
            <w:tcW w:w="495" w:type="dxa"/>
            <w:vMerge w:val="restart"/>
            <w:tcBorders>
              <w:top w:val="outset" w:sz="6"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3</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4</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5</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6</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8</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9</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ind w:leftChars="-18" w:left="-43" w:firstLineChars="22" w:firstLine="35"/>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8-n-06能理解等差級數求和的公式，並能解決</w:t>
            </w:r>
            <w:r w:rsidRPr="003A651F">
              <w:rPr>
                <w:rFonts w:ascii="標楷體" w:eastAsia="標楷體" w:hAnsi="標楷體"/>
                <w:bCs/>
                <w:snapToGrid w:val="0"/>
                <w:kern w:val="0"/>
                <w:sz w:val="20"/>
                <w:szCs w:val="20"/>
              </w:rPr>
              <w:lastRenderedPageBreak/>
              <w:t>生活中相關的問題。</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C-R-04能知道數學在促進人類文化發展上的具體例子。</w:t>
            </w:r>
            <w:r w:rsidRPr="003A651F">
              <w:rPr>
                <w:rFonts w:ascii="標楷體" w:eastAsia="標楷體" w:hAnsi="標楷體"/>
                <w:bCs/>
                <w:snapToGrid w:val="0"/>
                <w:kern w:val="0"/>
                <w:sz w:val="20"/>
                <w:szCs w:val="20"/>
              </w:rPr>
              <w:br/>
              <w:t>C-T-01能把情境中與問題相關的數、量、形析出。</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C-S-03能了解如何利用觀察、分類、歸納、演繹、類比等方式來解決問題。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C-C-05能用數學語言呈現解題的過程。</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1章　數列與級數</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lastRenderedPageBreak/>
              <w:t>1-2　等差級數</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lastRenderedPageBreak/>
              <w:t>1.能推導出等差級數n項和的公式Sn＝n〔</w:t>
            </w:r>
            <w:smartTag w:uri="urn:schemas-microsoft-com:office:smarttags" w:element="chmetcnv">
              <w:smartTagPr>
                <w:attr w:name="UnitName" w:val="a"/>
                <w:attr w:name="SourceValue" w:val="2"/>
                <w:attr w:name="HasSpace" w:val="False"/>
                <w:attr w:name="Negative" w:val="False"/>
                <w:attr w:name="NumberType" w:val="1"/>
                <w:attr w:name="TCSC" w:val="0"/>
              </w:smartTagPr>
              <w:r w:rsidRPr="003A651F">
                <w:rPr>
                  <w:rFonts w:ascii="標楷體" w:eastAsia="標楷體" w:hAnsi="標楷體" w:hint="eastAsia"/>
                  <w:bCs/>
                  <w:snapToGrid w:val="0"/>
                  <w:kern w:val="0"/>
                  <w:sz w:val="20"/>
                  <w:szCs w:val="20"/>
                </w:rPr>
                <w:t>2a</w:t>
              </w:r>
            </w:smartTag>
            <w:r w:rsidRPr="003A651F">
              <w:rPr>
                <w:rFonts w:ascii="標楷體" w:eastAsia="標楷體" w:hAnsi="標楷體" w:hint="eastAsia"/>
                <w:bCs/>
                <w:snapToGrid w:val="0"/>
                <w:kern w:val="0"/>
                <w:sz w:val="20"/>
                <w:szCs w:val="20"/>
                <w:vertAlign w:val="subscript"/>
              </w:rPr>
              <w:t>1</w:t>
            </w:r>
            <w:r w:rsidRPr="003A651F">
              <w:rPr>
                <w:rFonts w:ascii="標楷體" w:eastAsia="標楷體" w:hAnsi="標楷體" w:hint="eastAsia"/>
                <w:bCs/>
                <w:snapToGrid w:val="0"/>
                <w:kern w:val="0"/>
                <w:sz w:val="20"/>
                <w:szCs w:val="20"/>
              </w:rPr>
              <w:t>＋（n－1）</w:t>
            </w:r>
            <w:r w:rsidRPr="003A651F">
              <w:rPr>
                <w:rFonts w:ascii="標楷體" w:eastAsia="標楷體" w:hAnsi="標楷體" w:hint="eastAsia"/>
                <w:bCs/>
                <w:snapToGrid w:val="0"/>
                <w:kern w:val="0"/>
                <w:sz w:val="20"/>
                <w:szCs w:val="20"/>
              </w:rPr>
              <w:lastRenderedPageBreak/>
              <w:t>d〕÷2並應用公式解題。</w:t>
            </w:r>
            <w:r w:rsidRPr="003A651F">
              <w:rPr>
                <w:rFonts w:ascii="標楷體" w:eastAsia="標楷體" w:hAnsi="標楷體" w:hint="eastAsia"/>
                <w:bCs/>
                <w:snapToGrid w:val="0"/>
                <w:kern w:val="0"/>
                <w:sz w:val="20"/>
                <w:szCs w:val="20"/>
              </w:rPr>
              <w:br/>
              <w:t>2.應用等差級數解決生活中的問題。</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lastRenderedPageBreak/>
              <w:t>【家政教育】</w:t>
            </w:r>
            <w:smartTag w:uri="urn:schemas-microsoft-com:office:smarttags" w:element="chsdate">
              <w:smartTagPr>
                <w:attr w:name="Year" w:val="2002"/>
                <w:attr w:name="Month" w:val="3"/>
                <w:attr w:name="Day" w:val="1"/>
                <w:attr w:name="IsLunarDate" w:val="False"/>
                <w:attr w:name="IsROCDate" w:val="False"/>
              </w:smartTagPr>
              <w:r w:rsidRPr="003A651F">
                <w:rPr>
                  <w:rFonts w:ascii="標楷體" w:eastAsia="標楷體" w:hAnsi="標楷體" w:hint="eastAsia"/>
                  <w:bCs/>
                  <w:snapToGrid w:val="0"/>
                  <w:kern w:val="0"/>
                  <w:sz w:val="20"/>
                  <w:szCs w:val="20"/>
                </w:rPr>
                <w:t>2-3-1</w:t>
              </w:r>
            </w:smartTag>
            <w:r w:rsidRPr="003A651F">
              <w:rPr>
                <w:rFonts w:ascii="標楷體" w:eastAsia="標楷體" w:hAnsi="標楷體" w:hint="eastAsia"/>
                <w:bCs/>
                <w:snapToGrid w:val="0"/>
                <w:kern w:val="0"/>
                <w:sz w:val="20"/>
                <w:szCs w:val="20"/>
              </w:rPr>
              <w:t>了解織品與生活的</w:t>
            </w:r>
            <w:r w:rsidRPr="003A651F">
              <w:rPr>
                <w:rFonts w:ascii="標楷體" w:eastAsia="標楷體" w:hAnsi="標楷體" w:hint="eastAsia"/>
                <w:bCs/>
                <w:snapToGrid w:val="0"/>
                <w:kern w:val="0"/>
                <w:sz w:val="20"/>
                <w:szCs w:val="20"/>
              </w:rPr>
              <w:lastRenderedPageBreak/>
              <w:t>關係。</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lastRenderedPageBreak/>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r>
            <w:r w:rsidRPr="003A651F">
              <w:rPr>
                <w:rFonts w:ascii="標楷體" w:eastAsia="標楷體" w:hAnsi="標楷體" w:hint="eastAsia"/>
                <w:bCs/>
                <w:snapToGrid w:val="0"/>
                <w:kern w:val="0"/>
                <w:sz w:val="20"/>
                <w:szCs w:val="20"/>
              </w:rPr>
              <w:lastRenderedPageBreak/>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p>
        </w:tc>
      </w:tr>
      <w:tr w:rsidR="00420A1E" w:rsidRPr="0057569E" w:rsidTr="001C3BF2">
        <w:trPr>
          <w:trHeight w:val="363"/>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5</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snapToGrid w:val="0"/>
              <w:spacing w:line="400" w:lineRule="exact"/>
              <w:jc w:val="center"/>
              <w:rPr>
                <w:b/>
                <w:bCs/>
                <w:color w:val="000000"/>
              </w:rPr>
            </w:pPr>
            <w:r w:rsidRPr="00E638E0">
              <w:rPr>
                <w:rFonts w:hint="eastAsia"/>
                <w:b/>
                <w:bCs/>
                <w:color w:val="000000"/>
              </w:rPr>
              <w:t>10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12</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15</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16</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ind w:leftChars="-18" w:left="-43" w:firstLineChars="22" w:firstLine="35"/>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8-s-01能認識一些簡單圖形及其常用符號，如點、線、線段、射線、角、三角形的符號。</w:t>
            </w:r>
            <w:r w:rsidRPr="003A651F">
              <w:rPr>
                <w:rFonts w:ascii="標楷體" w:eastAsia="標楷體" w:hAnsi="標楷體"/>
                <w:bCs/>
                <w:snapToGrid w:val="0"/>
                <w:kern w:val="0"/>
                <w:sz w:val="20"/>
                <w:szCs w:val="20"/>
              </w:rPr>
              <w:br/>
              <w:t>8-s-02能理解角的基本性質。</w:t>
            </w:r>
            <w:r w:rsidRPr="003A651F">
              <w:rPr>
                <w:rFonts w:ascii="標楷體" w:eastAsia="標楷體" w:hAnsi="標楷體"/>
                <w:bCs/>
                <w:snapToGrid w:val="0"/>
                <w:kern w:val="0"/>
                <w:sz w:val="20"/>
                <w:szCs w:val="20"/>
              </w:rPr>
              <w:br/>
              <w:t>8-s-12能理解特殊的三角形與特殊的四邊形的性質。</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C-T-03能把情境中與數學相關的資料資訊化。</w:t>
            </w:r>
            <w:r w:rsidRPr="003A651F">
              <w:rPr>
                <w:rFonts w:ascii="標楷體" w:eastAsia="標楷體" w:hAnsi="標楷體"/>
                <w:bCs/>
                <w:snapToGrid w:val="0"/>
                <w:kern w:val="0"/>
                <w:sz w:val="20"/>
                <w:szCs w:val="20"/>
              </w:rPr>
              <w:br/>
              <w:t>C-S-01能分解複雜的問題為一系列的子題。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C-C-01能理解數學語言(符號、用語、圖表、非形式化演繹等)的內涵。</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C-E-03能</w:t>
            </w:r>
            <w:r w:rsidRPr="003A651F">
              <w:rPr>
                <w:rFonts w:ascii="標楷體" w:eastAsia="標楷體" w:hAnsi="標楷體" w:hint="eastAsia"/>
                <w:bCs/>
                <w:snapToGrid w:val="0"/>
                <w:kern w:val="0"/>
                <w:sz w:val="20"/>
                <w:szCs w:val="20"/>
              </w:rPr>
              <w:t>經闡釋及審視情境，重新評估原來的轉化是否得宜，並做必要的調整。</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2章　幾何圖形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2-1　平面圖形</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1.能認識生活中的平面圖形，如三角形、四邊形、多邊形及圓。</w:t>
            </w:r>
            <w:r w:rsidRPr="003A651F">
              <w:rPr>
                <w:rFonts w:ascii="標楷體" w:eastAsia="標楷體" w:hAnsi="標楷體" w:hint="eastAsia"/>
                <w:bCs/>
                <w:snapToGrid w:val="0"/>
                <w:kern w:val="0"/>
                <w:sz w:val="20"/>
                <w:szCs w:val="20"/>
              </w:rPr>
              <w:br/>
              <w:t>2.能認識幾何圖形的重要元素，如點、線、角，並以符號記錄。</w:t>
            </w:r>
            <w:r w:rsidRPr="003A651F">
              <w:rPr>
                <w:rFonts w:ascii="標楷體" w:eastAsia="標楷體" w:hAnsi="標楷體" w:hint="eastAsia"/>
                <w:bCs/>
                <w:snapToGrid w:val="0"/>
                <w:kern w:val="0"/>
                <w:sz w:val="20"/>
                <w:szCs w:val="20"/>
              </w:rPr>
              <w:br/>
              <w:t>3.能認識角的種類，如銳角、鈍角、直角。</w:t>
            </w:r>
            <w:r w:rsidRPr="003A651F">
              <w:rPr>
                <w:rFonts w:ascii="標楷體" w:eastAsia="標楷體" w:hAnsi="標楷體" w:hint="eastAsia"/>
                <w:bCs/>
                <w:snapToGrid w:val="0"/>
                <w:kern w:val="0"/>
                <w:sz w:val="20"/>
                <w:szCs w:val="20"/>
              </w:rPr>
              <w:br/>
              <w:t>4.能判斷兩角的關係，如互補、互餘、對頂角。</w:t>
            </w:r>
            <w:r w:rsidRPr="003A651F">
              <w:rPr>
                <w:rFonts w:ascii="標楷體" w:eastAsia="標楷體" w:hAnsi="標楷體" w:hint="eastAsia"/>
                <w:bCs/>
                <w:snapToGrid w:val="0"/>
                <w:kern w:val="0"/>
                <w:sz w:val="20"/>
                <w:szCs w:val="20"/>
              </w:rPr>
              <w:br/>
              <w:t>5.能以定義理解直角三角形、銳角三角形、鈍角三角形、等腰三角形、正三角形。</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2.口頭回答（課本的隨堂練習）</w:t>
            </w:r>
            <w:r w:rsidRPr="003A651F">
              <w:rPr>
                <w:rFonts w:ascii="標楷體" w:eastAsia="標楷體" w:hAnsi="標楷體" w:hint="eastAsia"/>
                <w:bCs/>
                <w:snapToGrid w:val="0"/>
                <w:kern w:val="0"/>
                <w:sz w:val="20"/>
                <w:szCs w:val="20"/>
              </w:rPr>
              <w:br/>
              <w:t>3.資料蒐集</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p>
        </w:tc>
      </w:tr>
      <w:tr w:rsidR="00420A1E" w:rsidRPr="0057569E" w:rsidTr="001C3BF2">
        <w:trPr>
          <w:trHeight w:val="363"/>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6</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17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19</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22</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23</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8-s-04能認識垂直以及相關的概念。</w:t>
            </w:r>
            <w:r w:rsidRPr="003A651F">
              <w:rPr>
                <w:rFonts w:ascii="標楷體" w:eastAsia="標楷體" w:hAnsi="標楷體"/>
                <w:bCs/>
                <w:snapToGrid w:val="0"/>
                <w:kern w:val="0"/>
                <w:sz w:val="20"/>
                <w:szCs w:val="20"/>
              </w:rPr>
              <w:br/>
              <w:t>8-s-06能理解線對稱的意義，以及能應用到理解平面圖形的幾何性質。</w:t>
            </w:r>
            <w:r w:rsidRPr="003A651F">
              <w:rPr>
                <w:rFonts w:ascii="標楷體" w:eastAsia="標楷體" w:hAnsi="標楷體"/>
                <w:bCs/>
                <w:snapToGrid w:val="0"/>
                <w:kern w:val="0"/>
                <w:sz w:val="20"/>
                <w:szCs w:val="20"/>
              </w:rPr>
              <w:br/>
              <w:t>8-s-12能理解特殊的三角形與特殊的四邊形的性質。</w:t>
            </w:r>
            <w:r w:rsidRPr="003A651F">
              <w:rPr>
                <w:rFonts w:ascii="標楷體" w:eastAsia="標楷體" w:hAnsi="標楷體"/>
                <w:bCs/>
                <w:snapToGrid w:val="0"/>
                <w:kern w:val="0"/>
                <w:sz w:val="20"/>
                <w:szCs w:val="20"/>
              </w:rPr>
              <w:br/>
              <w:t>8-s-13能理解平行四邊形及其性質。</w:t>
            </w:r>
            <w:r w:rsidRPr="003A651F">
              <w:rPr>
                <w:rFonts w:ascii="標楷體" w:eastAsia="標楷體" w:hAnsi="標楷體"/>
                <w:bCs/>
                <w:snapToGrid w:val="0"/>
                <w:kern w:val="0"/>
                <w:sz w:val="20"/>
                <w:szCs w:val="20"/>
              </w:rPr>
              <w:br/>
              <w:t>8-s-20能理解與圓相關的概念(如半徑、弦、弧、弓形等)的意義。</w:t>
            </w:r>
            <w:r w:rsidRPr="003A651F">
              <w:rPr>
                <w:rFonts w:ascii="標楷體" w:eastAsia="標楷體" w:hAnsi="標楷體"/>
                <w:bCs/>
                <w:snapToGrid w:val="0"/>
                <w:kern w:val="0"/>
                <w:sz w:val="20"/>
                <w:szCs w:val="20"/>
              </w:rPr>
              <w:br/>
              <w:t>8-s-21能理解弧長的公式以及扇形面積的公式。</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C-T-03能把情境中與數學相關的資料資訊化。</w:t>
            </w:r>
            <w:r w:rsidRPr="003A651F">
              <w:rPr>
                <w:rFonts w:ascii="標楷體" w:eastAsia="標楷體" w:hAnsi="標楷體"/>
                <w:bCs/>
                <w:snapToGrid w:val="0"/>
                <w:kern w:val="0"/>
                <w:sz w:val="20"/>
                <w:szCs w:val="20"/>
              </w:rPr>
              <w:br/>
              <w:t>C-S-01能分解複雜的問題為一系列的子題。</w:t>
            </w:r>
            <w:r w:rsidRPr="003A651F">
              <w:rPr>
                <w:rFonts w:ascii="標楷體" w:eastAsia="標楷體" w:hAnsi="標楷體"/>
                <w:bCs/>
                <w:snapToGrid w:val="0"/>
                <w:kern w:val="0"/>
                <w:sz w:val="20"/>
                <w:szCs w:val="20"/>
              </w:rPr>
              <w:br/>
              <w:t>C-S-05能了解一數學問題可有不同的解法，並嘗試</w:t>
            </w:r>
            <w:r w:rsidRPr="003A651F">
              <w:rPr>
                <w:rFonts w:ascii="標楷體" w:eastAsia="標楷體" w:hAnsi="標楷體" w:hint="eastAsia"/>
                <w:bCs/>
                <w:snapToGrid w:val="0"/>
                <w:kern w:val="0"/>
                <w:sz w:val="20"/>
                <w:szCs w:val="20"/>
              </w:rPr>
              <w:t>不同的解法。</w:t>
            </w:r>
            <w:r w:rsidRPr="003A651F">
              <w:rPr>
                <w:rFonts w:ascii="標楷體" w:eastAsia="標楷體" w:hAnsi="標楷體"/>
                <w:bCs/>
                <w:snapToGrid w:val="0"/>
                <w:kern w:val="0"/>
                <w:sz w:val="20"/>
                <w:szCs w:val="20"/>
              </w:rPr>
              <w:br/>
              <w:t>C-C-01能理解數學語言(符號、用語、圖表、非</w:t>
            </w:r>
            <w:r w:rsidRPr="003A651F">
              <w:rPr>
                <w:rFonts w:ascii="標楷體" w:eastAsia="標楷體" w:hAnsi="標楷體"/>
                <w:bCs/>
                <w:snapToGrid w:val="0"/>
                <w:kern w:val="0"/>
                <w:sz w:val="20"/>
                <w:szCs w:val="20"/>
              </w:rPr>
              <w:lastRenderedPageBreak/>
              <w:t>形式化演繹等)的內涵。</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C-E-03能經闡釋及審視情境，重新評估原來的轉化是否得宜，並做必要的調整。</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2章　幾何圖形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2-1　平面圖形</w:t>
            </w:r>
            <w:r w:rsidRPr="003A651F">
              <w:rPr>
                <w:rFonts w:ascii="標楷體" w:eastAsia="標楷體" w:hAnsi="標楷體" w:hint="eastAsia"/>
                <w:bCs/>
                <w:snapToGrid w:val="0"/>
                <w:kern w:val="0"/>
                <w:sz w:val="20"/>
                <w:szCs w:val="20"/>
              </w:rPr>
              <w:br/>
            </w:r>
            <w:r w:rsidRPr="003A651F">
              <w:rPr>
                <w:rFonts w:ascii="標楷體" w:eastAsia="標楷體" w:hAnsi="標楷體"/>
                <w:bCs/>
                <w:snapToGrid w:val="0"/>
                <w:kern w:val="0"/>
                <w:sz w:val="20"/>
                <w:szCs w:val="20"/>
              </w:rPr>
              <w:t>2-2 垂直、平分與線對稱</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3A651F" w:rsidRDefault="00420A1E" w:rsidP="00420A1E">
            <w:pPr>
              <w:snapToGrid w:val="0"/>
              <w:spacing w:line="0" w:lineRule="atLeast"/>
              <w:jc w:val="both"/>
              <w:rPr>
                <w:rFonts w:ascii="標楷體" w:eastAsia="標楷體" w:hAnsi="標楷體" w:hint="eastAsia"/>
                <w:bCs/>
                <w:snapToGrid w:val="0"/>
                <w:kern w:val="0"/>
                <w:sz w:val="20"/>
                <w:szCs w:val="20"/>
              </w:rPr>
            </w:pPr>
            <w:r w:rsidRPr="003A651F">
              <w:rPr>
                <w:rFonts w:ascii="標楷體" w:eastAsia="標楷體" w:hAnsi="標楷體" w:hint="eastAsia"/>
                <w:bCs/>
                <w:snapToGrid w:val="0"/>
                <w:kern w:val="0"/>
                <w:sz w:val="20"/>
                <w:szCs w:val="20"/>
              </w:rPr>
              <w:t>1.能以定義理解平行四邊形、菱形、長方形、正方形、箏形、梯形。</w:t>
            </w:r>
            <w:r w:rsidRPr="003A651F">
              <w:rPr>
                <w:rFonts w:ascii="標楷體" w:eastAsia="標楷體" w:hAnsi="標楷體" w:hint="eastAsia"/>
                <w:bCs/>
                <w:snapToGrid w:val="0"/>
                <w:kern w:val="0"/>
                <w:sz w:val="20"/>
                <w:szCs w:val="20"/>
              </w:rPr>
              <w:br/>
              <w:t>2.能以定義理解圓、弦、弧、弓形、扇形。</w:t>
            </w:r>
            <w:r w:rsidRPr="003A651F">
              <w:rPr>
                <w:rFonts w:ascii="標楷體" w:eastAsia="標楷體" w:hAnsi="標楷體" w:hint="eastAsia"/>
                <w:bCs/>
                <w:snapToGrid w:val="0"/>
                <w:kern w:val="0"/>
                <w:sz w:val="20"/>
                <w:szCs w:val="20"/>
              </w:rPr>
              <w:br/>
              <w:t>3.能理解圓心角x度的扇形，其面積為半徑×半徑×π×（</w:t>
            </w:r>
          </w:p>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x÷360）；其所對的弧長為2×半徑×π×（x÷360）。</w:t>
            </w:r>
            <w:r w:rsidRPr="003A651F">
              <w:rPr>
                <w:rFonts w:ascii="標楷體" w:eastAsia="標楷體" w:hAnsi="標楷體" w:hint="eastAsia"/>
                <w:bCs/>
                <w:snapToGrid w:val="0"/>
                <w:kern w:val="0"/>
                <w:sz w:val="20"/>
                <w:szCs w:val="20"/>
              </w:rPr>
              <w:br/>
              <w:t>4.能瞭解兩直線相交的交角若為直角，則此兩直線互相垂直。</w:t>
            </w:r>
            <w:r w:rsidRPr="003A651F">
              <w:rPr>
                <w:rFonts w:ascii="標楷體" w:eastAsia="標楷體" w:hAnsi="標楷體" w:hint="eastAsia"/>
                <w:bCs/>
                <w:snapToGrid w:val="0"/>
                <w:kern w:val="0"/>
                <w:sz w:val="20"/>
                <w:szCs w:val="20"/>
              </w:rPr>
              <w:br/>
              <w:t>5.能瞭解線對稱圖形、對稱軸、對稱點、對稱線段及對稱角的意義，並指出線對稱圖形中對稱軸及對稱點。</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【家政教育】2-4-1了解織品的基本構成與特性。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【環境教育】1-4-1覺知人類生活品質乃繫於資源的永續利用和維持生態平衡。</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5.資料蒐集</w:t>
            </w:r>
            <w:r w:rsidRPr="003A651F">
              <w:rPr>
                <w:rFonts w:ascii="標楷體" w:eastAsia="標楷體" w:hAnsi="標楷體" w:hint="eastAsia"/>
                <w:bCs/>
                <w:snapToGrid w:val="0"/>
                <w:kern w:val="0"/>
                <w:sz w:val="20"/>
                <w:szCs w:val="20"/>
              </w:rPr>
              <w:br/>
              <w:t>6.作業繳交</w:t>
            </w:r>
            <w:r w:rsidRPr="003A651F">
              <w:rPr>
                <w:rFonts w:ascii="標楷體" w:eastAsia="標楷體" w:hAnsi="標楷體" w:hint="eastAsia"/>
                <w:bCs/>
                <w:snapToGrid w:val="0"/>
                <w:kern w:val="0"/>
                <w:sz w:val="20"/>
                <w:szCs w:val="20"/>
              </w:rPr>
              <w:br/>
              <w:t>7.命題系統光碟</w:t>
            </w:r>
          </w:p>
        </w:tc>
      </w:tr>
      <w:tr w:rsidR="00420A1E" w:rsidRPr="0057569E" w:rsidTr="001C3BF2">
        <w:trPr>
          <w:trHeight w:val="363"/>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7</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24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26</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29</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30</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rPr>
                <w:rFonts w:ascii="標楷體" w:eastAsia="標楷體" w:hAnsi="標楷體"/>
                <w:color w:val="000000"/>
                <w:sz w:val="16"/>
                <w:szCs w:val="20"/>
              </w:rPr>
            </w:pPr>
            <w:r w:rsidRPr="00E638E0">
              <w:rPr>
                <w:rFonts w:ascii="標楷體" w:eastAsia="標楷體" w:hAnsi="標楷體" w:hint="eastAsia"/>
                <w:color w:val="000000"/>
                <w:sz w:val="16"/>
                <w:szCs w:val="20"/>
              </w:rPr>
              <w:t>第一次段考周</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8-s-04能認識垂直以及相關的概念。</w:t>
            </w:r>
            <w:r w:rsidRPr="003A651F">
              <w:rPr>
                <w:rFonts w:ascii="標楷體" w:eastAsia="標楷體" w:hAnsi="標楷體"/>
                <w:bCs/>
                <w:snapToGrid w:val="0"/>
                <w:kern w:val="0"/>
                <w:sz w:val="20"/>
                <w:szCs w:val="20"/>
              </w:rPr>
              <w:br/>
              <w:t>8-s-06能理解線對稱的意義，以及能應用到理解平面圖形的幾何性質。</w:t>
            </w:r>
            <w:r w:rsidRPr="003A651F">
              <w:rPr>
                <w:rFonts w:ascii="標楷體" w:eastAsia="標楷體" w:hAnsi="標楷體"/>
                <w:bCs/>
                <w:snapToGrid w:val="0"/>
                <w:kern w:val="0"/>
                <w:sz w:val="20"/>
                <w:szCs w:val="20"/>
              </w:rPr>
              <w:br/>
              <w:t>8-s-12能理解特殊的三角形與特殊的四邊形的性質。</w:t>
            </w:r>
            <w:r w:rsidRPr="003A651F">
              <w:rPr>
                <w:rFonts w:ascii="標楷體" w:eastAsia="標楷體" w:hAnsi="標楷體"/>
                <w:bCs/>
                <w:snapToGrid w:val="0"/>
                <w:kern w:val="0"/>
                <w:sz w:val="20"/>
                <w:szCs w:val="20"/>
              </w:rPr>
              <w:br/>
              <w:t>8-s-14能用線對稱概念，理解等腰三角形、正方形、菱形、箏形等平面圖形。</w:t>
            </w:r>
            <w:r w:rsidRPr="003A651F">
              <w:rPr>
                <w:rFonts w:ascii="標楷體" w:eastAsia="標楷體" w:hAnsi="標楷體"/>
                <w:bCs/>
                <w:snapToGrid w:val="0"/>
                <w:kern w:val="0"/>
                <w:sz w:val="20"/>
                <w:szCs w:val="20"/>
              </w:rPr>
              <w:br/>
              <w:t>8-s-19能熟練計算簡單圖形及其複合圖形的面積。</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C-T-03能把情境中與數學相關的資料資訊化。</w:t>
            </w:r>
            <w:r w:rsidRPr="003A651F">
              <w:rPr>
                <w:rFonts w:ascii="標楷體" w:eastAsia="標楷體" w:hAnsi="標楷體"/>
                <w:bCs/>
                <w:snapToGrid w:val="0"/>
                <w:kern w:val="0"/>
                <w:sz w:val="20"/>
                <w:szCs w:val="20"/>
              </w:rPr>
              <w:br/>
              <w:t>C-S-01能分解複雜的問題為一系列的子題。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C-C-01能理</w:t>
            </w:r>
            <w:r w:rsidRPr="003A651F">
              <w:rPr>
                <w:rFonts w:ascii="標楷體" w:eastAsia="標楷體" w:hAnsi="標楷體" w:hint="eastAsia"/>
                <w:bCs/>
                <w:snapToGrid w:val="0"/>
                <w:kern w:val="0"/>
                <w:sz w:val="20"/>
                <w:szCs w:val="20"/>
              </w:rPr>
              <w:t>解數學語言</w:t>
            </w:r>
            <w:r w:rsidRPr="003A651F">
              <w:rPr>
                <w:rFonts w:ascii="標楷體" w:eastAsia="標楷體" w:hAnsi="標楷體"/>
                <w:bCs/>
                <w:snapToGrid w:val="0"/>
                <w:kern w:val="0"/>
                <w:sz w:val="20"/>
                <w:szCs w:val="20"/>
              </w:rPr>
              <w:t>(符號、用語、圖表、非形式化演繹等)的內涵。</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C-E-03能經闡釋及審視情境，重新評估原來的轉化是否得宜，並做必要的調整。</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2章　幾何圖形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2-2　垂直、平分與線對稱</w:t>
            </w:r>
            <w:r w:rsidRPr="003A651F">
              <w:rPr>
                <w:rFonts w:ascii="標楷體" w:eastAsia="標楷體" w:hAnsi="標楷體" w:hint="eastAsia"/>
                <w:bCs/>
                <w:snapToGrid w:val="0"/>
                <w:kern w:val="0"/>
                <w:sz w:val="20"/>
                <w:szCs w:val="20"/>
              </w:rPr>
              <w:t>（</w:t>
            </w:r>
            <w:r w:rsidRPr="003A651F">
              <w:rPr>
                <w:rFonts w:ascii="標楷體" w:eastAsia="標楷體" w:hAnsi="標楷體"/>
                <w:bCs/>
                <w:snapToGrid w:val="0"/>
                <w:kern w:val="0"/>
                <w:sz w:val="20"/>
                <w:szCs w:val="20"/>
              </w:rPr>
              <w:t>第一次段考</w:t>
            </w:r>
            <w:r w:rsidRPr="003A651F">
              <w:rPr>
                <w:rFonts w:ascii="標楷體" w:eastAsia="標楷體" w:hAnsi="標楷體" w:hint="eastAsia"/>
                <w:bCs/>
                <w:snapToGrid w:val="0"/>
                <w:kern w:val="0"/>
                <w:sz w:val="20"/>
                <w:szCs w:val="20"/>
              </w:rPr>
              <w:t>）</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1.能以兩對稱點連線被對稱軸垂直平分的性質，檢驗線對稱圖形。</w:t>
            </w:r>
            <w:r w:rsidRPr="003A651F">
              <w:rPr>
                <w:rFonts w:ascii="標楷體" w:eastAsia="標楷體" w:hAnsi="標楷體" w:hint="eastAsia"/>
                <w:bCs/>
                <w:snapToGrid w:val="0"/>
                <w:kern w:val="0"/>
                <w:sz w:val="20"/>
                <w:szCs w:val="20"/>
              </w:rPr>
              <w:br/>
              <w:t>2.能利用線對稱理解正三角形的高與面積公式以及三內角為30°-60°-90°、45°-45°-90°的三角形之邊長比例關係。</w:t>
            </w:r>
            <w:r w:rsidRPr="003A651F">
              <w:rPr>
                <w:rFonts w:ascii="標楷體" w:eastAsia="標楷體" w:hAnsi="標楷體" w:hint="eastAsia"/>
                <w:bCs/>
                <w:snapToGrid w:val="0"/>
                <w:kern w:val="0"/>
                <w:sz w:val="20"/>
                <w:szCs w:val="20"/>
              </w:rPr>
              <w:br/>
              <w:t>3.能透過格子點作出直線段圖形的線對稱圖形。</w:t>
            </w:r>
            <w:r w:rsidRPr="003A651F">
              <w:rPr>
                <w:rFonts w:ascii="標楷體" w:eastAsia="標楷體" w:hAnsi="標楷體" w:hint="eastAsia"/>
                <w:bCs/>
                <w:snapToGrid w:val="0"/>
                <w:kern w:val="0"/>
                <w:sz w:val="20"/>
                <w:szCs w:val="20"/>
              </w:rPr>
              <w:br/>
              <w:t>4.能利用線對稱的觀念，說明菱形與箏形的對角線性質。</w:t>
            </w:r>
            <w:r w:rsidRPr="003A651F">
              <w:rPr>
                <w:rFonts w:ascii="標楷體" w:eastAsia="標楷體" w:hAnsi="標楷體" w:hint="eastAsia"/>
                <w:bCs/>
                <w:snapToGrid w:val="0"/>
                <w:kern w:val="0"/>
                <w:sz w:val="20"/>
                <w:szCs w:val="20"/>
              </w:rPr>
              <w:br/>
              <w:t>5.能判別剪紙展開後的圖形。</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【資訊教育】5-4-5能應用資訊及網路科技，培養合作與主動學習的能力。</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1.紙筆測驗（數學段考精選、數學段考即時通、課習段考複習卷）</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5.資料蒐集</w:t>
            </w:r>
            <w:r w:rsidRPr="003A651F">
              <w:rPr>
                <w:rFonts w:ascii="標楷體" w:eastAsia="標楷體" w:hAnsi="標楷體" w:hint="eastAsia"/>
                <w:bCs/>
                <w:snapToGrid w:val="0"/>
                <w:kern w:val="0"/>
                <w:sz w:val="20"/>
                <w:szCs w:val="20"/>
              </w:rPr>
              <w:br/>
              <w:t>6.作業繳交</w:t>
            </w:r>
            <w:r w:rsidRPr="003A651F">
              <w:rPr>
                <w:rFonts w:ascii="標楷體" w:eastAsia="標楷體" w:hAnsi="標楷體" w:hint="eastAsia"/>
                <w:bCs/>
                <w:snapToGrid w:val="0"/>
                <w:kern w:val="0"/>
                <w:sz w:val="20"/>
                <w:szCs w:val="20"/>
              </w:rPr>
              <w:br/>
              <w:t>7.命題系統光碟</w:t>
            </w:r>
          </w:p>
        </w:tc>
      </w:tr>
      <w:tr w:rsidR="00420A1E" w:rsidRPr="0057569E" w:rsidTr="001C3BF2">
        <w:trPr>
          <w:trHeight w:val="537"/>
        </w:trPr>
        <w:tc>
          <w:tcPr>
            <w:tcW w:w="495" w:type="dxa"/>
            <w:tcBorders>
              <w:left w:val="single" w:sz="4" w:space="0" w:color="auto"/>
              <w:bottom w:val="outset" w:sz="6"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3/4</w:t>
            </w:r>
          </w:p>
        </w:tc>
        <w:tc>
          <w:tcPr>
            <w:tcW w:w="408" w:type="dxa"/>
            <w:tcBorders>
              <w:top w:val="single" w:sz="4" w:space="0" w:color="auto"/>
              <w:left w:val="single" w:sz="4" w:space="0" w:color="auto"/>
              <w:bottom w:val="outset" w:sz="6"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8</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31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2</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3</w:t>
            </w:r>
          </w:p>
        </w:tc>
        <w:tc>
          <w:tcPr>
            <w:tcW w:w="38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4</w:t>
            </w:r>
          </w:p>
        </w:tc>
        <w:tc>
          <w:tcPr>
            <w:tcW w:w="38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5</w:t>
            </w:r>
          </w:p>
        </w:tc>
        <w:tc>
          <w:tcPr>
            <w:tcW w:w="384"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6</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rPr>
                <w:rFonts w:ascii="標楷體" w:eastAsia="標楷體" w:hAnsi="標楷體"/>
                <w:color w:val="000000"/>
                <w:sz w:val="16"/>
                <w:szCs w:val="20"/>
              </w:rPr>
            </w:pPr>
            <w:r w:rsidRPr="00E638E0">
              <w:rPr>
                <w:rFonts w:ascii="標楷體" w:eastAsia="標楷體" w:hAnsi="標楷體" w:hint="eastAsia"/>
                <w:color w:val="000000"/>
                <w:sz w:val="16"/>
                <w:szCs w:val="20"/>
              </w:rPr>
              <w:t>4/4兒童節</w:t>
            </w:r>
          </w:p>
          <w:p w:rsidR="00420A1E" w:rsidRPr="00E638E0" w:rsidRDefault="00420A1E" w:rsidP="00420A1E">
            <w:pPr>
              <w:snapToGrid w:val="0"/>
              <w:spacing w:line="0" w:lineRule="atLeast"/>
              <w:rPr>
                <w:rFonts w:ascii="標楷體" w:eastAsia="標楷體" w:hAnsi="標楷體"/>
                <w:color w:val="000000"/>
                <w:sz w:val="16"/>
                <w:szCs w:val="20"/>
              </w:rPr>
            </w:pPr>
            <w:r w:rsidRPr="00E638E0">
              <w:rPr>
                <w:rFonts w:ascii="標楷體" w:eastAsia="標楷體" w:hAnsi="標楷體" w:hint="eastAsia"/>
                <w:color w:val="000000"/>
                <w:sz w:val="16"/>
                <w:szCs w:val="20"/>
              </w:rPr>
              <w:t>4/5清明節</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8-s-02能理解角的基本性質。</w:t>
            </w:r>
            <w:r w:rsidRPr="003A651F">
              <w:rPr>
                <w:rFonts w:ascii="標楷體" w:eastAsia="標楷體" w:hAnsi="標楷體"/>
                <w:bCs/>
                <w:snapToGrid w:val="0"/>
                <w:kern w:val="0"/>
                <w:sz w:val="20"/>
                <w:szCs w:val="20"/>
              </w:rPr>
              <w:br/>
              <w:t>8-s-04能認識垂直以及相關的概念。</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C-C-01能理解數學語言(符號、用語、圖表、非形式化演繹等)的內涵。</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C-E-02能由解題的結果重新審視情境，提出新的觀點或問題。</w:t>
            </w:r>
            <w:r w:rsidRPr="003A651F">
              <w:rPr>
                <w:rFonts w:ascii="標楷體" w:eastAsia="標楷體" w:hAnsi="標楷體"/>
                <w:bCs/>
                <w:snapToGrid w:val="0"/>
                <w:kern w:val="0"/>
                <w:sz w:val="20"/>
                <w:szCs w:val="20"/>
              </w:rPr>
              <w:br/>
              <w:t>C-E-03能經闡釋及審視情境，重新評估原來的轉化是否得宜，並做必要的調整。</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2章　幾何圖形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2-3　尺規作圖</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1.能瞭解尺規作圖的定義，即是利用直尺（沒有刻度）、圓規製作圖形。</w:t>
            </w:r>
            <w:r w:rsidRPr="003A651F">
              <w:rPr>
                <w:rFonts w:ascii="標楷體" w:eastAsia="標楷體" w:hAnsi="標楷體" w:hint="eastAsia"/>
                <w:bCs/>
                <w:snapToGrid w:val="0"/>
                <w:kern w:val="0"/>
                <w:sz w:val="20"/>
                <w:szCs w:val="20"/>
              </w:rPr>
              <w:br/>
              <w:t>2.能用尺規作圖作一已知線段。</w:t>
            </w:r>
            <w:r w:rsidRPr="003A651F">
              <w:rPr>
                <w:rFonts w:ascii="標楷體" w:eastAsia="標楷體" w:hAnsi="標楷體" w:hint="eastAsia"/>
                <w:bCs/>
                <w:snapToGrid w:val="0"/>
                <w:kern w:val="0"/>
                <w:sz w:val="20"/>
                <w:szCs w:val="20"/>
              </w:rPr>
              <w:br/>
              <w:t>3.能用尺規作圖作一已知線段的中垂線。</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p>
        </w:tc>
      </w:tr>
      <w:tr w:rsidR="00420A1E" w:rsidRPr="0057569E" w:rsidTr="001C3BF2">
        <w:trPr>
          <w:trHeight w:val="537"/>
        </w:trPr>
        <w:tc>
          <w:tcPr>
            <w:tcW w:w="495" w:type="dxa"/>
            <w:vMerge w:val="restart"/>
            <w:tcBorders>
              <w:top w:val="outset" w:sz="6"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4</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9</w:t>
            </w:r>
          </w:p>
        </w:tc>
        <w:tc>
          <w:tcPr>
            <w:tcW w:w="383"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9</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0A1E" w:rsidRPr="00E638E0" w:rsidRDefault="00420A1E" w:rsidP="00420A1E">
            <w:pPr>
              <w:jc w:val="center"/>
              <w:rPr>
                <w:b/>
                <w:bCs/>
                <w:color w:val="000000"/>
              </w:rPr>
            </w:pPr>
            <w:r w:rsidRPr="00E638E0">
              <w:rPr>
                <w:rFonts w:hint="eastAsia"/>
                <w:b/>
                <w:bCs/>
                <w:color w:val="000000"/>
              </w:rPr>
              <w:t>12</w:t>
            </w:r>
          </w:p>
        </w:tc>
        <w:tc>
          <w:tcPr>
            <w:tcW w:w="384" w:type="dxa"/>
            <w:tcBorders>
              <w:top w:val="single" w:sz="4" w:space="0" w:color="auto"/>
              <w:left w:val="single" w:sz="4" w:space="0" w:color="auto"/>
              <w:bottom w:val="single" w:sz="4" w:space="0" w:color="auto"/>
              <w:right w:val="single" w:sz="4" w:space="0" w:color="auto"/>
            </w:tcBorders>
            <w:shd w:val="clear" w:color="auto" w:fill="FFD966"/>
            <w:vAlign w:val="center"/>
          </w:tcPr>
          <w:p w:rsidR="00420A1E" w:rsidRPr="00E638E0" w:rsidRDefault="00420A1E" w:rsidP="00420A1E">
            <w:pPr>
              <w:jc w:val="center"/>
              <w:rPr>
                <w:b/>
                <w:bCs/>
                <w:color w:val="000000"/>
              </w:rPr>
            </w:pPr>
            <w:r w:rsidRPr="00E638E0">
              <w:rPr>
                <w:rFonts w:hint="eastAsia"/>
                <w:b/>
                <w:bCs/>
                <w:color w:val="000000"/>
              </w:rPr>
              <w:t>13</w:t>
            </w:r>
          </w:p>
        </w:tc>
        <w:tc>
          <w:tcPr>
            <w:tcW w:w="1638" w:type="dxa"/>
            <w:tcBorders>
              <w:top w:val="single" w:sz="4" w:space="0" w:color="auto"/>
              <w:left w:val="single" w:sz="4" w:space="0" w:color="auto"/>
              <w:bottom w:val="single" w:sz="4" w:space="0" w:color="auto"/>
              <w:right w:val="single" w:sz="4" w:space="0" w:color="auto"/>
            </w:tcBorders>
          </w:tcPr>
          <w:p w:rsidR="00420A1E" w:rsidRPr="00E638E0" w:rsidRDefault="00420A1E" w:rsidP="00420A1E">
            <w:pPr>
              <w:snapToGrid w:val="0"/>
              <w:spacing w:line="0" w:lineRule="atLeast"/>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8-s-04能認識垂直以及相關的概念。</w:t>
            </w:r>
            <w:r w:rsidRPr="003A651F">
              <w:rPr>
                <w:rFonts w:ascii="標楷體" w:eastAsia="標楷體" w:hAnsi="標楷體"/>
                <w:bCs/>
                <w:snapToGrid w:val="0"/>
                <w:kern w:val="0"/>
                <w:sz w:val="20"/>
                <w:szCs w:val="20"/>
              </w:rPr>
              <w:br/>
              <w:t>8-s-11能認識尺規作圖並能做基本的尺規作圖。</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C-C-01能理解數學語言(符號、用語、圖表、非形式化演繹等)的內涵。</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C-E-02能由解題的結果重新審視情境，提出新</w:t>
            </w:r>
            <w:r w:rsidRPr="003A651F">
              <w:rPr>
                <w:rFonts w:ascii="標楷體" w:eastAsia="標楷體" w:hAnsi="標楷體"/>
                <w:bCs/>
                <w:snapToGrid w:val="0"/>
                <w:kern w:val="0"/>
                <w:sz w:val="20"/>
                <w:szCs w:val="20"/>
              </w:rPr>
              <w:lastRenderedPageBreak/>
              <w:t>的觀點或問題。</w:t>
            </w:r>
            <w:r w:rsidRPr="003A651F">
              <w:rPr>
                <w:rFonts w:ascii="標楷體" w:eastAsia="標楷體" w:hAnsi="標楷體"/>
                <w:bCs/>
                <w:snapToGrid w:val="0"/>
                <w:kern w:val="0"/>
                <w:sz w:val="20"/>
                <w:szCs w:val="20"/>
              </w:rPr>
              <w:br/>
              <w:t>C-E-03能經闡釋及審視情境，重新評估原來的轉化是否得宜，並做必要的調整。</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2章　幾何圖形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2-3　尺規作圖</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1.能用尺規作圖作一已知角。</w:t>
            </w:r>
            <w:r w:rsidRPr="003A651F">
              <w:rPr>
                <w:rFonts w:ascii="標楷體" w:eastAsia="標楷體" w:hAnsi="標楷體" w:hint="eastAsia"/>
                <w:bCs/>
                <w:snapToGrid w:val="0"/>
                <w:kern w:val="0"/>
                <w:sz w:val="20"/>
                <w:szCs w:val="20"/>
              </w:rPr>
              <w:br/>
              <w:t>2.能用尺規作圖作一已知角的角平分線。</w:t>
            </w:r>
            <w:r w:rsidRPr="003A651F">
              <w:rPr>
                <w:rFonts w:ascii="標楷體" w:eastAsia="標楷體" w:hAnsi="標楷體" w:hint="eastAsia"/>
                <w:bCs/>
                <w:snapToGrid w:val="0"/>
                <w:kern w:val="0"/>
                <w:sz w:val="20"/>
                <w:szCs w:val="20"/>
              </w:rPr>
              <w:br/>
              <w:t>3.能過線上一點作垂線、過線外一點作垂線。</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4"/>
                <w:attr w:name="Day" w:val="1"/>
                <w:attr w:name="IsLunarDate" w:val="False"/>
                <w:attr w:name="IsROCDate" w:val="False"/>
              </w:smartTagPr>
              <w:r w:rsidRPr="003A651F">
                <w:rPr>
                  <w:rFonts w:ascii="標楷體" w:eastAsia="標楷體" w:hAnsi="標楷體" w:hint="eastAsia"/>
                  <w:bCs/>
                  <w:snapToGrid w:val="0"/>
                  <w:kern w:val="0"/>
                  <w:sz w:val="20"/>
                  <w:szCs w:val="20"/>
                </w:rPr>
                <w:t>2-4-1</w:t>
              </w:r>
            </w:smartTag>
            <w:r w:rsidRPr="003A651F">
              <w:rPr>
                <w:rFonts w:ascii="標楷體" w:eastAsia="標楷體" w:hAnsi="標楷體" w:hint="eastAsia"/>
                <w:bCs/>
                <w:snapToGrid w:val="0"/>
                <w:kern w:val="0"/>
                <w:sz w:val="20"/>
                <w:szCs w:val="20"/>
              </w:rPr>
              <w:t>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r>
            <w:r w:rsidRPr="003A651F">
              <w:rPr>
                <w:rFonts w:ascii="標楷體" w:eastAsia="標楷體" w:hAnsi="標楷體" w:hint="eastAsia"/>
                <w:bCs/>
                <w:snapToGrid w:val="0"/>
                <w:kern w:val="0"/>
                <w:sz w:val="20"/>
                <w:szCs w:val="20"/>
              </w:rPr>
              <w:lastRenderedPageBreak/>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lastRenderedPageBreak/>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2.觀察</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4.資料蒐集</w:t>
            </w:r>
            <w:r w:rsidRPr="003A651F">
              <w:rPr>
                <w:rFonts w:ascii="標楷體" w:eastAsia="標楷體" w:hAnsi="標楷體" w:hint="eastAsia"/>
                <w:bCs/>
                <w:snapToGrid w:val="0"/>
                <w:kern w:val="0"/>
                <w:sz w:val="20"/>
                <w:szCs w:val="20"/>
              </w:rPr>
              <w:br/>
              <w:t>5.作業繳交</w:t>
            </w:r>
          </w:p>
        </w:tc>
      </w:tr>
      <w:tr w:rsidR="00420A1E" w:rsidRPr="0057569E" w:rsidTr="001C3BF2">
        <w:trPr>
          <w:trHeight w:val="49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10</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16</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19</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20</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8-s-03能理解凸多邊形內角和以及外角和公式。</w:t>
            </w:r>
            <w:r w:rsidRPr="003A651F">
              <w:rPr>
                <w:rFonts w:ascii="標楷體" w:eastAsia="標楷體" w:hAnsi="標楷體"/>
                <w:bCs/>
                <w:snapToGrid w:val="0"/>
                <w:kern w:val="0"/>
                <w:sz w:val="20"/>
                <w:szCs w:val="20"/>
              </w:rPr>
              <w:br/>
              <w:t>8-s-10能理解三角形的基本性質。</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C-S-04能多層面的理解，數學可以用來解決日常生活所遇到的問題。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C-C-05能用數學語言呈現解題的過程。</w:t>
            </w:r>
            <w:r w:rsidRPr="003A651F">
              <w:rPr>
                <w:rFonts w:ascii="標楷體" w:eastAsia="標楷體" w:hAnsi="標楷體"/>
                <w:bCs/>
                <w:snapToGrid w:val="0"/>
                <w:kern w:val="0"/>
                <w:sz w:val="20"/>
                <w:szCs w:val="20"/>
              </w:rPr>
              <w:br/>
              <w:t>C-C-06能用一般語言及數學語言說明解題的過程。</w:t>
            </w:r>
            <w:r w:rsidRPr="003A651F">
              <w:rPr>
                <w:rFonts w:ascii="標楷體" w:eastAsia="標楷體" w:hAnsi="標楷體"/>
                <w:bCs/>
                <w:snapToGrid w:val="0"/>
                <w:kern w:val="0"/>
                <w:sz w:val="20"/>
                <w:szCs w:val="20"/>
              </w:rPr>
              <w:br/>
              <w:t>C-C-07能用回應情境、設想特例、估計或不同角度等方式說明或反駁</w:t>
            </w:r>
            <w:r w:rsidRPr="003A651F">
              <w:rPr>
                <w:rFonts w:ascii="標楷體" w:eastAsia="標楷體" w:hAnsi="標楷體" w:hint="eastAsia"/>
                <w:bCs/>
                <w:snapToGrid w:val="0"/>
                <w:kern w:val="0"/>
                <w:sz w:val="20"/>
                <w:szCs w:val="20"/>
              </w:rPr>
              <w:t>解答的合理性。</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3章　三角形的基本性質</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3-1　內角與外角</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1.能理解三角形的內角與外角的定義，並知道其互補的關係。</w:t>
            </w:r>
            <w:r w:rsidRPr="003A651F">
              <w:rPr>
                <w:rFonts w:ascii="標楷體" w:eastAsia="標楷體" w:hAnsi="標楷體" w:hint="eastAsia"/>
                <w:bCs/>
                <w:snapToGrid w:val="0"/>
                <w:kern w:val="0"/>
                <w:sz w:val="20"/>
                <w:szCs w:val="20"/>
              </w:rPr>
              <w:br/>
              <w:t>2.能理解三角形外角和的意義，並檢驗出三角形的外角和等於360°。</w:t>
            </w:r>
            <w:r w:rsidRPr="003A651F">
              <w:rPr>
                <w:rFonts w:ascii="標楷體" w:eastAsia="標楷體" w:hAnsi="標楷體" w:hint="eastAsia"/>
                <w:bCs/>
                <w:snapToGrid w:val="0"/>
                <w:kern w:val="0"/>
                <w:sz w:val="20"/>
                <w:szCs w:val="20"/>
              </w:rPr>
              <w:br/>
              <w:t>3.能理解三角形的內角和定理：三角形的內角和為180°。</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【家政教育】2-3-1了解織品與生活的關係。</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5.資料蒐集</w:t>
            </w:r>
            <w:r w:rsidRPr="003A651F">
              <w:rPr>
                <w:rFonts w:ascii="標楷體" w:eastAsia="標楷體" w:hAnsi="標楷體" w:hint="eastAsia"/>
                <w:bCs/>
                <w:snapToGrid w:val="0"/>
                <w:kern w:val="0"/>
                <w:sz w:val="20"/>
                <w:szCs w:val="20"/>
              </w:rPr>
              <w:br/>
              <w:t>6.作業繳交</w:t>
            </w:r>
            <w:r w:rsidRPr="003A651F">
              <w:rPr>
                <w:rFonts w:ascii="標楷體" w:eastAsia="標楷體" w:hAnsi="標楷體" w:hint="eastAsia"/>
                <w:bCs/>
                <w:snapToGrid w:val="0"/>
                <w:kern w:val="0"/>
                <w:sz w:val="20"/>
                <w:szCs w:val="20"/>
              </w:rPr>
              <w:br/>
              <w:t>7.命題系統光碟</w:t>
            </w:r>
          </w:p>
        </w:tc>
      </w:tr>
      <w:tr w:rsidR="00420A1E" w:rsidRPr="0057569E" w:rsidTr="001C3BF2">
        <w:trPr>
          <w:trHeight w:val="49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11</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22</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23</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26</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27</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397" w:hangingChars="248" w:hanging="397"/>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8-s-03能理解凸多邊形內角和以及外角和公式。</w:t>
            </w:r>
            <w:r w:rsidRPr="003A651F">
              <w:rPr>
                <w:rFonts w:ascii="標楷體" w:eastAsia="標楷體" w:hAnsi="標楷體"/>
                <w:bCs/>
                <w:snapToGrid w:val="0"/>
                <w:kern w:val="0"/>
                <w:sz w:val="20"/>
                <w:szCs w:val="20"/>
              </w:rPr>
              <w:br/>
              <w:t>8-s-10能理解三角形的基本性質。</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C-S-04能多層面的理解，數學可以用來解決日常生活所遇到的問題。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C-C-05能用數學語言呈現解題的過程。</w:t>
            </w:r>
            <w:r w:rsidRPr="003A651F">
              <w:rPr>
                <w:rFonts w:ascii="標楷體" w:eastAsia="標楷體" w:hAnsi="標楷體"/>
                <w:bCs/>
                <w:snapToGrid w:val="0"/>
                <w:kern w:val="0"/>
                <w:sz w:val="20"/>
                <w:szCs w:val="20"/>
              </w:rPr>
              <w:br/>
              <w:t>C-C-06能用一般語言及數學語言說明解題的過程。</w:t>
            </w:r>
            <w:r w:rsidRPr="003A651F">
              <w:rPr>
                <w:rFonts w:ascii="標楷體" w:eastAsia="標楷體" w:hAnsi="標楷體"/>
                <w:bCs/>
                <w:snapToGrid w:val="0"/>
                <w:kern w:val="0"/>
                <w:sz w:val="20"/>
                <w:szCs w:val="20"/>
              </w:rPr>
              <w:br/>
              <w:t>C-C-07能用回應情境、設想特例、估計或不同角度等方式說明或反駁</w:t>
            </w:r>
            <w:r w:rsidRPr="003A651F">
              <w:rPr>
                <w:rFonts w:ascii="標楷體" w:eastAsia="標楷體" w:hAnsi="標楷體" w:hint="eastAsia"/>
                <w:bCs/>
                <w:snapToGrid w:val="0"/>
                <w:kern w:val="0"/>
                <w:sz w:val="20"/>
                <w:szCs w:val="20"/>
              </w:rPr>
              <w:t>解答的合理性。</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3章　三角形的基本性質</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3-1　內角與外角</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1.能從「三角形的內角和與平角均為180°」的事實，推得三角形的外角定理：三角形的任一內角的外角等於其兩個內對角的和。</w:t>
            </w:r>
            <w:r w:rsidRPr="003A651F">
              <w:rPr>
                <w:rFonts w:ascii="標楷體" w:eastAsia="標楷體" w:hAnsi="標楷體" w:hint="eastAsia"/>
                <w:bCs/>
                <w:snapToGrid w:val="0"/>
                <w:kern w:val="0"/>
                <w:sz w:val="20"/>
                <w:szCs w:val="20"/>
              </w:rPr>
              <w:br/>
              <w:t>2.能理解多邊形的內角與外角的性質，並利用三角形的內角和定理，也就是分割三角形的組合，來推得：</w:t>
            </w:r>
            <w:r w:rsidRPr="003A651F">
              <w:rPr>
                <w:rFonts w:ascii="標楷體" w:eastAsia="標楷體" w:hAnsi="標楷體" w:hint="eastAsia"/>
                <w:bCs/>
                <w:snapToGrid w:val="0"/>
                <w:kern w:val="0"/>
                <w:sz w:val="20"/>
                <w:szCs w:val="20"/>
              </w:rPr>
              <w:br/>
              <w:t>(1) n邊形的內角和為180°×（n－2）。</w:t>
            </w:r>
            <w:r w:rsidRPr="003A651F">
              <w:rPr>
                <w:rFonts w:ascii="標楷體" w:eastAsia="標楷體" w:hAnsi="標楷體" w:hint="eastAsia"/>
                <w:bCs/>
                <w:snapToGrid w:val="0"/>
                <w:kern w:val="0"/>
                <w:sz w:val="20"/>
                <w:szCs w:val="20"/>
              </w:rPr>
              <w:br/>
              <w:t>(2)多邊形的外角和為360°。</w:t>
            </w:r>
            <w:r w:rsidRPr="003A651F">
              <w:rPr>
                <w:rFonts w:ascii="標楷體" w:eastAsia="標楷體" w:hAnsi="標楷體" w:hint="eastAsia"/>
                <w:bCs/>
                <w:snapToGrid w:val="0"/>
                <w:kern w:val="0"/>
                <w:sz w:val="20"/>
                <w:szCs w:val="20"/>
              </w:rPr>
              <w:br/>
              <w:t>(3)正多邊形的每一個內角與外角的度數。</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4"/>
                <w:attr w:name="Day" w:val="1"/>
                <w:attr w:name="IsLunarDate" w:val="False"/>
                <w:attr w:name="IsROCDate" w:val="False"/>
              </w:smartTagPr>
              <w:r w:rsidRPr="003A651F">
                <w:rPr>
                  <w:rFonts w:ascii="標楷體" w:eastAsia="標楷體" w:hAnsi="標楷體" w:hint="eastAsia"/>
                  <w:bCs/>
                  <w:snapToGrid w:val="0"/>
                  <w:kern w:val="0"/>
                  <w:sz w:val="20"/>
                  <w:szCs w:val="20"/>
                </w:rPr>
                <w:t>2-4-1</w:t>
              </w:r>
            </w:smartTag>
            <w:r w:rsidRPr="003A651F">
              <w:rPr>
                <w:rFonts w:ascii="標楷體" w:eastAsia="標楷體" w:hAnsi="標楷體" w:hint="eastAsia"/>
                <w:bCs/>
                <w:snapToGrid w:val="0"/>
                <w:kern w:val="0"/>
                <w:sz w:val="20"/>
                <w:szCs w:val="20"/>
              </w:rPr>
              <w:t>了解織品的基本構成與特性。</w:t>
            </w:r>
            <w:r w:rsidRPr="003A651F">
              <w:rPr>
                <w:rFonts w:ascii="標楷體" w:eastAsia="標楷體" w:hAnsi="標楷體" w:hint="eastAsia"/>
                <w:bCs/>
                <w:snapToGrid w:val="0"/>
                <w:kern w:val="0"/>
                <w:sz w:val="20"/>
                <w:szCs w:val="20"/>
              </w:rPr>
              <w:br/>
              <w:t>【環境教育】1-4-1覺知人類生活品質乃繫於資源的永續利用和維持生態平衡。</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p>
        </w:tc>
      </w:tr>
      <w:tr w:rsidR="00420A1E" w:rsidRPr="0057569E" w:rsidTr="001C3BF2">
        <w:trPr>
          <w:trHeight w:val="498"/>
        </w:trPr>
        <w:tc>
          <w:tcPr>
            <w:tcW w:w="495" w:type="dxa"/>
            <w:tcBorders>
              <w:top w:val="single" w:sz="4"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4/5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12</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30</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1</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2</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3</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4</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8-s-07能理解三角形全等性質。</w:t>
            </w:r>
            <w:r w:rsidRPr="003A651F">
              <w:rPr>
                <w:rFonts w:ascii="標楷體" w:eastAsia="標楷體" w:hAnsi="標楷體"/>
                <w:bCs/>
                <w:snapToGrid w:val="0"/>
                <w:kern w:val="0"/>
                <w:sz w:val="20"/>
                <w:szCs w:val="20"/>
              </w:rPr>
              <w:br/>
              <w:t>8-s-08能理解畢氏定理(Pythagorean Theorem)及其應用。(同8-a-05)</w:t>
            </w:r>
            <w:r w:rsidRPr="003A651F">
              <w:rPr>
                <w:rFonts w:ascii="標楷體" w:eastAsia="標楷體" w:hAnsi="標楷體"/>
                <w:bCs/>
                <w:snapToGrid w:val="0"/>
                <w:kern w:val="0"/>
                <w:sz w:val="20"/>
                <w:szCs w:val="20"/>
              </w:rPr>
              <w:br/>
              <w:t>8-s-12能理解特殊的三角形與特殊的四邊形的性質。</w:t>
            </w:r>
            <w:r w:rsidRPr="003A651F">
              <w:rPr>
                <w:rFonts w:ascii="標楷體" w:eastAsia="標楷體" w:hAnsi="標楷體"/>
                <w:bCs/>
                <w:snapToGrid w:val="0"/>
                <w:kern w:val="0"/>
                <w:sz w:val="20"/>
                <w:szCs w:val="20"/>
              </w:rPr>
              <w:br/>
              <w:t>C-R-02能察覺數學與其他領域之間有所連結。</w:t>
            </w:r>
            <w:r w:rsidRPr="003A651F">
              <w:rPr>
                <w:rFonts w:ascii="標楷體" w:eastAsia="標楷體" w:hAnsi="標楷體"/>
                <w:bCs/>
                <w:snapToGrid w:val="0"/>
                <w:kern w:val="0"/>
                <w:sz w:val="20"/>
                <w:szCs w:val="20"/>
              </w:rPr>
              <w:br/>
              <w:t>C-T-03能把情境中與數學相關的資料資訊化。</w:t>
            </w:r>
            <w:r w:rsidRPr="003A651F">
              <w:rPr>
                <w:rFonts w:ascii="標楷體" w:eastAsia="標楷體" w:hAnsi="標楷體"/>
                <w:bCs/>
                <w:snapToGrid w:val="0"/>
                <w:kern w:val="0"/>
                <w:sz w:val="20"/>
                <w:szCs w:val="20"/>
              </w:rPr>
              <w:br/>
              <w:t>C-S-04能多層面的理解，數學可以用來解決日常生活所遇到的問題。</w:t>
            </w:r>
            <w:r w:rsidRPr="003A651F">
              <w:rPr>
                <w:rFonts w:ascii="標楷體" w:eastAsia="標楷體" w:hAnsi="標楷體"/>
                <w:bCs/>
                <w:snapToGrid w:val="0"/>
                <w:kern w:val="0"/>
                <w:sz w:val="20"/>
                <w:szCs w:val="20"/>
              </w:rPr>
              <w:br/>
              <w:t>C-C-02能理解數學語言與一般語言的異同。</w:t>
            </w:r>
            <w:r w:rsidRPr="003A651F">
              <w:rPr>
                <w:rFonts w:ascii="標楷體" w:eastAsia="標楷體" w:hAnsi="標楷體"/>
                <w:bCs/>
                <w:snapToGrid w:val="0"/>
                <w:kern w:val="0"/>
                <w:sz w:val="20"/>
                <w:szCs w:val="20"/>
              </w:rPr>
              <w:br/>
              <w:t>C-C-04能用數學的觀點推測及說明解答的屬性。</w:t>
            </w:r>
            <w:r w:rsidRPr="003A651F">
              <w:rPr>
                <w:rFonts w:ascii="標楷體" w:eastAsia="標楷體" w:hAnsi="標楷體"/>
                <w:bCs/>
                <w:snapToGrid w:val="0"/>
                <w:kern w:val="0"/>
                <w:sz w:val="20"/>
                <w:szCs w:val="20"/>
              </w:rPr>
              <w:br/>
            </w:r>
            <w:r w:rsidRPr="003A651F">
              <w:rPr>
                <w:rFonts w:ascii="標楷體" w:eastAsia="標楷體" w:hAnsi="標楷體"/>
                <w:bCs/>
                <w:snapToGrid w:val="0"/>
                <w:kern w:val="0"/>
                <w:sz w:val="20"/>
                <w:szCs w:val="20"/>
              </w:rPr>
              <w:lastRenderedPageBreak/>
              <w:t>C-C-07能用回應情境、設想特例、估計或不同角度等方式說明或</w:t>
            </w:r>
            <w:r w:rsidRPr="003A651F">
              <w:rPr>
                <w:rFonts w:ascii="標楷體" w:eastAsia="標楷體" w:hAnsi="標楷體" w:hint="eastAsia"/>
                <w:bCs/>
                <w:snapToGrid w:val="0"/>
                <w:kern w:val="0"/>
                <w:sz w:val="20"/>
                <w:szCs w:val="20"/>
              </w:rPr>
              <w:t>反駁解答的合理性。</w:t>
            </w:r>
            <w:r w:rsidRPr="003A651F">
              <w:rPr>
                <w:rFonts w:ascii="標楷體" w:eastAsia="標楷體" w:hAnsi="標楷體"/>
                <w:bCs/>
                <w:snapToGrid w:val="0"/>
                <w:kern w:val="0"/>
                <w:sz w:val="20"/>
                <w:szCs w:val="20"/>
              </w:rPr>
              <w:br/>
              <w:t>C-E-02能由解題的結果重新審視情境，提出新的觀點或問題。</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3章　三角形的基本性質</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3-2　三角形的全等</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1.能理解全等形的意義與符號的記法。</w:t>
            </w:r>
            <w:r w:rsidRPr="003A651F">
              <w:rPr>
                <w:rFonts w:ascii="標楷體" w:eastAsia="標楷體" w:hAnsi="標楷體" w:hint="eastAsia"/>
                <w:bCs/>
                <w:snapToGrid w:val="0"/>
                <w:kern w:val="0"/>
                <w:sz w:val="20"/>
                <w:szCs w:val="20"/>
              </w:rPr>
              <w:br/>
              <w:t>2.已知三角形的三邊長，能利用尺規畫出此三角形；並驗證，若有兩個三角形的三邊對應相等，則此兩個三角形必全等，即SSS全等性質。</w:t>
            </w:r>
            <w:r w:rsidRPr="003A651F">
              <w:rPr>
                <w:rFonts w:ascii="標楷體" w:eastAsia="標楷體" w:hAnsi="標楷體" w:hint="eastAsia"/>
                <w:bCs/>
                <w:snapToGrid w:val="0"/>
                <w:kern w:val="0"/>
                <w:sz w:val="20"/>
                <w:szCs w:val="20"/>
              </w:rPr>
              <w:br/>
              <w:t>3.已知三角形的兩邊及其夾角，能利用尺規畫出此三角形；並驗證，若有兩個三角形的兩邊及其夾角對應相等，則此兩個三角形必全等，即SAS全等性質。</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3A651F">
                <w:rPr>
                  <w:rFonts w:ascii="標楷體" w:eastAsia="標楷體" w:hAnsi="標楷體" w:hint="eastAsia"/>
                  <w:bCs/>
                  <w:snapToGrid w:val="0"/>
                  <w:kern w:val="0"/>
                  <w:sz w:val="20"/>
                  <w:szCs w:val="20"/>
                </w:rPr>
                <w:t>2-3-1</w:t>
              </w:r>
            </w:smartTag>
            <w:r w:rsidRPr="003A651F">
              <w:rPr>
                <w:rFonts w:ascii="標楷體" w:eastAsia="標楷體" w:hAnsi="標楷體" w:hint="eastAsia"/>
                <w:bCs/>
                <w:snapToGrid w:val="0"/>
                <w:kern w:val="0"/>
                <w:sz w:val="20"/>
                <w:szCs w:val="20"/>
              </w:rPr>
              <w:t>了解織品與生活的關係。</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5.作業繳交</w:t>
            </w:r>
            <w:r w:rsidRPr="003A651F">
              <w:rPr>
                <w:rFonts w:ascii="標楷體" w:eastAsia="標楷體" w:hAnsi="標楷體" w:hint="eastAsia"/>
                <w:bCs/>
                <w:snapToGrid w:val="0"/>
                <w:kern w:val="0"/>
                <w:sz w:val="20"/>
                <w:szCs w:val="20"/>
              </w:rPr>
              <w:br/>
              <w:t>6.命題系統光碟</w:t>
            </w:r>
          </w:p>
        </w:tc>
      </w:tr>
      <w:tr w:rsidR="00420A1E" w:rsidRPr="0057569E" w:rsidTr="001C3BF2">
        <w:trPr>
          <w:trHeight w:val="498"/>
        </w:trPr>
        <w:tc>
          <w:tcPr>
            <w:tcW w:w="495" w:type="dxa"/>
            <w:vMerge w:val="restart"/>
            <w:tcBorders>
              <w:top w:val="single" w:sz="4"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lastRenderedPageBreak/>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13</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6</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7</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10</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11</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3A651F" w:rsidRDefault="00420A1E" w:rsidP="00420A1E">
            <w:pPr>
              <w:spacing w:line="0" w:lineRule="atLeast"/>
              <w:jc w:val="both"/>
              <w:rPr>
                <w:rFonts w:ascii="標楷體" w:eastAsia="標楷體" w:hAnsi="標楷體" w:hint="eastAsia"/>
                <w:bCs/>
                <w:snapToGrid w:val="0"/>
                <w:kern w:val="0"/>
                <w:sz w:val="20"/>
                <w:szCs w:val="20"/>
              </w:rPr>
            </w:pPr>
            <w:r w:rsidRPr="003A651F">
              <w:rPr>
                <w:rFonts w:ascii="標楷體" w:eastAsia="標楷體" w:hAnsi="標楷體"/>
                <w:bCs/>
                <w:snapToGrid w:val="0"/>
                <w:kern w:val="0"/>
                <w:sz w:val="20"/>
                <w:szCs w:val="20"/>
              </w:rPr>
              <w:t>8-s-12能理解特殊的三角形與特殊的四邊形的性質。</w:t>
            </w:r>
            <w:r w:rsidRPr="003A651F">
              <w:rPr>
                <w:rFonts w:ascii="標楷體" w:eastAsia="標楷體" w:hAnsi="標楷體"/>
                <w:bCs/>
                <w:snapToGrid w:val="0"/>
                <w:kern w:val="0"/>
                <w:sz w:val="20"/>
                <w:szCs w:val="20"/>
              </w:rPr>
              <w:br/>
              <w:t>8-s-16能舉例說明，有一些敘述成立時，其逆敘述也會成立；但是，也有一些敘述成立時，其逆敘述卻不成立。</w:t>
            </w:r>
            <w:r w:rsidRPr="003A651F">
              <w:rPr>
                <w:rFonts w:ascii="標楷體" w:eastAsia="標楷體" w:hAnsi="標楷體"/>
                <w:bCs/>
                <w:snapToGrid w:val="0"/>
                <w:kern w:val="0"/>
                <w:sz w:val="20"/>
                <w:szCs w:val="20"/>
              </w:rPr>
              <w:br/>
              <w:t>8-s-17能針對幾何推理中的步驟，寫出所依據的幾何性質。</w:t>
            </w:r>
            <w:r w:rsidRPr="003A651F">
              <w:rPr>
                <w:rFonts w:ascii="標楷體" w:eastAsia="標楷體" w:hAnsi="標楷體"/>
                <w:bCs/>
                <w:snapToGrid w:val="0"/>
                <w:kern w:val="0"/>
                <w:sz w:val="20"/>
                <w:szCs w:val="20"/>
              </w:rPr>
              <w:br/>
              <w:t>C-R-02能察覺數學與其他領域之間有所連結。</w:t>
            </w:r>
            <w:r w:rsidRPr="003A651F">
              <w:rPr>
                <w:rFonts w:ascii="標楷體" w:eastAsia="標楷體" w:hAnsi="標楷體"/>
                <w:bCs/>
                <w:snapToGrid w:val="0"/>
                <w:kern w:val="0"/>
                <w:sz w:val="20"/>
                <w:szCs w:val="20"/>
              </w:rPr>
              <w:br/>
              <w:t>C-T-03能把情境中與數學相關的資料資訊化。</w:t>
            </w:r>
            <w:r w:rsidRPr="003A651F">
              <w:rPr>
                <w:rFonts w:ascii="標楷體" w:eastAsia="標楷體" w:hAnsi="標楷體"/>
                <w:bCs/>
                <w:snapToGrid w:val="0"/>
                <w:kern w:val="0"/>
                <w:sz w:val="20"/>
                <w:szCs w:val="20"/>
              </w:rPr>
              <w:br/>
              <w:t>C-S-04能多層面的理解，數學可以用來解決日常生活所遇到的問題。</w:t>
            </w:r>
            <w:r w:rsidRPr="003A651F">
              <w:rPr>
                <w:rFonts w:ascii="標楷體" w:eastAsia="標楷體" w:hAnsi="標楷體"/>
                <w:bCs/>
                <w:snapToGrid w:val="0"/>
                <w:kern w:val="0"/>
                <w:sz w:val="20"/>
                <w:szCs w:val="20"/>
              </w:rPr>
              <w:br/>
              <w:t>C-C-02能理解數學語言與一般語言的異同。</w:t>
            </w:r>
            <w:r w:rsidRPr="003A651F">
              <w:rPr>
                <w:rFonts w:ascii="標楷體" w:eastAsia="標楷體" w:hAnsi="標楷體"/>
                <w:bCs/>
                <w:snapToGrid w:val="0"/>
                <w:kern w:val="0"/>
                <w:sz w:val="20"/>
                <w:szCs w:val="20"/>
              </w:rPr>
              <w:br/>
              <w:t>C-C-04能用數學的觀點推測及說明解答的屬性。</w:t>
            </w:r>
          </w:p>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C-C-07能用回應情境、設想</w:t>
            </w:r>
            <w:r w:rsidRPr="003A651F">
              <w:rPr>
                <w:rFonts w:ascii="標楷體" w:eastAsia="標楷體" w:hAnsi="標楷體" w:hint="eastAsia"/>
                <w:bCs/>
                <w:snapToGrid w:val="0"/>
                <w:kern w:val="0"/>
                <w:sz w:val="20"/>
                <w:szCs w:val="20"/>
              </w:rPr>
              <w:t>特例、估計或不同角度等方式說明或反駁解答的合理性。</w:t>
            </w:r>
            <w:r w:rsidRPr="003A651F">
              <w:rPr>
                <w:rFonts w:ascii="標楷體" w:eastAsia="標楷體" w:hAnsi="標楷體"/>
                <w:bCs/>
                <w:snapToGrid w:val="0"/>
                <w:kern w:val="0"/>
                <w:sz w:val="20"/>
                <w:szCs w:val="20"/>
              </w:rPr>
              <w:br/>
              <w:t>C-E-02能由解題的結果重新審視情境，提出新的觀點或問題。</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3章　三角形的基本性質</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3-2 三角形的全等</w:t>
            </w:r>
            <w:r w:rsidRPr="003A651F">
              <w:rPr>
                <w:rFonts w:ascii="標楷體" w:eastAsia="標楷體" w:hAnsi="標楷體" w:hint="eastAsia"/>
                <w:bCs/>
                <w:snapToGrid w:val="0"/>
                <w:kern w:val="0"/>
                <w:sz w:val="20"/>
                <w:szCs w:val="20"/>
              </w:rPr>
              <w:t>、</w:t>
            </w:r>
            <w:r w:rsidRPr="003A651F">
              <w:rPr>
                <w:rFonts w:ascii="標楷體" w:eastAsia="標楷體" w:hAnsi="標楷體" w:hint="eastAsia"/>
                <w:bCs/>
                <w:snapToGrid w:val="0"/>
                <w:kern w:val="0"/>
                <w:sz w:val="20"/>
                <w:szCs w:val="20"/>
              </w:rPr>
              <w:br/>
            </w:r>
            <w:r w:rsidRPr="003A651F">
              <w:rPr>
                <w:rFonts w:ascii="標楷體" w:eastAsia="標楷體" w:hAnsi="標楷體"/>
                <w:bCs/>
                <w:snapToGrid w:val="0"/>
                <w:kern w:val="0"/>
                <w:sz w:val="20"/>
                <w:szCs w:val="20"/>
              </w:rPr>
              <w:t>3-</w:t>
            </w:r>
            <w:r w:rsidRPr="003A651F">
              <w:rPr>
                <w:rFonts w:ascii="標楷體" w:eastAsia="標楷體" w:hAnsi="標楷體" w:hint="eastAsia"/>
                <w:bCs/>
                <w:snapToGrid w:val="0"/>
                <w:kern w:val="0"/>
                <w:sz w:val="20"/>
                <w:szCs w:val="20"/>
              </w:rPr>
              <w:t>3</w:t>
            </w:r>
            <w:r w:rsidRPr="003A651F">
              <w:rPr>
                <w:rFonts w:ascii="標楷體" w:eastAsia="標楷體" w:hAnsi="標楷體"/>
                <w:bCs/>
                <w:snapToGrid w:val="0"/>
                <w:kern w:val="0"/>
                <w:sz w:val="20"/>
                <w:szCs w:val="20"/>
              </w:rPr>
              <w:t xml:space="preserve"> </w:t>
            </w:r>
            <w:r w:rsidRPr="003A651F">
              <w:rPr>
                <w:rFonts w:ascii="標楷體" w:eastAsia="標楷體" w:hAnsi="標楷體" w:hint="eastAsia"/>
                <w:bCs/>
                <w:snapToGrid w:val="0"/>
                <w:kern w:val="0"/>
                <w:sz w:val="20"/>
                <w:szCs w:val="20"/>
              </w:rPr>
              <w:t>垂直平分線與角平分線</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3A651F" w:rsidRDefault="00420A1E" w:rsidP="00420A1E">
            <w:pPr>
              <w:snapToGrid w:val="0"/>
              <w:spacing w:line="0" w:lineRule="atLeast"/>
              <w:jc w:val="both"/>
              <w:rPr>
                <w:rFonts w:ascii="標楷體" w:eastAsia="標楷體" w:hAnsi="標楷體" w:hint="eastAsia"/>
                <w:bCs/>
                <w:snapToGrid w:val="0"/>
                <w:kern w:val="0"/>
                <w:sz w:val="20"/>
                <w:szCs w:val="20"/>
              </w:rPr>
            </w:pPr>
            <w:r w:rsidRPr="003A651F">
              <w:rPr>
                <w:rFonts w:ascii="標楷體" w:eastAsia="標楷體" w:hAnsi="標楷體" w:hint="eastAsia"/>
                <w:bCs/>
                <w:snapToGrid w:val="0"/>
                <w:kern w:val="0"/>
                <w:sz w:val="20"/>
                <w:szCs w:val="20"/>
              </w:rPr>
              <w:t>1.已知三角形的兩角及其夾邊，能利用尺規畫出此三角形；並驗證，若有兩個三角形的兩角及其夾邊對應相等，則此兩個三角形必全等，即ASA全等性質。</w:t>
            </w:r>
            <w:r w:rsidRPr="003A651F">
              <w:rPr>
                <w:rFonts w:ascii="標楷體" w:eastAsia="標楷體" w:hAnsi="標楷體" w:hint="eastAsia"/>
                <w:bCs/>
                <w:snapToGrid w:val="0"/>
                <w:kern w:val="0"/>
                <w:sz w:val="20"/>
                <w:szCs w:val="20"/>
              </w:rPr>
              <w:br/>
              <w:t>2.能從三角形的內角和定理推得：若有兩個三角形的兩角及其中一角的對邊對應相等，則此兩個三角形必全等，即AAS全等性質。</w:t>
            </w:r>
            <w:r w:rsidRPr="003A651F">
              <w:rPr>
                <w:rFonts w:ascii="標楷體" w:eastAsia="標楷體" w:hAnsi="標楷體" w:hint="eastAsia"/>
                <w:bCs/>
                <w:snapToGrid w:val="0"/>
                <w:kern w:val="0"/>
                <w:sz w:val="20"/>
                <w:szCs w:val="20"/>
              </w:rPr>
              <w:br/>
              <w:t>3.能推得：若兩個直角三角形的斜邊和一股對應相等，則此兩直角三角形全等，即RHS全等性質。</w:t>
            </w:r>
            <w:r w:rsidRPr="003A651F">
              <w:rPr>
                <w:rFonts w:ascii="標楷體" w:eastAsia="標楷體" w:hAnsi="標楷體" w:hint="eastAsia"/>
                <w:bCs/>
                <w:snapToGrid w:val="0"/>
                <w:kern w:val="0"/>
                <w:sz w:val="20"/>
                <w:szCs w:val="20"/>
              </w:rPr>
              <w:br/>
              <w:t>4.能利用全等性質解題。</w:t>
            </w:r>
          </w:p>
          <w:p w:rsidR="00420A1E" w:rsidRPr="003A651F" w:rsidRDefault="00420A1E" w:rsidP="00420A1E">
            <w:pPr>
              <w:snapToGrid w:val="0"/>
              <w:spacing w:line="0" w:lineRule="atLeast"/>
              <w:jc w:val="both"/>
              <w:rPr>
                <w:rFonts w:ascii="標楷體" w:eastAsia="標楷體" w:hAnsi="標楷體" w:hint="eastAsia"/>
                <w:bCs/>
                <w:snapToGrid w:val="0"/>
                <w:kern w:val="0"/>
                <w:sz w:val="20"/>
                <w:szCs w:val="20"/>
              </w:rPr>
            </w:pPr>
            <w:r w:rsidRPr="003A651F">
              <w:rPr>
                <w:rFonts w:ascii="標楷體" w:eastAsia="標楷體" w:hAnsi="標楷體" w:hint="eastAsia"/>
                <w:bCs/>
                <w:snapToGrid w:val="0"/>
                <w:kern w:val="0"/>
                <w:sz w:val="20"/>
                <w:szCs w:val="20"/>
              </w:rPr>
              <w:t>5.能應用三角形全等性質驗證垂直平分線性質及其逆性質。</w:t>
            </w:r>
          </w:p>
          <w:p w:rsidR="00420A1E" w:rsidRPr="003A651F" w:rsidRDefault="00420A1E" w:rsidP="00420A1E">
            <w:pPr>
              <w:snapToGrid w:val="0"/>
              <w:spacing w:line="0" w:lineRule="atLeast"/>
              <w:jc w:val="both"/>
              <w:rPr>
                <w:rFonts w:ascii="標楷體" w:eastAsia="標楷體" w:hAnsi="標楷體" w:hint="eastAsia"/>
                <w:bCs/>
                <w:snapToGrid w:val="0"/>
                <w:kern w:val="0"/>
                <w:sz w:val="20"/>
                <w:szCs w:val="20"/>
              </w:rPr>
            </w:pPr>
            <w:r w:rsidRPr="003A651F">
              <w:rPr>
                <w:rFonts w:ascii="標楷體" w:eastAsia="標楷體" w:hAnsi="標楷體" w:hint="eastAsia"/>
                <w:bCs/>
                <w:snapToGrid w:val="0"/>
                <w:kern w:val="0"/>
                <w:sz w:val="20"/>
                <w:szCs w:val="20"/>
              </w:rPr>
              <w:t>6.能應用三角形全等性質驗證等腰三角形兩底角相等。</w:t>
            </w:r>
          </w:p>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7.能應用三角形全等性質驗證角平分線性質及其逆性質。</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【家政教育】</w:t>
            </w:r>
            <w:smartTag w:uri="urn:schemas-microsoft-com:office:smarttags" w:element="chsdate">
              <w:smartTagPr>
                <w:attr w:name="Year" w:val="2002"/>
                <w:attr w:name="Month" w:val="3"/>
                <w:attr w:name="Day" w:val="1"/>
                <w:attr w:name="IsLunarDate" w:val="False"/>
                <w:attr w:name="IsROCDate" w:val="False"/>
              </w:smartTagPr>
              <w:r w:rsidRPr="003A651F">
                <w:rPr>
                  <w:rFonts w:ascii="標楷體" w:eastAsia="標楷體" w:hAnsi="標楷體" w:hint="eastAsia"/>
                  <w:bCs/>
                  <w:snapToGrid w:val="0"/>
                  <w:kern w:val="0"/>
                  <w:sz w:val="20"/>
                  <w:szCs w:val="20"/>
                </w:rPr>
                <w:t>2-3-1</w:t>
              </w:r>
            </w:smartTag>
            <w:r w:rsidRPr="003A651F">
              <w:rPr>
                <w:rFonts w:ascii="標楷體" w:eastAsia="標楷體" w:hAnsi="標楷體" w:hint="eastAsia"/>
                <w:bCs/>
                <w:snapToGrid w:val="0"/>
                <w:kern w:val="0"/>
                <w:sz w:val="20"/>
                <w:szCs w:val="20"/>
              </w:rPr>
              <w:t>了解織品與生活的關係。</w:t>
            </w:r>
            <w:r w:rsidRPr="003A651F">
              <w:rPr>
                <w:rFonts w:ascii="標楷體" w:eastAsia="標楷體" w:hAnsi="標楷體" w:hint="eastAsia"/>
                <w:bCs/>
                <w:snapToGrid w:val="0"/>
                <w:kern w:val="0"/>
                <w:sz w:val="20"/>
                <w:szCs w:val="20"/>
              </w:rPr>
              <w:br/>
              <w:t>【家政教育】2-4-1了解織品的基本構成與特性。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【環境教育】1-4-1覺知人類生活品質乃繫於資源的永續利用和維持生態平衡。</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2.口頭回答（課本的隨堂練習）</w:t>
            </w:r>
            <w:r w:rsidRPr="003A651F">
              <w:rPr>
                <w:rFonts w:ascii="標楷體" w:eastAsia="標楷體" w:hAnsi="標楷體" w:hint="eastAsia"/>
                <w:bCs/>
                <w:snapToGrid w:val="0"/>
                <w:kern w:val="0"/>
                <w:sz w:val="20"/>
                <w:szCs w:val="20"/>
              </w:rPr>
              <w:br/>
              <w:t>3.資料蒐集</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p>
        </w:tc>
      </w:tr>
      <w:tr w:rsidR="00420A1E" w:rsidRPr="0057569E" w:rsidTr="001C3BF2">
        <w:trPr>
          <w:trHeight w:val="40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14</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12</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14</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16</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17</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18</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第二次段考周</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8-s-10能理解三角形的基本性質。</w:t>
            </w:r>
            <w:r w:rsidRPr="003A651F">
              <w:rPr>
                <w:rFonts w:ascii="標楷體" w:eastAsia="標楷體" w:hAnsi="標楷體"/>
                <w:bCs/>
                <w:snapToGrid w:val="0"/>
                <w:kern w:val="0"/>
                <w:sz w:val="20"/>
                <w:szCs w:val="20"/>
              </w:rPr>
              <w:br/>
              <w:t>8-s-16能舉例說明，有一些敘述成立時，其逆敘述也會成立；但是，也有一些敘述成立時，其逆敘述卻不成立。</w:t>
            </w:r>
            <w:r w:rsidRPr="003A651F">
              <w:rPr>
                <w:rFonts w:ascii="標楷體" w:eastAsia="標楷體" w:hAnsi="標楷體"/>
                <w:bCs/>
                <w:snapToGrid w:val="0"/>
                <w:kern w:val="0"/>
                <w:sz w:val="20"/>
                <w:szCs w:val="20"/>
              </w:rPr>
              <w:br/>
              <w:t>8-s-17能針對幾何推理中的步驟，寫出所依據的幾何性質。</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C-S-03能了解如何利用觀察、分類、歸納、演繹、類比等方式來解決問題。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C-C-05能用數學語言呈現解題的過程。</w:t>
            </w:r>
            <w:r w:rsidRPr="003A651F">
              <w:rPr>
                <w:rFonts w:ascii="標楷體" w:eastAsia="標楷體" w:hAnsi="標楷體"/>
                <w:bCs/>
                <w:snapToGrid w:val="0"/>
                <w:kern w:val="0"/>
                <w:sz w:val="20"/>
                <w:szCs w:val="20"/>
              </w:rPr>
              <w:br/>
              <w:t>C-C-06能用一般語言及數學語言說</w:t>
            </w:r>
            <w:r w:rsidRPr="003A651F">
              <w:rPr>
                <w:rFonts w:ascii="標楷體" w:eastAsia="標楷體" w:hAnsi="標楷體" w:hint="eastAsia"/>
                <w:bCs/>
                <w:snapToGrid w:val="0"/>
                <w:kern w:val="0"/>
                <w:sz w:val="20"/>
                <w:szCs w:val="20"/>
              </w:rPr>
              <w:t>明解題的過程。</w:t>
            </w:r>
            <w:r w:rsidRPr="003A651F">
              <w:rPr>
                <w:rFonts w:ascii="標楷體" w:eastAsia="標楷體" w:hAnsi="標楷體"/>
                <w:bCs/>
                <w:snapToGrid w:val="0"/>
                <w:kern w:val="0"/>
                <w:sz w:val="20"/>
                <w:szCs w:val="20"/>
              </w:rPr>
              <w:br/>
              <w:t>C-E-04能評析解法的優缺點。</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3章 三角形的基本性質</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3-</w:t>
            </w:r>
            <w:r w:rsidRPr="003A651F">
              <w:rPr>
                <w:rFonts w:ascii="標楷體" w:eastAsia="標楷體" w:hAnsi="標楷體" w:hint="eastAsia"/>
                <w:bCs/>
                <w:snapToGrid w:val="0"/>
                <w:kern w:val="0"/>
                <w:sz w:val="20"/>
                <w:szCs w:val="20"/>
              </w:rPr>
              <w:t>4</w:t>
            </w:r>
            <w:r w:rsidRPr="003A651F">
              <w:rPr>
                <w:rFonts w:ascii="標楷體" w:eastAsia="標楷體" w:hAnsi="標楷體"/>
                <w:bCs/>
                <w:snapToGrid w:val="0"/>
                <w:kern w:val="0"/>
                <w:sz w:val="20"/>
                <w:szCs w:val="20"/>
              </w:rPr>
              <w:t xml:space="preserve"> 三角形的邊角關係</w:t>
            </w:r>
            <w:r w:rsidRPr="003A651F">
              <w:rPr>
                <w:rFonts w:ascii="標楷體" w:eastAsia="標楷體" w:hAnsi="標楷體" w:hint="eastAsia"/>
                <w:bCs/>
                <w:snapToGrid w:val="0"/>
                <w:kern w:val="0"/>
                <w:sz w:val="20"/>
                <w:szCs w:val="20"/>
              </w:rPr>
              <w:t>（</w:t>
            </w:r>
            <w:r w:rsidRPr="003A651F">
              <w:rPr>
                <w:rFonts w:ascii="標楷體" w:eastAsia="標楷體" w:hAnsi="標楷體"/>
                <w:bCs/>
                <w:snapToGrid w:val="0"/>
                <w:kern w:val="0"/>
                <w:sz w:val="20"/>
                <w:szCs w:val="20"/>
              </w:rPr>
              <w:t>第</w:t>
            </w:r>
            <w:r w:rsidRPr="003A651F">
              <w:rPr>
                <w:rFonts w:ascii="標楷體" w:eastAsia="標楷體" w:hAnsi="標楷體" w:hint="eastAsia"/>
                <w:bCs/>
                <w:snapToGrid w:val="0"/>
                <w:kern w:val="0"/>
                <w:sz w:val="20"/>
                <w:szCs w:val="20"/>
              </w:rPr>
              <w:t>二</w:t>
            </w:r>
            <w:r w:rsidRPr="003A651F">
              <w:rPr>
                <w:rFonts w:ascii="標楷體" w:eastAsia="標楷體" w:hAnsi="標楷體"/>
                <w:bCs/>
                <w:snapToGrid w:val="0"/>
                <w:kern w:val="0"/>
                <w:sz w:val="20"/>
                <w:szCs w:val="20"/>
              </w:rPr>
              <w:t>次段考</w:t>
            </w:r>
            <w:r w:rsidRPr="003A651F">
              <w:rPr>
                <w:rFonts w:ascii="標楷體" w:eastAsia="標楷體" w:hAnsi="標楷體" w:hint="eastAsia"/>
                <w:bCs/>
                <w:snapToGrid w:val="0"/>
                <w:kern w:val="0"/>
                <w:sz w:val="20"/>
                <w:szCs w:val="20"/>
              </w:rPr>
              <w:t>）</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1.能理解兩點間以直線距離最短。</w:t>
            </w:r>
            <w:r w:rsidRPr="003A651F">
              <w:rPr>
                <w:rFonts w:ascii="標楷體" w:eastAsia="標楷體" w:hAnsi="標楷體" w:hint="eastAsia"/>
                <w:bCs/>
                <w:snapToGrid w:val="0"/>
                <w:kern w:val="0"/>
                <w:sz w:val="20"/>
                <w:szCs w:val="20"/>
              </w:rPr>
              <w:br/>
              <w:t>2.能理解三角形任意兩邊之和大於第三邊，與任意兩邊之差小於第三邊。</w:t>
            </w:r>
            <w:r w:rsidRPr="003A651F">
              <w:rPr>
                <w:rFonts w:ascii="標楷體" w:eastAsia="標楷體" w:hAnsi="標楷體" w:hint="eastAsia"/>
                <w:bCs/>
                <w:snapToGrid w:val="0"/>
                <w:kern w:val="0"/>
                <w:sz w:val="20"/>
                <w:szCs w:val="20"/>
              </w:rPr>
              <w:br/>
              <w:t>3.能理解三角形中，外角大於任一內對角。</w:t>
            </w:r>
            <w:r w:rsidRPr="003A651F">
              <w:rPr>
                <w:rFonts w:ascii="標楷體" w:eastAsia="標楷體" w:hAnsi="標楷體" w:hint="eastAsia"/>
                <w:bCs/>
                <w:snapToGrid w:val="0"/>
                <w:kern w:val="0"/>
                <w:sz w:val="20"/>
                <w:szCs w:val="20"/>
              </w:rPr>
              <w:br/>
              <w:t>4.能理解三角形若有兩邊不相等，則大邊對大角。</w:t>
            </w:r>
            <w:r w:rsidRPr="003A651F">
              <w:rPr>
                <w:rFonts w:ascii="標楷體" w:eastAsia="標楷體" w:hAnsi="標楷體" w:hint="eastAsia"/>
                <w:bCs/>
                <w:snapToGrid w:val="0"/>
                <w:kern w:val="0"/>
                <w:sz w:val="20"/>
                <w:szCs w:val="20"/>
              </w:rPr>
              <w:br/>
              <w:t>5.能理解三角形若有兩角不相等，則大角對大邊。</w:t>
            </w:r>
            <w:r w:rsidRPr="003A651F">
              <w:rPr>
                <w:rFonts w:ascii="標楷體" w:eastAsia="標楷體" w:hAnsi="標楷體" w:hint="eastAsia"/>
                <w:bCs/>
                <w:snapToGrid w:val="0"/>
                <w:kern w:val="0"/>
                <w:sz w:val="20"/>
                <w:szCs w:val="20"/>
              </w:rPr>
              <w:br/>
              <w:t>6.能理解：若兩個三角形有兩邊對應相等，但夾角不等，則夾角較大的三角形的第三邊會大於夾角較小的三角形的第三邊。</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【家政教育】2-4-1了解織品的基本構成與特性。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1.紙筆測驗（數學段考精選、數學段考即時通、課習段考複習卷）</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5.資料蒐集</w:t>
            </w:r>
            <w:r w:rsidRPr="003A651F">
              <w:rPr>
                <w:rFonts w:ascii="標楷體" w:eastAsia="標楷體" w:hAnsi="標楷體" w:hint="eastAsia"/>
                <w:bCs/>
                <w:snapToGrid w:val="0"/>
                <w:kern w:val="0"/>
                <w:sz w:val="20"/>
                <w:szCs w:val="20"/>
              </w:rPr>
              <w:br/>
              <w:t>6.作業繳交</w:t>
            </w:r>
            <w:r w:rsidRPr="003A651F">
              <w:rPr>
                <w:rFonts w:ascii="標楷體" w:eastAsia="標楷體" w:hAnsi="標楷體" w:hint="eastAsia"/>
                <w:bCs/>
                <w:snapToGrid w:val="0"/>
                <w:kern w:val="0"/>
                <w:sz w:val="20"/>
                <w:szCs w:val="20"/>
              </w:rPr>
              <w:br/>
              <w:t>7.命題系統光碟</w:t>
            </w:r>
          </w:p>
        </w:tc>
      </w:tr>
      <w:tr w:rsidR="00420A1E" w:rsidRPr="0057569E" w:rsidTr="001C3BF2">
        <w:trPr>
          <w:trHeight w:val="40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15</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21</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22</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24</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sz w:val="14"/>
              </w:rPr>
            </w:pPr>
            <w:r w:rsidRPr="00B91C81">
              <w:rPr>
                <w:rFonts w:hint="eastAsia"/>
                <w:b/>
                <w:bCs/>
                <w:color w:val="000000"/>
              </w:rPr>
              <w:t>25</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rPr>
                <w:rFonts w:ascii="標楷體" w:eastAsia="標楷體" w:hAnsi="標楷體"/>
                <w:color w:val="000000"/>
                <w:sz w:val="16"/>
                <w:szCs w:val="20"/>
              </w:rPr>
            </w:pPr>
            <w:r w:rsidRPr="00E638E0">
              <w:rPr>
                <w:rFonts w:ascii="標楷體" w:eastAsia="標楷體" w:hAnsi="標楷體" w:hint="eastAsia"/>
                <w:color w:val="000000"/>
                <w:sz w:val="16"/>
                <w:szCs w:val="20"/>
              </w:rPr>
              <w:t>作業抽查</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8-s-02能理解角的基本性質。</w:t>
            </w:r>
            <w:r w:rsidRPr="003A651F">
              <w:rPr>
                <w:rFonts w:ascii="標楷體" w:eastAsia="標楷體" w:hAnsi="標楷體"/>
                <w:bCs/>
                <w:snapToGrid w:val="0"/>
                <w:kern w:val="0"/>
                <w:sz w:val="20"/>
                <w:szCs w:val="20"/>
              </w:rPr>
              <w:br/>
              <w:t>8-s-05能理解平行的意義，平行線截線性質，以及平行線判別性質。</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C-R-03能知道數學可以應用到自然科學或社會科學中。</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C-S-01能分解複雜的問</w:t>
            </w:r>
            <w:r w:rsidRPr="003A651F">
              <w:rPr>
                <w:rFonts w:ascii="標楷體" w:eastAsia="標楷體" w:hAnsi="標楷體"/>
                <w:bCs/>
                <w:snapToGrid w:val="0"/>
                <w:kern w:val="0"/>
                <w:sz w:val="20"/>
                <w:szCs w:val="20"/>
              </w:rPr>
              <w:lastRenderedPageBreak/>
              <w:t>題為一系列的子題。</w:t>
            </w:r>
            <w:r w:rsidRPr="003A651F">
              <w:rPr>
                <w:rFonts w:ascii="標楷體" w:eastAsia="標楷體" w:hAnsi="標楷體"/>
                <w:bCs/>
                <w:snapToGrid w:val="0"/>
                <w:kern w:val="0"/>
                <w:sz w:val="20"/>
                <w:szCs w:val="20"/>
              </w:rPr>
              <w:br/>
              <w:t>C-C-02能理解數學語言與一般語言的異同。</w:t>
            </w:r>
            <w:r w:rsidRPr="003A651F">
              <w:rPr>
                <w:rFonts w:ascii="標楷體" w:eastAsia="標楷體" w:hAnsi="標楷體"/>
                <w:bCs/>
                <w:snapToGrid w:val="0"/>
                <w:kern w:val="0"/>
                <w:sz w:val="20"/>
                <w:szCs w:val="20"/>
              </w:rPr>
              <w:br/>
              <w:t>C-C-05能用數學語言呈現解題的過程。</w:t>
            </w:r>
            <w:r w:rsidRPr="003A651F">
              <w:rPr>
                <w:rFonts w:ascii="標楷體" w:eastAsia="標楷體" w:hAnsi="標楷體"/>
                <w:bCs/>
                <w:snapToGrid w:val="0"/>
                <w:kern w:val="0"/>
                <w:sz w:val="20"/>
                <w:szCs w:val="20"/>
              </w:rPr>
              <w:br/>
              <w:t>C-E-01能用解題的結果闡釋原來的情境問題。</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4章　平行與四邊形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4-1　平行線與截角性質</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1.能理解平行線的定義及符號的使用，並能利用矩形的對邊相等，來說明兩平行線之間距離處處相等。</w:t>
            </w:r>
            <w:r w:rsidRPr="003A651F">
              <w:rPr>
                <w:rFonts w:ascii="標楷體" w:eastAsia="標楷體" w:hAnsi="標楷體" w:hint="eastAsia"/>
                <w:bCs/>
                <w:snapToGrid w:val="0"/>
                <w:kern w:val="0"/>
                <w:sz w:val="20"/>
                <w:szCs w:val="20"/>
              </w:rPr>
              <w:br/>
              <w:t>2.能認識截線與截角（同位角、內錯角、同側內角）。</w:t>
            </w:r>
            <w:r w:rsidRPr="003A651F">
              <w:rPr>
                <w:rFonts w:ascii="標楷體" w:eastAsia="標楷體" w:hAnsi="標楷體" w:hint="eastAsia"/>
                <w:bCs/>
                <w:snapToGrid w:val="0"/>
                <w:kern w:val="0"/>
                <w:sz w:val="20"/>
                <w:szCs w:val="20"/>
              </w:rPr>
              <w:br/>
              <w:t>3.能由平行線的定義推導出平行線的同位角相等。</w:t>
            </w:r>
            <w:r w:rsidRPr="003A651F">
              <w:rPr>
                <w:rFonts w:ascii="標楷體" w:eastAsia="標楷體" w:hAnsi="標楷體" w:hint="eastAsia"/>
                <w:bCs/>
                <w:snapToGrid w:val="0"/>
                <w:kern w:val="0"/>
                <w:sz w:val="20"/>
                <w:szCs w:val="20"/>
              </w:rPr>
              <w:br/>
              <w:t>4.能理解兩平行線被一直線所截時，內錯角會相等、同位角也會相等，而同側內角會互補。</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【家政教育】2-3-1了解織品與生活的關係。</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【家政教育】3-4-5了解有效的資源管理，並應用於生活中。</w:t>
            </w:r>
            <w:r w:rsidRPr="003A651F">
              <w:rPr>
                <w:rFonts w:ascii="標楷體" w:eastAsia="標楷體" w:hAnsi="標楷體" w:hint="eastAsia"/>
                <w:bCs/>
                <w:snapToGrid w:val="0"/>
                <w:kern w:val="0"/>
                <w:sz w:val="20"/>
                <w:szCs w:val="20"/>
              </w:rPr>
              <w:br/>
            </w:r>
            <w:r w:rsidRPr="003A651F">
              <w:rPr>
                <w:rFonts w:ascii="標楷體" w:eastAsia="標楷體" w:hAnsi="標楷體" w:hint="eastAsia"/>
                <w:bCs/>
                <w:snapToGrid w:val="0"/>
                <w:kern w:val="0"/>
                <w:sz w:val="20"/>
                <w:szCs w:val="20"/>
              </w:rPr>
              <w:lastRenderedPageBreak/>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lastRenderedPageBreak/>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4.資料蒐集</w:t>
            </w:r>
            <w:r w:rsidRPr="003A651F">
              <w:rPr>
                <w:rFonts w:ascii="標楷體" w:eastAsia="標楷體" w:hAnsi="標楷體" w:hint="eastAsia"/>
                <w:bCs/>
                <w:snapToGrid w:val="0"/>
                <w:kern w:val="0"/>
                <w:sz w:val="20"/>
                <w:szCs w:val="20"/>
              </w:rPr>
              <w:br/>
              <w:t>5.作業繳交</w:t>
            </w:r>
            <w:r w:rsidRPr="003A651F">
              <w:rPr>
                <w:rFonts w:ascii="標楷體" w:eastAsia="標楷體" w:hAnsi="標楷體" w:hint="eastAsia"/>
                <w:bCs/>
                <w:snapToGrid w:val="0"/>
                <w:kern w:val="0"/>
                <w:sz w:val="20"/>
                <w:szCs w:val="20"/>
              </w:rPr>
              <w:br/>
              <w:t>6.命題系統光碟</w:t>
            </w:r>
          </w:p>
        </w:tc>
      </w:tr>
      <w:tr w:rsidR="00420A1E" w:rsidRPr="0057569E" w:rsidTr="001C3BF2">
        <w:trPr>
          <w:trHeight w:val="408"/>
        </w:trPr>
        <w:tc>
          <w:tcPr>
            <w:tcW w:w="495" w:type="dxa"/>
            <w:tcBorders>
              <w:top w:val="single" w:sz="4"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lastRenderedPageBreak/>
              <w:t>5/6</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16</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26</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28</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30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31</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1</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8-s-02能理解角的基本性質。</w:t>
            </w:r>
            <w:r w:rsidRPr="003A651F">
              <w:rPr>
                <w:rFonts w:ascii="標楷體" w:eastAsia="標楷體" w:hAnsi="標楷體"/>
                <w:bCs/>
                <w:snapToGrid w:val="0"/>
                <w:kern w:val="0"/>
                <w:sz w:val="20"/>
                <w:szCs w:val="20"/>
              </w:rPr>
              <w:br/>
              <w:t>8-s-05能理解平行的意義，平行線截線性質，以及平行線判別性質。</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C-R-03能知道數學可以應用到自然科學或社會科學中。</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C-S-01能分解複雜的問題為一系列的子題。</w:t>
            </w:r>
            <w:r w:rsidRPr="003A651F">
              <w:rPr>
                <w:rFonts w:ascii="標楷體" w:eastAsia="標楷體" w:hAnsi="標楷體"/>
                <w:bCs/>
                <w:snapToGrid w:val="0"/>
                <w:kern w:val="0"/>
                <w:sz w:val="20"/>
                <w:szCs w:val="20"/>
              </w:rPr>
              <w:br/>
              <w:t>C-C-02能理解數學語言與一般語言的異同。</w:t>
            </w:r>
            <w:r w:rsidRPr="003A651F">
              <w:rPr>
                <w:rFonts w:ascii="標楷體" w:eastAsia="標楷體" w:hAnsi="標楷體"/>
                <w:bCs/>
                <w:snapToGrid w:val="0"/>
                <w:kern w:val="0"/>
                <w:sz w:val="20"/>
                <w:szCs w:val="20"/>
              </w:rPr>
              <w:br/>
              <w:t>C-C-05能用數學語言呈現解題的過程。</w:t>
            </w:r>
            <w:r w:rsidRPr="003A651F">
              <w:rPr>
                <w:rFonts w:ascii="標楷體" w:eastAsia="標楷體" w:hAnsi="標楷體"/>
                <w:bCs/>
                <w:snapToGrid w:val="0"/>
                <w:kern w:val="0"/>
                <w:sz w:val="20"/>
                <w:szCs w:val="20"/>
              </w:rPr>
              <w:br/>
              <w:t>C-E-01能用解題的結果闡釋原來的情境問題。</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4章　平行與四邊形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4-1　平行線與截角性質</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1.能理解當兩直線被一線所截出的同位角相等或內錯角相等或同側內角互補時，兩直線會平行。</w:t>
            </w:r>
            <w:r w:rsidRPr="003A651F">
              <w:rPr>
                <w:rFonts w:ascii="標楷體" w:eastAsia="標楷體" w:hAnsi="標楷體" w:hint="eastAsia"/>
                <w:bCs/>
                <w:snapToGrid w:val="0"/>
                <w:kern w:val="0"/>
                <w:sz w:val="20"/>
                <w:szCs w:val="20"/>
              </w:rPr>
              <w:br/>
              <w:t>2.能利用截角性質計算有關平行線角度的問題。</w:t>
            </w:r>
            <w:r w:rsidRPr="003A651F">
              <w:rPr>
                <w:rFonts w:ascii="標楷體" w:eastAsia="標楷體" w:hAnsi="標楷體" w:hint="eastAsia"/>
                <w:bCs/>
                <w:snapToGrid w:val="0"/>
                <w:kern w:val="0"/>
                <w:sz w:val="20"/>
                <w:szCs w:val="20"/>
              </w:rPr>
              <w:br/>
              <w:t>3.能根據截角性質，利用三角板與尺規作圖畫平行線。</w:t>
            </w:r>
            <w:r w:rsidRPr="003A651F">
              <w:rPr>
                <w:rFonts w:ascii="標楷體" w:eastAsia="標楷體" w:hAnsi="標楷體" w:hint="eastAsia"/>
                <w:bCs/>
                <w:snapToGrid w:val="0"/>
                <w:kern w:val="0"/>
                <w:sz w:val="20"/>
                <w:szCs w:val="20"/>
              </w:rPr>
              <w:br/>
              <w:t>4.能利用「兩平行線之間距離處處相等」的性質，認識「同底等高的三角形面積相等」，並利用此關係求出相關圖形的面積。</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【家政教育】2-3-1了解織品與生活的關係。</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3.觀察</w:t>
            </w:r>
            <w:r w:rsidRPr="003A651F">
              <w:rPr>
                <w:rFonts w:ascii="標楷體" w:eastAsia="標楷體" w:hAnsi="標楷體" w:hint="eastAsia"/>
                <w:bCs/>
                <w:snapToGrid w:val="0"/>
                <w:kern w:val="0"/>
                <w:sz w:val="20"/>
                <w:szCs w:val="20"/>
              </w:rPr>
              <w:br/>
              <w:t>4.口頭回答（課本的隨堂練習）</w:t>
            </w:r>
            <w:r w:rsidRPr="003A651F">
              <w:rPr>
                <w:rFonts w:ascii="標楷體" w:eastAsia="標楷體" w:hAnsi="標楷體" w:hint="eastAsia"/>
                <w:bCs/>
                <w:snapToGrid w:val="0"/>
                <w:kern w:val="0"/>
                <w:sz w:val="20"/>
                <w:szCs w:val="20"/>
              </w:rPr>
              <w:br/>
              <w:t>5.作業繳交</w:t>
            </w:r>
          </w:p>
        </w:tc>
      </w:tr>
      <w:tr w:rsidR="00420A1E" w:rsidRPr="0057569E" w:rsidTr="001C3BF2">
        <w:trPr>
          <w:trHeight w:val="408"/>
        </w:trPr>
        <w:tc>
          <w:tcPr>
            <w:tcW w:w="495" w:type="dxa"/>
            <w:vMerge w:val="restart"/>
            <w:tcBorders>
              <w:top w:val="single" w:sz="4" w:space="0" w:color="auto"/>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6</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17</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2</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4</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5</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6</w:t>
            </w:r>
          </w:p>
        </w:tc>
        <w:tc>
          <w:tcPr>
            <w:tcW w:w="383"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7</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8</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6/7端午節放假</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8-s-12能理解特殊的三角形與特殊的四邊形的性質。</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C-C-01能理解數學語言(符號、用語、圖表、非形式化演繹等)的內涵。</w:t>
            </w:r>
            <w:r w:rsidRPr="003A651F">
              <w:rPr>
                <w:rFonts w:ascii="標楷體" w:eastAsia="標楷體" w:hAnsi="標楷體"/>
                <w:bCs/>
                <w:snapToGrid w:val="0"/>
                <w:kern w:val="0"/>
                <w:sz w:val="20"/>
                <w:szCs w:val="20"/>
              </w:rPr>
              <w:br/>
              <w:t>C-C-04能用數學的觀點推測及說明解答的屬性。</w:t>
            </w:r>
            <w:r w:rsidRPr="003A651F">
              <w:rPr>
                <w:rFonts w:ascii="標楷體" w:eastAsia="標楷體" w:hAnsi="標楷體"/>
                <w:bCs/>
                <w:snapToGrid w:val="0"/>
                <w:kern w:val="0"/>
                <w:sz w:val="20"/>
                <w:szCs w:val="20"/>
              </w:rPr>
              <w:br/>
              <w:t>C-C-06能用一般語言及數學語言說明解題的過程。</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C-E-03能經闡釋及審視情境，重新評估原來的轉化是否得宜，並做必要的調整。</w:t>
            </w:r>
            <w:r w:rsidRPr="003A651F">
              <w:rPr>
                <w:rFonts w:ascii="標楷體" w:eastAsia="標楷體" w:hAnsi="標楷體"/>
                <w:bCs/>
                <w:snapToGrid w:val="0"/>
                <w:kern w:val="0"/>
                <w:sz w:val="20"/>
                <w:szCs w:val="20"/>
              </w:rPr>
              <w:br/>
              <w:t>C-E-04能評析解法的優缺點。</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4章　平行與四邊形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4-2　平行四邊形</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能理解平行四邊形具有下列性質：</w:t>
            </w:r>
            <w:r w:rsidRPr="003A651F">
              <w:rPr>
                <w:rFonts w:ascii="標楷體" w:eastAsia="標楷體" w:hAnsi="標楷體" w:hint="eastAsia"/>
                <w:bCs/>
                <w:snapToGrid w:val="0"/>
                <w:kern w:val="0"/>
                <w:sz w:val="20"/>
                <w:szCs w:val="20"/>
              </w:rPr>
              <w:br/>
              <w:t>(1)任一條對角線均可將它分成兩個全等三角形。</w:t>
            </w:r>
            <w:r w:rsidRPr="003A651F">
              <w:rPr>
                <w:rFonts w:ascii="標楷體" w:eastAsia="標楷體" w:hAnsi="標楷體" w:hint="eastAsia"/>
                <w:bCs/>
                <w:snapToGrid w:val="0"/>
                <w:kern w:val="0"/>
                <w:sz w:val="20"/>
                <w:szCs w:val="20"/>
              </w:rPr>
              <w:br/>
              <w:t>(2)兩組對邊分別等長。</w:t>
            </w:r>
            <w:r w:rsidRPr="003A651F">
              <w:rPr>
                <w:rFonts w:ascii="標楷體" w:eastAsia="標楷體" w:hAnsi="標楷體" w:hint="eastAsia"/>
                <w:bCs/>
                <w:snapToGrid w:val="0"/>
                <w:kern w:val="0"/>
                <w:sz w:val="20"/>
                <w:szCs w:val="20"/>
              </w:rPr>
              <w:br/>
              <w:t>(3)兩組對角分別相等。</w:t>
            </w:r>
            <w:r w:rsidRPr="003A651F">
              <w:rPr>
                <w:rFonts w:ascii="標楷體" w:eastAsia="標楷體" w:hAnsi="標楷體" w:hint="eastAsia"/>
                <w:bCs/>
                <w:snapToGrid w:val="0"/>
                <w:kern w:val="0"/>
                <w:sz w:val="20"/>
                <w:szCs w:val="20"/>
              </w:rPr>
              <w:br/>
              <w:t>(4)兩條對角線互相平分。</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【家政教育】2-3-1了解織品與生活的關係。</w:t>
            </w:r>
            <w:r w:rsidRPr="003A651F">
              <w:rPr>
                <w:rFonts w:ascii="標楷體" w:eastAsia="標楷體" w:hAnsi="標楷體" w:hint="eastAsia"/>
                <w:bCs/>
                <w:snapToGrid w:val="0"/>
                <w:kern w:val="0"/>
                <w:sz w:val="20"/>
                <w:szCs w:val="20"/>
              </w:rPr>
              <w:br/>
              <w:t>【家政教育】2-4-1了解織品的基本構成與特性。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【家政教育】3-4-4運用資源分析、研判與整合家庭消費資訊，以解決生活問題。</w:t>
            </w:r>
            <w:r w:rsidRPr="003A651F">
              <w:rPr>
                <w:rFonts w:ascii="標楷體" w:eastAsia="標楷體" w:hAnsi="標楷體" w:hint="eastAsia"/>
                <w:bCs/>
                <w:snapToGrid w:val="0"/>
                <w:kern w:val="0"/>
                <w:sz w:val="20"/>
                <w:szCs w:val="20"/>
              </w:rPr>
              <w:br/>
              <w:t>【環境教育】1-4-1覺知人類生活品質乃繫於資源的永續利用和維持生態平衡。</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2.觀察</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p>
        </w:tc>
      </w:tr>
      <w:tr w:rsidR="00420A1E" w:rsidRPr="0057569E" w:rsidTr="001C3BF2">
        <w:trPr>
          <w:trHeight w:val="40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18</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Pr>
                <w:rFonts w:hint="eastAsia"/>
                <w:b/>
                <w:bCs/>
                <w:color w:val="000000"/>
              </w:rPr>
              <w:t>0</w:t>
            </w:r>
            <w:r w:rsidRPr="00E638E0">
              <w:rPr>
                <w:rFonts w:hint="eastAsia"/>
                <w:b/>
                <w:bCs/>
                <w:color w:val="000000"/>
              </w:rPr>
              <w:t>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11</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12</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14</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8-s-13能理解平行四邊形及其性質。</w:t>
            </w:r>
            <w:r w:rsidRPr="003A651F">
              <w:rPr>
                <w:rFonts w:ascii="標楷體" w:eastAsia="標楷體" w:hAnsi="標楷體"/>
                <w:bCs/>
                <w:snapToGrid w:val="0"/>
                <w:kern w:val="0"/>
                <w:sz w:val="20"/>
                <w:szCs w:val="20"/>
              </w:rPr>
              <w:br/>
              <w:t>8-s-16能舉例說明，有一些敘述成立時，其逆敘述也會成立；但是，也有一些敘述成立時，其逆敘述卻不成立。</w:t>
            </w:r>
            <w:r w:rsidRPr="003A651F">
              <w:rPr>
                <w:rFonts w:ascii="標楷體" w:eastAsia="標楷體" w:hAnsi="標楷體"/>
                <w:bCs/>
                <w:snapToGrid w:val="0"/>
                <w:kern w:val="0"/>
                <w:sz w:val="20"/>
                <w:szCs w:val="20"/>
              </w:rPr>
              <w:br/>
              <w:t>C-S-02能選擇使用合適的數學表徵。</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C-C-01能理解數學語言(符號、用語、圖表、非形式化演繹等)的內涵。</w:t>
            </w:r>
            <w:r w:rsidRPr="003A651F">
              <w:rPr>
                <w:rFonts w:ascii="標楷體" w:eastAsia="標楷體" w:hAnsi="標楷體"/>
                <w:bCs/>
                <w:snapToGrid w:val="0"/>
                <w:kern w:val="0"/>
                <w:sz w:val="20"/>
                <w:szCs w:val="20"/>
              </w:rPr>
              <w:br/>
              <w:t>C-C-04能用數學的觀點推測及說明解答的屬性。</w:t>
            </w:r>
            <w:r w:rsidRPr="003A651F">
              <w:rPr>
                <w:rFonts w:ascii="標楷體" w:eastAsia="標楷體" w:hAnsi="標楷體"/>
                <w:bCs/>
                <w:snapToGrid w:val="0"/>
                <w:kern w:val="0"/>
                <w:sz w:val="20"/>
                <w:szCs w:val="20"/>
              </w:rPr>
              <w:br/>
              <w:t>C-C-06能用一般語言及數學語言說明解題的過程。</w:t>
            </w:r>
            <w:r w:rsidRPr="003A651F">
              <w:rPr>
                <w:rFonts w:ascii="標楷體" w:eastAsia="標楷體" w:hAnsi="標楷體"/>
                <w:bCs/>
                <w:snapToGrid w:val="0"/>
                <w:kern w:val="0"/>
                <w:sz w:val="20"/>
                <w:szCs w:val="20"/>
              </w:rPr>
              <w:br/>
              <w:t>C-C-08能尊重他人解決數學問題的多元想法。</w:t>
            </w:r>
            <w:r w:rsidRPr="003A651F">
              <w:rPr>
                <w:rFonts w:ascii="標楷體" w:eastAsia="標楷體" w:hAnsi="標楷體"/>
                <w:bCs/>
                <w:snapToGrid w:val="0"/>
                <w:kern w:val="0"/>
                <w:sz w:val="20"/>
                <w:szCs w:val="20"/>
              </w:rPr>
              <w:br/>
              <w:t>C-E-03能經闡釋及審視</w:t>
            </w:r>
            <w:r w:rsidRPr="003A651F">
              <w:rPr>
                <w:rFonts w:ascii="標楷體" w:eastAsia="標楷體" w:hAnsi="標楷體"/>
                <w:bCs/>
                <w:snapToGrid w:val="0"/>
                <w:kern w:val="0"/>
                <w:sz w:val="20"/>
                <w:szCs w:val="20"/>
              </w:rPr>
              <w:lastRenderedPageBreak/>
              <w:t>情境，重新評</w:t>
            </w:r>
            <w:r w:rsidRPr="003A651F">
              <w:rPr>
                <w:rFonts w:ascii="標楷體" w:eastAsia="標楷體" w:hAnsi="標楷體" w:hint="eastAsia"/>
                <w:bCs/>
                <w:snapToGrid w:val="0"/>
                <w:kern w:val="0"/>
                <w:sz w:val="20"/>
                <w:szCs w:val="20"/>
              </w:rPr>
              <w:t>估原來的轉化是否得宜，並做必要的調整。</w:t>
            </w:r>
            <w:r w:rsidRPr="003A651F">
              <w:rPr>
                <w:rFonts w:ascii="標楷體" w:eastAsia="標楷體" w:hAnsi="標楷體"/>
                <w:bCs/>
                <w:snapToGrid w:val="0"/>
                <w:kern w:val="0"/>
                <w:sz w:val="20"/>
                <w:szCs w:val="20"/>
              </w:rPr>
              <w:br/>
              <w:t>C-E-04能評析解法的優缺點。</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lastRenderedPageBreak/>
              <w:t>第</w:t>
            </w:r>
            <w:r w:rsidRPr="003A651F">
              <w:rPr>
                <w:rFonts w:ascii="標楷體" w:eastAsia="標楷體" w:hAnsi="標楷體"/>
                <w:bCs/>
                <w:snapToGrid w:val="0"/>
                <w:kern w:val="0"/>
                <w:sz w:val="20"/>
                <w:szCs w:val="20"/>
              </w:rPr>
              <w:t>4章　平行與四邊形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4-2　平行四邊形</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1.能理解平行四邊形具有下列性質：</w:t>
            </w:r>
            <w:r w:rsidRPr="003A651F">
              <w:rPr>
                <w:rFonts w:ascii="標楷體" w:eastAsia="標楷體" w:hAnsi="標楷體" w:hint="eastAsia"/>
                <w:bCs/>
                <w:snapToGrid w:val="0"/>
                <w:kern w:val="0"/>
                <w:sz w:val="20"/>
                <w:szCs w:val="20"/>
              </w:rPr>
              <w:br/>
              <w:t>(1)任一條對角線均可將它分成兩個全等三角形。</w:t>
            </w:r>
            <w:r w:rsidRPr="003A651F">
              <w:rPr>
                <w:rFonts w:ascii="標楷體" w:eastAsia="標楷體" w:hAnsi="標楷體" w:hint="eastAsia"/>
                <w:bCs/>
                <w:snapToGrid w:val="0"/>
                <w:kern w:val="0"/>
                <w:sz w:val="20"/>
                <w:szCs w:val="20"/>
              </w:rPr>
              <w:br/>
              <w:t>(2)兩組對邊分別等長。</w:t>
            </w:r>
            <w:r w:rsidRPr="003A651F">
              <w:rPr>
                <w:rFonts w:ascii="標楷體" w:eastAsia="標楷體" w:hAnsi="標楷體" w:hint="eastAsia"/>
                <w:bCs/>
                <w:snapToGrid w:val="0"/>
                <w:kern w:val="0"/>
                <w:sz w:val="20"/>
                <w:szCs w:val="20"/>
              </w:rPr>
              <w:br/>
              <w:t>(3)兩組對角分別相等。</w:t>
            </w:r>
            <w:r w:rsidRPr="003A651F">
              <w:rPr>
                <w:rFonts w:ascii="標楷體" w:eastAsia="標楷體" w:hAnsi="標楷體" w:hint="eastAsia"/>
                <w:bCs/>
                <w:snapToGrid w:val="0"/>
                <w:kern w:val="0"/>
                <w:sz w:val="20"/>
                <w:szCs w:val="20"/>
              </w:rPr>
              <w:br/>
              <w:t>(4)兩條對角線互相平分。</w:t>
            </w:r>
            <w:r w:rsidRPr="003A651F">
              <w:rPr>
                <w:rFonts w:ascii="標楷體" w:eastAsia="標楷體" w:hAnsi="標楷體" w:hint="eastAsia"/>
                <w:bCs/>
                <w:snapToGrid w:val="0"/>
                <w:kern w:val="0"/>
                <w:sz w:val="20"/>
                <w:szCs w:val="20"/>
              </w:rPr>
              <w:br/>
              <w:t>2.能理解平行四邊形的判別性質：</w:t>
            </w:r>
            <w:r w:rsidRPr="003A651F">
              <w:rPr>
                <w:rFonts w:ascii="標楷體" w:eastAsia="標楷體" w:hAnsi="標楷體" w:hint="eastAsia"/>
                <w:bCs/>
                <w:snapToGrid w:val="0"/>
                <w:kern w:val="0"/>
                <w:sz w:val="20"/>
                <w:szCs w:val="20"/>
              </w:rPr>
              <w:br/>
              <w:t>(1)兩組對邊等長的四邊形會是平行四邊形。</w:t>
            </w:r>
            <w:r w:rsidRPr="003A651F">
              <w:rPr>
                <w:rFonts w:ascii="標楷體" w:eastAsia="標楷體" w:hAnsi="標楷體" w:hint="eastAsia"/>
                <w:bCs/>
                <w:snapToGrid w:val="0"/>
                <w:kern w:val="0"/>
                <w:sz w:val="20"/>
                <w:szCs w:val="20"/>
              </w:rPr>
              <w:br/>
              <w:t>(2)兩組對角相等的四邊形會是平行四邊形。</w:t>
            </w:r>
            <w:r w:rsidRPr="003A651F">
              <w:rPr>
                <w:rFonts w:ascii="標楷體" w:eastAsia="標楷體" w:hAnsi="標楷體" w:hint="eastAsia"/>
                <w:bCs/>
                <w:snapToGrid w:val="0"/>
                <w:kern w:val="0"/>
                <w:sz w:val="20"/>
                <w:szCs w:val="20"/>
              </w:rPr>
              <w:br/>
              <w:t>(3)兩對角線互相平分的四邊形會是平行四邊形。利用尺規作圖由已知線段與已知角作出平行四邊形，並加以驗證。</w:t>
            </w:r>
            <w:r w:rsidRPr="003A651F">
              <w:rPr>
                <w:rFonts w:ascii="標楷體" w:eastAsia="標楷體" w:hAnsi="標楷體" w:hint="eastAsia"/>
                <w:bCs/>
                <w:snapToGrid w:val="0"/>
                <w:kern w:val="0"/>
                <w:sz w:val="20"/>
                <w:szCs w:val="20"/>
              </w:rPr>
              <w:br/>
              <w:t>(4)一組對邊平行且等長的四邊形會是平行四邊形。</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【家政教育】2-3-1了解織品與生活的關係。</w:t>
            </w:r>
            <w:r w:rsidRPr="003A651F">
              <w:rPr>
                <w:rFonts w:ascii="標楷體" w:eastAsia="標楷體" w:hAnsi="標楷體" w:hint="eastAsia"/>
                <w:bCs/>
                <w:snapToGrid w:val="0"/>
                <w:kern w:val="0"/>
                <w:sz w:val="20"/>
                <w:szCs w:val="20"/>
              </w:rPr>
              <w:br/>
              <w:t>【資訊教育】3-4-5能針對問題提出可行的解決方法。</w:t>
            </w:r>
            <w:r w:rsidRPr="003A651F">
              <w:rPr>
                <w:rFonts w:ascii="標楷體" w:eastAsia="標楷體" w:hAnsi="標楷體" w:hint="eastAsia"/>
                <w:bCs/>
                <w:snapToGrid w:val="0"/>
                <w:kern w:val="0"/>
                <w:sz w:val="20"/>
                <w:szCs w:val="20"/>
              </w:rPr>
              <w:br/>
              <w:t>【資訊教育】5-4-5能應用資訊及網路科技，培養合作與主動學習的能力。</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2.口頭回答（課本的隨堂練習）</w:t>
            </w:r>
            <w:r w:rsidRPr="003A651F">
              <w:rPr>
                <w:rFonts w:ascii="標楷體" w:eastAsia="標楷體" w:hAnsi="標楷體" w:hint="eastAsia"/>
                <w:bCs/>
                <w:snapToGrid w:val="0"/>
                <w:kern w:val="0"/>
                <w:sz w:val="20"/>
                <w:szCs w:val="20"/>
              </w:rPr>
              <w:br/>
              <w:t>3.資料蒐集</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p>
        </w:tc>
      </w:tr>
      <w:tr w:rsidR="00420A1E" w:rsidRPr="0057569E" w:rsidTr="001C3BF2">
        <w:trPr>
          <w:trHeight w:val="40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19</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16</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18</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20</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21</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8-s-12能理解特殊的三角形與特殊的四邊形的性質。</w:t>
            </w:r>
            <w:r w:rsidRPr="003A651F">
              <w:rPr>
                <w:rFonts w:ascii="標楷體" w:eastAsia="標楷體" w:hAnsi="標楷體"/>
                <w:bCs/>
                <w:snapToGrid w:val="0"/>
                <w:kern w:val="0"/>
                <w:sz w:val="20"/>
                <w:szCs w:val="20"/>
              </w:rPr>
              <w:br/>
              <w:t>8-s-15能理解梯形及其性質。</w:t>
            </w:r>
            <w:r w:rsidRPr="003A651F">
              <w:rPr>
                <w:rFonts w:ascii="標楷體" w:eastAsia="標楷體" w:hAnsi="標楷體"/>
                <w:bCs/>
                <w:snapToGrid w:val="0"/>
                <w:kern w:val="0"/>
                <w:sz w:val="20"/>
                <w:szCs w:val="20"/>
              </w:rPr>
              <w:br/>
              <w:t>8-s-18能從幾何圖形的判別性質，判斷圖形的包含關係。</w:t>
            </w:r>
            <w:r w:rsidRPr="003A651F">
              <w:rPr>
                <w:rFonts w:ascii="標楷體" w:eastAsia="標楷體" w:hAnsi="標楷體"/>
                <w:bCs/>
                <w:snapToGrid w:val="0"/>
                <w:kern w:val="0"/>
                <w:sz w:val="20"/>
                <w:szCs w:val="20"/>
              </w:rPr>
              <w:br/>
              <w:t>8-s-19能熟練計算簡單圖形及其複合圖形的面積。</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C-S-01能分解複雜的問題為一系列的子題。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C-C-03能用一般語言與數學語言說明情境與問題。</w:t>
            </w:r>
            <w:r w:rsidRPr="003A651F">
              <w:rPr>
                <w:rFonts w:ascii="標楷體" w:eastAsia="標楷體" w:hAnsi="標楷體"/>
                <w:bCs/>
                <w:snapToGrid w:val="0"/>
                <w:kern w:val="0"/>
                <w:sz w:val="20"/>
                <w:szCs w:val="20"/>
              </w:rPr>
              <w:br/>
              <w:t>C-C-04能用數學的觀點推測及說明解答的屬性。</w:t>
            </w:r>
            <w:r w:rsidRPr="003A651F">
              <w:rPr>
                <w:rFonts w:ascii="標楷體" w:eastAsia="標楷體" w:hAnsi="標楷體"/>
                <w:bCs/>
                <w:snapToGrid w:val="0"/>
                <w:kern w:val="0"/>
                <w:sz w:val="20"/>
                <w:szCs w:val="20"/>
              </w:rPr>
              <w:br/>
              <w:t>C-C-06能用一般語言及數學語言說明解題的過程。</w:t>
            </w:r>
            <w:r w:rsidRPr="003A651F">
              <w:rPr>
                <w:rFonts w:ascii="標楷體" w:eastAsia="標楷體" w:hAnsi="標楷體"/>
                <w:bCs/>
                <w:snapToGrid w:val="0"/>
                <w:kern w:val="0"/>
                <w:sz w:val="20"/>
                <w:szCs w:val="20"/>
              </w:rPr>
              <w:br/>
              <w:t>C-E-01能用解題的結果闡釋原來的情境問題。</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4章　平行與四邊形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4-3　特殊四邊形與梯形</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1.能利用對角線性質確立各種特殊四邊形之間的包含關係。</w:t>
            </w:r>
            <w:r w:rsidRPr="003A651F">
              <w:rPr>
                <w:rFonts w:ascii="標楷體" w:eastAsia="標楷體" w:hAnsi="標楷體" w:hint="eastAsia"/>
                <w:bCs/>
                <w:snapToGrid w:val="0"/>
                <w:kern w:val="0"/>
                <w:sz w:val="20"/>
                <w:szCs w:val="20"/>
              </w:rPr>
              <w:br/>
              <w:t>2.能利用對角線求箏形、菱形、正方形的面積。</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【家政教育】2-4-1了解織品的基本構成與特性。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r w:rsidRPr="003A651F">
              <w:rPr>
                <w:rFonts w:ascii="標楷體" w:eastAsia="標楷體" w:hAnsi="標楷體" w:hint="eastAsia"/>
                <w:bCs/>
                <w:snapToGrid w:val="0"/>
                <w:kern w:val="0"/>
                <w:sz w:val="20"/>
                <w:szCs w:val="20"/>
              </w:rPr>
              <w:br/>
              <w:t>6.資料蒐集</w:t>
            </w:r>
            <w:r w:rsidRPr="003A651F">
              <w:rPr>
                <w:rFonts w:ascii="標楷體" w:eastAsia="標楷體" w:hAnsi="標楷體" w:hint="eastAsia"/>
                <w:bCs/>
                <w:snapToGrid w:val="0"/>
                <w:kern w:val="0"/>
                <w:sz w:val="20"/>
                <w:szCs w:val="20"/>
              </w:rPr>
              <w:br/>
              <w:t>7.觀察</w:t>
            </w:r>
          </w:p>
        </w:tc>
      </w:tr>
      <w:tr w:rsidR="00420A1E" w:rsidRPr="0057569E" w:rsidTr="001C3BF2">
        <w:trPr>
          <w:trHeight w:val="408"/>
        </w:trPr>
        <w:tc>
          <w:tcPr>
            <w:tcW w:w="495" w:type="dxa"/>
            <w:vMerge/>
            <w:tcBorders>
              <w:left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420A1E" w:rsidRPr="00E638E0" w:rsidRDefault="00420A1E" w:rsidP="00420A1E">
            <w:pPr>
              <w:jc w:val="center"/>
              <w:rPr>
                <w:b/>
                <w:bCs/>
                <w:color w:val="000000"/>
              </w:rPr>
            </w:pPr>
            <w:r w:rsidRPr="00E638E0">
              <w:rPr>
                <w:rFonts w:hint="eastAsia"/>
                <w:b/>
                <w:bCs/>
                <w:color w:val="000000"/>
              </w:rPr>
              <w:t>20</w:t>
            </w:r>
          </w:p>
        </w:tc>
        <w:tc>
          <w:tcPr>
            <w:tcW w:w="383"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23</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24</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25</w:t>
            </w:r>
          </w:p>
        </w:tc>
        <w:tc>
          <w:tcPr>
            <w:tcW w:w="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26</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27</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20A1E" w:rsidRPr="00E638E0" w:rsidRDefault="00420A1E" w:rsidP="00420A1E">
            <w:pPr>
              <w:jc w:val="center"/>
              <w:rPr>
                <w:b/>
                <w:bCs/>
                <w:color w:val="000000"/>
              </w:rPr>
            </w:pPr>
            <w:r w:rsidRPr="00E638E0">
              <w:rPr>
                <w:rFonts w:hint="eastAsia"/>
                <w:b/>
                <w:bCs/>
                <w:color w:val="000000"/>
              </w:rPr>
              <w:t>28</w:t>
            </w:r>
          </w:p>
        </w:tc>
        <w:tc>
          <w:tcPr>
            <w:tcW w:w="384" w:type="dxa"/>
            <w:tcBorders>
              <w:top w:val="single" w:sz="4" w:space="0" w:color="auto"/>
              <w:left w:val="single" w:sz="4" w:space="0" w:color="auto"/>
              <w:bottom w:val="single" w:sz="4" w:space="0" w:color="auto"/>
              <w:right w:val="single" w:sz="4" w:space="0" w:color="auto"/>
            </w:tcBorders>
            <w:shd w:val="clear" w:color="auto" w:fill="FFD966"/>
            <w:noWrap/>
            <w:vAlign w:val="center"/>
          </w:tcPr>
          <w:p w:rsidR="00420A1E" w:rsidRPr="00E638E0" w:rsidRDefault="00420A1E" w:rsidP="00420A1E">
            <w:pPr>
              <w:jc w:val="center"/>
              <w:rPr>
                <w:b/>
                <w:bCs/>
                <w:color w:val="000000"/>
              </w:rPr>
            </w:pPr>
            <w:r w:rsidRPr="00E638E0">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noWrap/>
          </w:tcPr>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第三次段考周</w:t>
            </w:r>
          </w:p>
          <w:p w:rsidR="00420A1E" w:rsidRPr="00E638E0" w:rsidRDefault="00420A1E" w:rsidP="00420A1E">
            <w:pPr>
              <w:snapToGrid w:val="0"/>
              <w:spacing w:line="0" w:lineRule="atLeast"/>
              <w:ind w:left="160" w:hangingChars="100" w:hanging="160"/>
              <w:rPr>
                <w:rFonts w:ascii="標楷體" w:eastAsia="標楷體" w:hAnsi="標楷體"/>
                <w:color w:val="000000"/>
                <w:sz w:val="16"/>
                <w:szCs w:val="20"/>
              </w:rPr>
            </w:pPr>
            <w:r w:rsidRPr="00E638E0">
              <w:rPr>
                <w:rFonts w:ascii="標楷體" w:eastAsia="標楷體" w:hAnsi="標楷體" w:hint="eastAsia"/>
                <w:color w:val="000000"/>
                <w:sz w:val="16"/>
                <w:szCs w:val="20"/>
              </w:rPr>
              <w:t>休業式</w:t>
            </w:r>
          </w:p>
        </w:tc>
        <w:tc>
          <w:tcPr>
            <w:tcW w:w="2124"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bCs/>
                <w:snapToGrid w:val="0"/>
                <w:kern w:val="0"/>
                <w:sz w:val="20"/>
                <w:szCs w:val="20"/>
              </w:rPr>
              <w:t>8-s-12能理解特殊的三角形與特殊的四邊形的性質。</w:t>
            </w:r>
            <w:r w:rsidRPr="003A651F">
              <w:rPr>
                <w:rFonts w:ascii="標楷體" w:eastAsia="標楷體" w:hAnsi="標楷體"/>
                <w:bCs/>
                <w:snapToGrid w:val="0"/>
                <w:kern w:val="0"/>
                <w:sz w:val="20"/>
                <w:szCs w:val="20"/>
              </w:rPr>
              <w:br/>
              <w:t>8-s-15能理解梯形及其性質。</w:t>
            </w:r>
            <w:r w:rsidRPr="003A651F">
              <w:rPr>
                <w:rFonts w:ascii="標楷體" w:eastAsia="標楷體" w:hAnsi="標楷體"/>
                <w:bCs/>
                <w:snapToGrid w:val="0"/>
                <w:kern w:val="0"/>
                <w:sz w:val="20"/>
                <w:szCs w:val="20"/>
              </w:rPr>
              <w:br/>
              <w:t>8-s-18能從幾何圖形的判別性質，判斷圖形的包含關係。</w:t>
            </w:r>
            <w:r w:rsidRPr="003A651F">
              <w:rPr>
                <w:rFonts w:ascii="標楷體" w:eastAsia="標楷體" w:hAnsi="標楷體"/>
                <w:bCs/>
                <w:snapToGrid w:val="0"/>
                <w:kern w:val="0"/>
                <w:sz w:val="20"/>
                <w:szCs w:val="20"/>
              </w:rPr>
              <w:br/>
              <w:t>8-s-19能熟練計算簡單圖形及其複合圖形的面積。</w:t>
            </w:r>
            <w:r w:rsidRPr="003A651F">
              <w:rPr>
                <w:rFonts w:ascii="標楷體" w:eastAsia="標楷體" w:hAnsi="標楷體"/>
                <w:bCs/>
                <w:snapToGrid w:val="0"/>
                <w:kern w:val="0"/>
                <w:sz w:val="20"/>
                <w:szCs w:val="20"/>
              </w:rPr>
              <w:br/>
              <w:t>C-R-01能察覺生活中與數學相關的情境。</w:t>
            </w:r>
            <w:r w:rsidRPr="003A651F">
              <w:rPr>
                <w:rFonts w:ascii="標楷體" w:eastAsia="標楷體" w:hAnsi="標楷體"/>
                <w:bCs/>
                <w:snapToGrid w:val="0"/>
                <w:kern w:val="0"/>
                <w:sz w:val="20"/>
                <w:szCs w:val="20"/>
              </w:rPr>
              <w:br/>
              <w:t>C-T-02能把情境中數、量、形之關係以數學語言表出。</w:t>
            </w:r>
            <w:r w:rsidRPr="003A651F">
              <w:rPr>
                <w:rFonts w:ascii="標楷體" w:eastAsia="標楷體" w:hAnsi="標楷體"/>
                <w:bCs/>
                <w:snapToGrid w:val="0"/>
                <w:kern w:val="0"/>
                <w:sz w:val="20"/>
                <w:szCs w:val="20"/>
              </w:rPr>
              <w:br/>
              <w:t>C-T-04能把待解的問題轉化成數學的問題。</w:t>
            </w:r>
            <w:r w:rsidRPr="003A651F">
              <w:rPr>
                <w:rFonts w:ascii="標楷體" w:eastAsia="標楷體" w:hAnsi="標楷體"/>
                <w:bCs/>
                <w:snapToGrid w:val="0"/>
                <w:kern w:val="0"/>
                <w:sz w:val="20"/>
                <w:szCs w:val="20"/>
              </w:rPr>
              <w:br/>
              <w:t>C-S-01能分解複雜的問題為一系列的子題。</w:t>
            </w:r>
            <w:r w:rsidRPr="003A651F">
              <w:rPr>
                <w:rFonts w:ascii="標楷體" w:eastAsia="標楷體" w:hAnsi="標楷體"/>
                <w:bCs/>
                <w:snapToGrid w:val="0"/>
                <w:kern w:val="0"/>
                <w:sz w:val="20"/>
                <w:szCs w:val="20"/>
              </w:rPr>
              <w:br/>
              <w:t>C-S-05能了解一數學問題可有不同的解法，並嘗試不同的解法。</w:t>
            </w:r>
            <w:r w:rsidRPr="003A651F">
              <w:rPr>
                <w:rFonts w:ascii="標楷體" w:eastAsia="標楷體" w:hAnsi="標楷體"/>
                <w:bCs/>
                <w:snapToGrid w:val="0"/>
                <w:kern w:val="0"/>
                <w:sz w:val="20"/>
                <w:szCs w:val="20"/>
              </w:rPr>
              <w:br/>
              <w:t>C-C-03能用一般語言與數學語言說明情境與問題。</w:t>
            </w:r>
            <w:r w:rsidRPr="003A651F">
              <w:rPr>
                <w:rFonts w:ascii="標楷體" w:eastAsia="標楷體" w:hAnsi="標楷體"/>
                <w:bCs/>
                <w:snapToGrid w:val="0"/>
                <w:kern w:val="0"/>
                <w:sz w:val="20"/>
                <w:szCs w:val="20"/>
              </w:rPr>
              <w:br/>
              <w:t>C-C-04能用數學的觀點推測及說明解答的屬性。</w:t>
            </w:r>
            <w:r w:rsidRPr="003A651F">
              <w:rPr>
                <w:rFonts w:ascii="標楷體" w:eastAsia="標楷體" w:hAnsi="標楷體"/>
                <w:bCs/>
                <w:snapToGrid w:val="0"/>
                <w:kern w:val="0"/>
                <w:sz w:val="20"/>
                <w:szCs w:val="20"/>
              </w:rPr>
              <w:br/>
              <w:t>C-C-06能用一般語言及數學語言說明解題的過程。</w:t>
            </w:r>
            <w:r w:rsidRPr="003A651F">
              <w:rPr>
                <w:rFonts w:ascii="標楷體" w:eastAsia="標楷體" w:hAnsi="標楷體"/>
                <w:bCs/>
                <w:snapToGrid w:val="0"/>
                <w:kern w:val="0"/>
                <w:sz w:val="20"/>
                <w:szCs w:val="20"/>
              </w:rPr>
              <w:br/>
              <w:t>C-E-01能用解題的結果闡釋原來的情境問題。</w:t>
            </w:r>
          </w:p>
        </w:tc>
        <w:tc>
          <w:tcPr>
            <w:tcW w:w="144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hint="eastAsia"/>
                <w:snapToGrid w:val="0"/>
                <w:kern w:val="0"/>
                <w:sz w:val="20"/>
                <w:szCs w:val="20"/>
              </w:rPr>
            </w:pPr>
            <w:r w:rsidRPr="003A651F">
              <w:rPr>
                <w:rFonts w:ascii="標楷體" w:eastAsia="標楷體" w:hAnsi="標楷體" w:hint="eastAsia"/>
                <w:bCs/>
                <w:snapToGrid w:val="0"/>
                <w:kern w:val="0"/>
                <w:sz w:val="20"/>
                <w:szCs w:val="20"/>
              </w:rPr>
              <w:t>第</w:t>
            </w:r>
            <w:r w:rsidRPr="003A651F">
              <w:rPr>
                <w:rFonts w:ascii="標楷體" w:eastAsia="標楷體" w:hAnsi="標楷體"/>
                <w:bCs/>
                <w:snapToGrid w:val="0"/>
                <w:kern w:val="0"/>
                <w:sz w:val="20"/>
                <w:szCs w:val="20"/>
              </w:rPr>
              <w:t>4章　平行與四邊形</w:t>
            </w:r>
          </w:p>
          <w:p w:rsidR="00420A1E" w:rsidRPr="006118E2" w:rsidRDefault="00420A1E" w:rsidP="00420A1E">
            <w:pPr>
              <w:snapToGrid w:val="0"/>
              <w:spacing w:line="0" w:lineRule="atLeast"/>
              <w:jc w:val="both"/>
              <w:rPr>
                <w:rFonts w:ascii="標楷體" w:eastAsia="標楷體" w:hAnsi="標楷體"/>
                <w:bCs/>
                <w:color w:val="000000"/>
                <w:sz w:val="20"/>
                <w:szCs w:val="20"/>
              </w:rPr>
            </w:pPr>
            <w:r w:rsidRPr="003A651F">
              <w:rPr>
                <w:rFonts w:ascii="標楷體" w:eastAsia="標楷體" w:hAnsi="標楷體"/>
                <w:bCs/>
                <w:snapToGrid w:val="0"/>
                <w:kern w:val="0"/>
                <w:sz w:val="20"/>
                <w:szCs w:val="20"/>
              </w:rPr>
              <w:t>4-3　特殊四邊形與梯形</w:t>
            </w:r>
            <w:r w:rsidRPr="003A651F">
              <w:rPr>
                <w:rFonts w:ascii="標楷體" w:eastAsia="標楷體" w:hAnsi="標楷體" w:hint="eastAsia"/>
                <w:bCs/>
                <w:snapToGrid w:val="0"/>
                <w:kern w:val="0"/>
                <w:sz w:val="20"/>
                <w:szCs w:val="20"/>
              </w:rPr>
              <w:t>（</w:t>
            </w:r>
            <w:r w:rsidRPr="003A651F">
              <w:rPr>
                <w:rFonts w:ascii="標楷體" w:eastAsia="標楷體" w:hAnsi="標楷體"/>
                <w:bCs/>
                <w:snapToGrid w:val="0"/>
                <w:kern w:val="0"/>
                <w:sz w:val="20"/>
                <w:szCs w:val="20"/>
              </w:rPr>
              <w:t>第</w:t>
            </w:r>
            <w:r w:rsidRPr="003A651F">
              <w:rPr>
                <w:rFonts w:ascii="標楷體" w:eastAsia="標楷體" w:hAnsi="標楷體" w:hint="eastAsia"/>
                <w:bCs/>
                <w:snapToGrid w:val="0"/>
                <w:kern w:val="0"/>
                <w:sz w:val="20"/>
                <w:szCs w:val="20"/>
              </w:rPr>
              <w:t>三</w:t>
            </w:r>
            <w:r w:rsidRPr="003A651F">
              <w:rPr>
                <w:rFonts w:ascii="標楷體" w:eastAsia="標楷體" w:hAnsi="標楷體"/>
                <w:bCs/>
                <w:snapToGrid w:val="0"/>
                <w:kern w:val="0"/>
                <w:sz w:val="20"/>
                <w:szCs w:val="20"/>
              </w:rPr>
              <w:t>次段考</w:t>
            </w:r>
            <w:r w:rsidRPr="003A651F">
              <w:rPr>
                <w:rFonts w:ascii="標楷體" w:eastAsia="標楷體" w:hAnsi="標楷體" w:hint="eastAsia"/>
                <w:bCs/>
                <w:snapToGrid w:val="0"/>
                <w:kern w:val="0"/>
                <w:sz w:val="20"/>
                <w:szCs w:val="20"/>
              </w:rPr>
              <w:t>）</w:t>
            </w:r>
          </w:p>
        </w:tc>
        <w:tc>
          <w:tcPr>
            <w:tcW w:w="252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hint="eastAsia"/>
                <w:bCs/>
                <w:snapToGrid w:val="0"/>
                <w:kern w:val="0"/>
                <w:sz w:val="20"/>
                <w:szCs w:val="20"/>
              </w:rPr>
              <w:t>1.能瞭解兩腰等長的梯形稱為等腰梯形，並能理解等腰梯形的性質為：</w:t>
            </w:r>
            <w:r w:rsidRPr="003A651F">
              <w:rPr>
                <w:rFonts w:ascii="標楷體" w:eastAsia="標楷體" w:hAnsi="標楷體" w:hint="eastAsia"/>
                <w:bCs/>
                <w:snapToGrid w:val="0"/>
                <w:kern w:val="0"/>
                <w:sz w:val="20"/>
                <w:szCs w:val="20"/>
              </w:rPr>
              <w:br/>
              <w:t>(1)兩組底角分別相等</w:t>
            </w:r>
            <w:r w:rsidRPr="003A651F">
              <w:rPr>
                <w:rFonts w:ascii="標楷體" w:eastAsia="標楷體" w:hAnsi="標楷體" w:hint="eastAsia"/>
                <w:bCs/>
                <w:snapToGrid w:val="0"/>
                <w:kern w:val="0"/>
                <w:sz w:val="20"/>
                <w:szCs w:val="20"/>
              </w:rPr>
              <w:br/>
              <w:t>(2)兩條對角線等長</w:t>
            </w:r>
            <w:r w:rsidRPr="003A651F">
              <w:rPr>
                <w:rFonts w:ascii="標楷體" w:eastAsia="標楷體" w:hAnsi="標楷體" w:hint="eastAsia"/>
                <w:bCs/>
                <w:snapToGrid w:val="0"/>
                <w:kern w:val="0"/>
                <w:sz w:val="20"/>
                <w:szCs w:val="20"/>
              </w:rPr>
              <w:br/>
              <w:t>2.能理解特殊四邊形的對角線性質。</w:t>
            </w:r>
            <w:r w:rsidRPr="003A651F">
              <w:rPr>
                <w:rFonts w:ascii="標楷體" w:eastAsia="標楷體" w:hAnsi="標楷體" w:hint="eastAsia"/>
                <w:bCs/>
                <w:snapToGrid w:val="0"/>
                <w:kern w:val="0"/>
                <w:sz w:val="20"/>
                <w:szCs w:val="20"/>
              </w:rPr>
              <w:br/>
              <w:t>3.能利用矩形的兩條對角線等長且互相平分，理解直角三角形的斜邊中點到三頂點等距。</w:t>
            </w:r>
            <w:r w:rsidRPr="003A651F">
              <w:rPr>
                <w:rFonts w:ascii="標楷體" w:eastAsia="標楷體" w:hAnsi="標楷體" w:hint="eastAsia"/>
                <w:bCs/>
                <w:snapToGrid w:val="0"/>
                <w:kern w:val="0"/>
                <w:sz w:val="20"/>
                <w:szCs w:val="20"/>
              </w:rPr>
              <w:br/>
              <w:t>4.能利用對角線性質判別四邊形。</w:t>
            </w:r>
          </w:p>
        </w:tc>
        <w:tc>
          <w:tcPr>
            <w:tcW w:w="168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【生涯發展教育】</w:t>
            </w:r>
            <w:smartTag w:uri="urn:schemas-microsoft-com:office:smarttags" w:element="chsdate">
              <w:smartTagPr>
                <w:attr w:name="Year" w:val="2003"/>
                <w:attr w:name="Month" w:val="3"/>
                <w:attr w:name="Day" w:val="2"/>
                <w:attr w:name="IsLunarDate" w:val="False"/>
                <w:attr w:name="IsROCDate" w:val="False"/>
              </w:smartTagPr>
              <w:r w:rsidRPr="003A651F">
                <w:rPr>
                  <w:rFonts w:ascii="標楷體" w:eastAsia="標楷體" w:hAnsi="標楷體" w:hint="eastAsia"/>
                  <w:bCs/>
                  <w:snapToGrid w:val="0"/>
                  <w:kern w:val="0"/>
                  <w:sz w:val="20"/>
                  <w:szCs w:val="20"/>
                </w:rPr>
                <w:t>3-3-2</w:t>
              </w:r>
            </w:smartTag>
            <w:r w:rsidRPr="003A651F">
              <w:rPr>
                <w:rFonts w:ascii="標楷體" w:eastAsia="標楷體" w:hAnsi="標楷體" w:hint="eastAsia"/>
                <w:bCs/>
                <w:snapToGrid w:val="0"/>
                <w:kern w:val="0"/>
                <w:sz w:val="20"/>
                <w:szCs w:val="20"/>
              </w:rPr>
              <w:t>學習如何尋找並運用工作世界的資料。</w:t>
            </w:r>
            <w:r w:rsidRPr="003A651F">
              <w:rPr>
                <w:rFonts w:ascii="標楷體" w:eastAsia="標楷體" w:hAnsi="標楷體" w:hint="eastAsia"/>
                <w:bCs/>
                <w:snapToGrid w:val="0"/>
                <w:kern w:val="0"/>
                <w:sz w:val="20"/>
                <w:szCs w:val="20"/>
              </w:rPr>
              <w:br/>
              <w:t>【家政教育】2-4-1了解織品的基本構成與特性。</w:t>
            </w:r>
            <w:r w:rsidRPr="003A651F">
              <w:rPr>
                <w:rFonts w:ascii="標楷體" w:eastAsia="標楷體" w:hAnsi="標楷體" w:hint="eastAsia"/>
                <w:bCs/>
                <w:snapToGrid w:val="0"/>
                <w:kern w:val="0"/>
                <w:sz w:val="20"/>
                <w:szCs w:val="20"/>
              </w:rPr>
              <w:br/>
              <w:t>【家政教育】3-3-6利用科技蒐集生活相關資訊。</w:t>
            </w:r>
            <w:r w:rsidRPr="003A651F">
              <w:rPr>
                <w:rFonts w:ascii="標楷體" w:eastAsia="標楷體" w:hAnsi="標楷體" w:hint="eastAsia"/>
                <w:bCs/>
                <w:snapToGrid w:val="0"/>
                <w:kern w:val="0"/>
                <w:sz w:val="20"/>
                <w:szCs w:val="20"/>
              </w:rPr>
              <w:br/>
              <w:t>【環境教育】1-4-1覺知人類生活品質乃繫於資源的永續利用和維持生態平衡。</w:t>
            </w:r>
            <w:r w:rsidRPr="003A651F">
              <w:rPr>
                <w:rFonts w:ascii="標楷體" w:eastAsia="標楷體" w:hAnsi="標楷體" w:hint="eastAsia"/>
                <w:bCs/>
                <w:snapToGrid w:val="0"/>
                <w:kern w:val="0"/>
                <w:sz w:val="20"/>
                <w:szCs w:val="20"/>
              </w:rPr>
              <w:br/>
              <w:t>【環境教育】4-4-3能以調查與統計分析等方式檢討環境問題解決策略之成效。</w:t>
            </w:r>
          </w:p>
        </w:tc>
        <w:tc>
          <w:tcPr>
            <w:tcW w:w="60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napToGrid w:val="0"/>
              <w:spacing w:line="0" w:lineRule="atLeast"/>
              <w:jc w:val="both"/>
              <w:rPr>
                <w:rFonts w:ascii="標楷體" w:eastAsia="標楷體" w:hAnsi="標楷體" w:hint="eastAsia"/>
                <w:bCs/>
                <w:color w:val="000000"/>
                <w:sz w:val="20"/>
                <w:szCs w:val="20"/>
              </w:rPr>
            </w:pPr>
            <w:r w:rsidRPr="003A651F">
              <w:rPr>
                <w:rFonts w:ascii="標楷體" w:eastAsia="標楷體" w:hAnsi="標楷體"/>
                <w:bCs/>
                <w:snapToGrid w:val="0"/>
                <w:kern w:val="0"/>
                <w:sz w:val="20"/>
                <w:szCs w:val="20"/>
              </w:rPr>
              <w:t>4</w:t>
            </w:r>
          </w:p>
        </w:tc>
        <w:tc>
          <w:tcPr>
            <w:tcW w:w="960" w:type="dxa"/>
            <w:tcBorders>
              <w:top w:val="single" w:sz="4" w:space="0" w:color="auto"/>
              <w:left w:val="single" w:sz="4" w:space="0" w:color="auto"/>
              <w:bottom w:val="single" w:sz="4" w:space="0" w:color="auto"/>
              <w:right w:val="single" w:sz="4" w:space="0" w:color="auto"/>
            </w:tcBorders>
            <w:vAlign w:val="center"/>
          </w:tcPr>
          <w:p w:rsidR="00420A1E" w:rsidRPr="006118E2" w:rsidRDefault="00420A1E" w:rsidP="00420A1E">
            <w:pPr>
              <w:spacing w:line="0" w:lineRule="atLeast"/>
              <w:jc w:val="both"/>
              <w:rPr>
                <w:rFonts w:ascii="標楷體" w:eastAsia="標楷體" w:hAnsi="標楷體"/>
                <w:sz w:val="20"/>
                <w:szCs w:val="20"/>
              </w:rPr>
            </w:pPr>
            <w:r w:rsidRPr="003A651F">
              <w:rPr>
                <w:rFonts w:ascii="標楷體" w:eastAsia="標楷體" w:hAnsi="標楷體" w:hint="eastAsia"/>
                <w:bCs/>
                <w:snapToGrid w:val="0"/>
                <w:kern w:val="0"/>
                <w:sz w:val="20"/>
                <w:szCs w:val="20"/>
              </w:rPr>
              <w:t>1.紙筆測驗（免試加強類題本、輕鬆‧會考、會考卷、數學段考精選、數學段考即時通）</w:t>
            </w:r>
            <w:r w:rsidRPr="003A651F">
              <w:rPr>
                <w:rFonts w:ascii="標楷體" w:eastAsia="標楷體" w:hAnsi="標楷體" w:hint="eastAsia"/>
                <w:bCs/>
                <w:snapToGrid w:val="0"/>
                <w:kern w:val="0"/>
                <w:sz w:val="20"/>
                <w:szCs w:val="20"/>
              </w:rPr>
              <w:br/>
              <w:t>2.小組討論</w:t>
            </w:r>
            <w:r w:rsidRPr="003A651F">
              <w:rPr>
                <w:rFonts w:ascii="標楷體" w:eastAsia="標楷體" w:hAnsi="標楷體" w:hint="eastAsia"/>
                <w:bCs/>
                <w:snapToGrid w:val="0"/>
                <w:kern w:val="0"/>
                <w:sz w:val="20"/>
                <w:szCs w:val="20"/>
              </w:rPr>
              <w:br/>
              <w:t>3.口頭回答（課本的隨堂練習）</w:t>
            </w:r>
            <w:r w:rsidRPr="003A651F">
              <w:rPr>
                <w:rFonts w:ascii="標楷體" w:eastAsia="標楷體" w:hAnsi="標楷體" w:hint="eastAsia"/>
                <w:bCs/>
                <w:snapToGrid w:val="0"/>
                <w:kern w:val="0"/>
                <w:sz w:val="20"/>
                <w:szCs w:val="20"/>
              </w:rPr>
              <w:br/>
              <w:t>4.作業繳交</w:t>
            </w:r>
            <w:r w:rsidRPr="003A651F">
              <w:rPr>
                <w:rFonts w:ascii="標楷體" w:eastAsia="標楷體" w:hAnsi="標楷體" w:hint="eastAsia"/>
                <w:bCs/>
                <w:snapToGrid w:val="0"/>
                <w:kern w:val="0"/>
                <w:sz w:val="20"/>
                <w:szCs w:val="20"/>
              </w:rPr>
              <w:br/>
              <w:t>5.命題系統光碟</w:t>
            </w:r>
            <w:r w:rsidRPr="003A651F">
              <w:rPr>
                <w:rFonts w:ascii="標楷體" w:eastAsia="標楷體" w:hAnsi="標楷體" w:hint="eastAsia"/>
                <w:bCs/>
                <w:snapToGrid w:val="0"/>
                <w:kern w:val="0"/>
                <w:sz w:val="20"/>
                <w:szCs w:val="20"/>
              </w:rPr>
              <w:br/>
              <w:t>6.資料蒐集</w:t>
            </w:r>
            <w:r w:rsidRPr="003A651F">
              <w:rPr>
                <w:rFonts w:ascii="標楷體" w:eastAsia="標楷體" w:hAnsi="標楷體" w:hint="eastAsia"/>
                <w:bCs/>
                <w:snapToGrid w:val="0"/>
                <w:kern w:val="0"/>
                <w:sz w:val="20"/>
                <w:szCs w:val="20"/>
              </w:rPr>
              <w:br/>
              <w:t>7.觀察</w:t>
            </w:r>
          </w:p>
        </w:tc>
      </w:tr>
      <w:bookmarkEnd w:id="1"/>
      <w:tr w:rsidR="00E638E0" w:rsidRPr="0057569E" w:rsidTr="00B91C81">
        <w:trPr>
          <w:gridAfter w:val="15"/>
          <w:wAfter w:w="14053" w:type="dxa"/>
          <w:trHeight w:val="408"/>
        </w:trPr>
        <w:tc>
          <w:tcPr>
            <w:tcW w:w="495" w:type="dxa"/>
            <w:vMerge w:val="restart"/>
            <w:tcBorders>
              <w:left w:val="nil"/>
              <w:right w:val="nil"/>
            </w:tcBorders>
            <w:shd w:val="clear" w:color="auto" w:fill="auto"/>
            <w:vAlign w:val="center"/>
          </w:tcPr>
          <w:p w:rsidR="00E638E0" w:rsidRPr="003920C8" w:rsidRDefault="00E638E0" w:rsidP="00E638E0">
            <w:pPr>
              <w:snapToGrid w:val="0"/>
              <w:spacing w:line="400" w:lineRule="exact"/>
              <w:jc w:val="center"/>
              <w:rPr>
                <w:rFonts w:ascii="新細明體" w:hAnsi="新細明體" w:cs="新細明體"/>
                <w:bCs/>
                <w:color w:val="000000"/>
                <w:kern w:val="0"/>
                <w:sz w:val="20"/>
                <w:szCs w:val="20"/>
              </w:rPr>
            </w:pPr>
          </w:p>
        </w:tc>
      </w:tr>
      <w:tr w:rsidR="00E638E0" w:rsidRPr="0057569E" w:rsidTr="00B91C81">
        <w:trPr>
          <w:gridAfter w:val="15"/>
          <w:wAfter w:w="14053" w:type="dxa"/>
          <w:trHeight w:val="408"/>
        </w:trPr>
        <w:tc>
          <w:tcPr>
            <w:tcW w:w="495" w:type="dxa"/>
            <w:vMerge/>
            <w:tcBorders>
              <w:left w:val="nil"/>
              <w:right w:val="nil"/>
            </w:tcBorders>
            <w:shd w:val="clear" w:color="auto" w:fill="auto"/>
            <w:vAlign w:val="center"/>
          </w:tcPr>
          <w:p w:rsidR="00E638E0" w:rsidRPr="003920C8" w:rsidRDefault="00E638E0" w:rsidP="00E638E0">
            <w:pPr>
              <w:snapToGrid w:val="0"/>
              <w:spacing w:line="400" w:lineRule="exact"/>
              <w:jc w:val="center"/>
              <w:rPr>
                <w:rFonts w:ascii="新細明體" w:hAnsi="新細明體" w:cs="新細明體"/>
                <w:bCs/>
                <w:color w:val="000000"/>
                <w:kern w:val="0"/>
                <w:sz w:val="20"/>
                <w:szCs w:val="20"/>
              </w:rPr>
            </w:pPr>
          </w:p>
        </w:tc>
      </w:tr>
      <w:tr w:rsidR="00E638E0" w:rsidRPr="0057569E" w:rsidTr="00B91C81">
        <w:trPr>
          <w:gridAfter w:val="15"/>
          <w:wAfter w:w="14053" w:type="dxa"/>
          <w:trHeight w:val="408"/>
        </w:trPr>
        <w:tc>
          <w:tcPr>
            <w:tcW w:w="495" w:type="dxa"/>
            <w:vMerge/>
            <w:tcBorders>
              <w:left w:val="nil"/>
              <w:bottom w:val="nil"/>
              <w:right w:val="nil"/>
            </w:tcBorders>
            <w:shd w:val="clear" w:color="auto" w:fill="auto"/>
            <w:vAlign w:val="center"/>
          </w:tcPr>
          <w:p w:rsidR="00E638E0" w:rsidRPr="003920C8" w:rsidRDefault="00E638E0" w:rsidP="00E638E0">
            <w:pPr>
              <w:snapToGrid w:val="0"/>
              <w:spacing w:line="400" w:lineRule="exact"/>
              <w:jc w:val="center"/>
              <w:rPr>
                <w:rFonts w:ascii="新細明體" w:hAnsi="新細明體" w:cs="新細明體"/>
                <w:bCs/>
                <w:color w:val="000000"/>
                <w:kern w:val="0"/>
                <w:sz w:val="20"/>
                <w:szCs w:val="20"/>
              </w:rPr>
            </w:pPr>
          </w:p>
        </w:tc>
      </w:tr>
    </w:tbl>
    <w:p w:rsidR="00DF0EFF" w:rsidRDefault="00DF0EFF" w:rsidP="00DF0EFF"/>
    <w:p w:rsidR="00DF0EFF" w:rsidRDefault="00DF0EFF" w:rsidP="00DF0EFF"/>
    <w:p w:rsidR="00E638E0" w:rsidRDefault="00E638E0"/>
    <w:sectPr w:rsidR="00E638E0"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730" w:rsidRDefault="00E52730" w:rsidP="00803DEB">
      <w:r>
        <w:separator/>
      </w:r>
    </w:p>
  </w:endnote>
  <w:endnote w:type="continuationSeparator" w:id="0">
    <w:p w:rsidR="00E52730" w:rsidRDefault="00E52730" w:rsidP="0080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730" w:rsidRDefault="00E52730" w:rsidP="00803DEB">
      <w:r>
        <w:separator/>
      </w:r>
    </w:p>
  </w:footnote>
  <w:footnote w:type="continuationSeparator" w:id="0">
    <w:p w:rsidR="00E52730" w:rsidRDefault="00E52730" w:rsidP="0080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FF"/>
    <w:rsid w:val="0007048B"/>
    <w:rsid w:val="00251FA1"/>
    <w:rsid w:val="002A57BC"/>
    <w:rsid w:val="002E2AC7"/>
    <w:rsid w:val="003503C5"/>
    <w:rsid w:val="00420A1E"/>
    <w:rsid w:val="004227F3"/>
    <w:rsid w:val="00435DE4"/>
    <w:rsid w:val="00453778"/>
    <w:rsid w:val="0055075B"/>
    <w:rsid w:val="007340B8"/>
    <w:rsid w:val="00803DEB"/>
    <w:rsid w:val="009F3504"/>
    <w:rsid w:val="00A16450"/>
    <w:rsid w:val="00B91C81"/>
    <w:rsid w:val="00C26FA5"/>
    <w:rsid w:val="00DF0EFF"/>
    <w:rsid w:val="00E52730"/>
    <w:rsid w:val="00E638E0"/>
    <w:rsid w:val="00E80C08"/>
    <w:rsid w:val="00F25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11DEBA3E"/>
  <w14:defaultImageDpi w14:val="32767"/>
  <w15:docId w15:val="{FDB9B4D2-F490-4F6B-AFB3-DB276630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nhideWhenUsed/>
    <w:rsid w:val="00803DEB"/>
    <w:pPr>
      <w:tabs>
        <w:tab w:val="center" w:pos="4153"/>
        <w:tab w:val="right" w:pos="8306"/>
      </w:tabs>
      <w:snapToGrid w:val="0"/>
    </w:pPr>
    <w:rPr>
      <w:sz w:val="20"/>
      <w:szCs w:val="20"/>
    </w:rPr>
  </w:style>
  <w:style w:type="character" w:customStyle="1" w:styleId="a4">
    <w:name w:val="頁首 字元"/>
    <w:basedOn w:val="a0"/>
    <w:link w:val="a3"/>
    <w:uiPriority w:val="99"/>
    <w:rsid w:val="00803DEB"/>
    <w:rPr>
      <w:rFonts w:ascii="Times New Roman" w:eastAsia="新細明體" w:hAnsi="Times New Roman" w:cs="Times New Roman"/>
      <w:sz w:val="20"/>
      <w:szCs w:val="20"/>
    </w:rPr>
  </w:style>
  <w:style w:type="paragraph" w:styleId="a5">
    <w:name w:val="footer"/>
    <w:basedOn w:val="a"/>
    <w:link w:val="a6"/>
    <w:uiPriority w:val="99"/>
    <w:unhideWhenUsed/>
    <w:rsid w:val="00803DEB"/>
    <w:pPr>
      <w:tabs>
        <w:tab w:val="center" w:pos="4153"/>
        <w:tab w:val="right" w:pos="8306"/>
      </w:tabs>
      <w:snapToGrid w:val="0"/>
    </w:pPr>
    <w:rPr>
      <w:sz w:val="20"/>
      <w:szCs w:val="20"/>
    </w:rPr>
  </w:style>
  <w:style w:type="character" w:customStyle="1" w:styleId="a6">
    <w:name w:val="頁尾 字元"/>
    <w:basedOn w:val="a0"/>
    <w:link w:val="a5"/>
    <w:uiPriority w:val="99"/>
    <w:rsid w:val="00803DE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65934">
      <w:bodyDiv w:val="1"/>
      <w:marLeft w:val="0"/>
      <w:marRight w:val="0"/>
      <w:marTop w:val="0"/>
      <w:marBottom w:val="0"/>
      <w:divBdr>
        <w:top w:val="none" w:sz="0" w:space="0" w:color="auto"/>
        <w:left w:val="none" w:sz="0" w:space="0" w:color="auto"/>
        <w:bottom w:val="none" w:sz="0" w:space="0" w:color="auto"/>
        <w:right w:val="none" w:sz="0" w:space="0" w:color="auto"/>
      </w:divBdr>
    </w:div>
    <w:div w:id="10012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oleObject" Target="embeddings/oleObject6.bin"/><Relationship Id="rId10" Type="http://schemas.openxmlformats.org/officeDocument/2006/relationships/oleObject" Target="embeddings/oleObject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4402</Words>
  <Characters>25094</Characters>
  <Application>Microsoft Office Word</Application>
  <DocSecurity>0</DocSecurity>
  <Lines>209</Lines>
  <Paragraphs>58</Paragraphs>
  <ScaleCrop>false</ScaleCrop>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d wu</dc:creator>
  <cp:keywords/>
  <dc:description/>
  <cp:lastModifiedBy>User</cp:lastModifiedBy>
  <cp:revision>9</cp:revision>
  <dcterms:created xsi:type="dcterms:W3CDTF">2018-05-30T06:38:00Z</dcterms:created>
  <dcterms:modified xsi:type="dcterms:W3CDTF">2018-06-29T16:00:00Z</dcterms:modified>
</cp:coreProperties>
</file>