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443E7B" w:rsidRDefault="00443E7B" w:rsidP="00443E7B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台南市立東原國民中學</w:t>
      </w:r>
      <w:r>
        <w:rPr>
          <w:rFonts w:eastAsia="標楷體"/>
          <w:b/>
          <w:bCs/>
          <w:sz w:val="28"/>
        </w:rPr>
        <w:t>107</w:t>
      </w:r>
      <w:r>
        <w:rPr>
          <w:rFonts w:eastAsia="標楷體" w:hint="eastAsia"/>
          <w:b/>
          <w:bCs/>
          <w:sz w:val="28"/>
        </w:rPr>
        <w:t>學年度第</w:t>
      </w:r>
      <w:r>
        <w:rPr>
          <w:rFonts w:eastAsia="標楷體"/>
          <w:b/>
          <w:bCs/>
          <w:sz w:val="28"/>
        </w:rPr>
        <w:t>1</w:t>
      </w:r>
      <w:r>
        <w:rPr>
          <w:rFonts w:eastAsia="標楷體" w:hint="eastAsia"/>
          <w:b/>
          <w:bCs/>
          <w:sz w:val="28"/>
        </w:rPr>
        <w:t>學期</w:t>
      </w:r>
      <w:r>
        <w:rPr>
          <w:rFonts w:eastAsia="標楷體"/>
          <w:b/>
          <w:bCs/>
          <w:sz w:val="28"/>
          <w:u w:val="single"/>
        </w:rPr>
        <w:t xml:space="preserve">  </w:t>
      </w:r>
      <w:r w:rsidR="00CA55AC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/>
          <w:b/>
          <w:bCs/>
          <w:sz w:val="28"/>
          <w:u w:val="single"/>
        </w:rPr>
        <w:t xml:space="preserve">   </w:t>
      </w:r>
      <w:r>
        <w:rPr>
          <w:rFonts w:eastAsia="標楷體" w:hint="eastAsia"/>
          <w:b/>
          <w:bCs/>
          <w:sz w:val="28"/>
        </w:rPr>
        <w:t>年級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康軒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版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健體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443E7B" w:rsidP="00443E7B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CA55AC">
        <w:rPr>
          <w:rFonts w:ascii="標楷體" w:eastAsia="標楷體" w:hint="eastAsia"/>
          <w:b/>
          <w:bCs/>
          <w:u w:val="single"/>
        </w:rPr>
        <w:t>九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>年級</w:t>
      </w:r>
      <w:r w:rsidR="009634D6">
        <w:rPr>
          <w:rFonts w:ascii="標楷體" w:eastAsia="標楷體" w:hint="eastAsia"/>
          <w:b/>
          <w:bCs/>
        </w:rPr>
        <w:t>上</w:t>
      </w:r>
      <w:r w:rsidR="00DF0EFF"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8"/>
      </w:tblGrid>
      <w:tr w:rsidR="00CD48AA" w:rsidRPr="008C238F" w:rsidTr="00E22A29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CA55AC" w:rsidRDefault="00CA55AC" w:rsidP="00CA55AC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1.了解健康體位，並能利用健康生活型態打造健康人生。</w:t>
            </w:r>
          </w:p>
          <w:p w:rsidR="00CA55AC" w:rsidRPr="00CA55AC" w:rsidRDefault="00CA55AC" w:rsidP="00CA55AC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2.學習利用人際關係技巧，促進家庭的良好互動，以及學習如何面對家庭暴力。</w:t>
            </w:r>
          </w:p>
          <w:p w:rsidR="00CA55AC" w:rsidRPr="00CA55AC" w:rsidRDefault="00CA55AC" w:rsidP="00CA55AC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3.認識社會上流行的食品及其功能，學習應用媒體廣告的訊息，理智選購適合的食品。</w:t>
            </w:r>
          </w:p>
          <w:p w:rsidR="00CA55AC" w:rsidRPr="00CA55AC" w:rsidRDefault="00CA55AC" w:rsidP="00CA55AC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4.學會籃球、排球、手球、足球及棒球運動的戰術應用時機，以及運動的基本規則。</w:t>
            </w:r>
          </w:p>
          <w:p w:rsidR="00CA55AC" w:rsidRPr="00CA55AC" w:rsidRDefault="00CA55AC" w:rsidP="00CA55AC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5.藉由生活與運動了解自己的體適能狀況，並發展有益健康的運動計畫。</w:t>
            </w:r>
          </w:p>
          <w:p w:rsidR="00CD48AA" w:rsidRPr="008C238F" w:rsidRDefault="00CA55AC" w:rsidP="00CA55AC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6.經由個人與團體的活動，提升專注、自信與賞析運動美感的能力。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CA55AC">
        <w:rPr>
          <w:rFonts w:ascii="標楷體" w:eastAsia="標楷體" w:hint="eastAsia"/>
          <w:b/>
          <w:bCs/>
          <w:u w:val="single"/>
        </w:rPr>
        <w:t>九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443E7B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CA55AC" w:rsidRPr="0057569E" w:rsidTr="0056671F">
        <w:trPr>
          <w:trHeight w:val="4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8/9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暑/1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30日開學日正式上課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2-3-6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6-3-1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6-3-5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新細明體" w:hAnsi="新細明體" w:hint="eastAsia"/>
              </w:rPr>
              <w:t>第１章 體型面面觀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1.建立對身體自我悅納的態度及想法。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2.了解現代社會對於體型的各式價值觀，並反省自己對體型的期待情形。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3.澄清體型價值觀的迷思。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【性別平等教育】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【資訊教育】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【人權教育】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2.分組討論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4.問與答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5.紀錄</w:t>
            </w:r>
          </w:p>
        </w:tc>
      </w:tr>
      <w:tr w:rsidR="00CA55AC" w:rsidRPr="0057569E" w:rsidTr="00CD48AA">
        <w:trPr>
          <w:trHeight w:val="36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1-3-2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2-3-2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2-3-3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新細明體" w:hAnsi="新細明體" w:hint="eastAsia"/>
              </w:rPr>
              <w:t>第２章 體位觀測站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1.了解體重代表的意義及對健康的重要 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2.建立對於體重的正確概念。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3.學習體脂肪的功能與對健康造成的影響。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4.認識厭食症及暴食症。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5.了解過胖或過瘦對身體的影響。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6.透過自我悅納建立健全的健康心態。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【性別平等教育】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【資訊教育】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【人權教育】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2.紀錄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3.課前準備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4.分組討論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5.影片欣賞</w:t>
            </w:r>
          </w:p>
        </w:tc>
      </w:tr>
      <w:tr w:rsidR="00CA55AC" w:rsidRPr="0057569E" w:rsidTr="0056671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/>
                <w:kern w:val="0"/>
              </w:rPr>
            </w:pP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1-3-2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2-3-2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2-3-3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1-3-2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2-3-3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2-3-6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7-3-1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7-3-2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標楷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３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健康體位管理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體位觀測站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【第２章 體位觀測站】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1.了解體重代表的意義及對健康的重要 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2.建立對於體重的正確概念。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3.學習體脂肪的功能與對健康造成的影響。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4.認識厭食症及暴食症。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5.了解過胖或過瘦對身體的影響。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6.透過自我悅納建立健全的健康心態。</w:t>
            </w:r>
          </w:p>
          <w:p w:rsidR="00CA55AC" w:rsidRPr="000F2DA2" w:rsidRDefault="00CA55AC" w:rsidP="00093F61">
            <w:pPr>
              <w:spacing w:line="300" w:lineRule="exact"/>
              <w:ind w:left="24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【第３章 健康體位管理】</w:t>
            </w:r>
          </w:p>
          <w:p w:rsidR="00CA55AC" w:rsidRPr="000F2DA2" w:rsidRDefault="00CA55AC" w:rsidP="00093F61">
            <w:pPr>
              <w:pStyle w:val="4123"/>
              <w:autoSpaceDE w:val="0"/>
              <w:autoSpaceDN w:val="0"/>
              <w:adjustRightInd w:val="0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1.分辨廣告對於促進健康的迷思。</w:t>
            </w:r>
          </w:p>
          <w:p w:rsidR="00CA55AC" w:rsidRPr="000F2DA2" w:rsidRDefault="00CA55AC" w:rsidP="00093F61">
            <w:pPr>
              <w:pStyle w:val="4123"/>
              <w:autoSpaceDE w:val="0"/>
              <w:autoSpaceDN w:val="0"/>
              <w:adjustRightInd w:val="0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2.澄清各種不健康的減重方法。</w:t>
            </w:r>
          </w:p>
          <w:p w:rsidR="00CA55AC" w:rsidRPr="000F2DA2" w:rsidRDefault="00CA55AC" w:rsidP="00093F61">
            <w:pPr>
              <w:pStyle w:val="4123"/>
              <w:autoSpaceDE w:val="0"/>
              <w:autoSpaceDN w:val="0"/>
              <w:adjustRightInd w:val="0"/>
              <w:spacing w:line="300" w:lineRule="exact"/>
              <w:ind w:leftChars="10" w:left="194" w:rightChars="10" w:right="24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3.分析自己的健康數據和生活型態。</w:t>
            </w:r>
          </w:p>
          <w:p w:rsidR="00CA55AC" w:rsidRPr="000F2DA2" w:rsidRDefault="00CA55AC" w:rsidP="00093F61">
            <w:pPr>
              <w:pStyle w:val="4123"/>
              <w:autoSpaceDE w:val="0"/>
              <w:autoSpaceDN w:val="0"/>
              <w:adjustRightInd w:val="0"/>
              <w:spacing w:line="300" w:lineRule="exact"/>
              <w:ind w:leftChars="10" w:left="194" w:rightChars="10" w:right="24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4.選擇正確的健康體位自主管理策略。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【性別平等教育】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【資訊教育】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【人權教育】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【家政教育】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2.分組討論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3.紀錄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4.實作及表現</w:t>
            </w:r>
          </w:p>
        </w:tc>
      </w:tr>
      <w:tr w:rsidR="00CA55AC" w:rsidRPr="0057569E" w:rsidTr="00CD48AA">
        <w:trPr>
          <w:trHeight w:val="521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6-3-3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6-3-2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6-3-3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經營我的家庭關係</w:t>
            </w:r>
          </w:p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１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在人際關係中成長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【第１章 在人際關係中成長】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1.認識人際關係的各個層面。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2.知道如何改善自己的人際關係。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3.了解衝突如何發生。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4.知道如何理智的面對並處理衝突。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【第２章 經營我的家</w:t>
            </w: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lastRenderedPageBreak/>
              <w:t>庭關係】</w:t>
            </w:r>
          </w:p>
          <w:p w:rsidR="00CA55AC" w:rsidRPr="000F2DA2" w:rsidRDefault="00CA55AC" w:rsidP="00093F61">
            <w:pPr>
              <w:pStyle w:val="31"/>
              <w:tabs>
                <w:tab w:val="left" w:pos="480"/>
              </w:tabs>
              <w:spacing w:line="300" w:lineRule="exact"/>
              <w:ind w:left="49" w:firstLine="8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1.認識家庭的種類與功能，並探討家庭對個人發展的影響。</w:t>
            </w:r>
          </w:p>
          <w:p w:rsidR="00CA55AC" w:rsidRPr="000F2DA2" w:rsidRDefault="00CA55AC" w:rsidP="00093F61">
            <w:pPr>
              <w:pStyle w:val="31"/>
              <w:tabs>
                <w:tab w:val="left" w:pos="480"/>
              </w:tabs>
              <w:spacing w:line="300" w:lineRule="exact"/>
              <w:ind w:left="49" w:firstLine="8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2.認識心理親屬的意義，與了解其具有家庭功能的屬性。</w:t>
            </w:r>
          </w:p>
          <w:p w:rsidR="00CA55AC" w:rsidRPr="000F2DA2" w:rsidRDefault="00CA55AC" w:rsidP="00093F61">
            <w:pPr>
              <w:pStyle w:val="31"/>
              <w:tabs>
                <w:tab w:val="left" w:pos="480"/>
              </w:tabs>
              <w:spacing w:line="300" w:lineRule="exact"/>
              <w:ind w:left="49" w:firstLine="8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3.學習增進良好家庭關係的方法。</w:t>
            </w:r>
          </w:p>
          <w:p w:rsidR="00CA55AC" w:rsidRPr="000F2DA2" w:rsidRDefault="00CA55AC" w:rsidP="00093F61">
            <w:pPr>
              <w:pStyle w:val="31"/>
              <w:tabs>
                <w:tab w:val="left" w:pos="480"/>
              </w:tabs>
              <w:spacing w:line="300" w:lineRule="exact"/>
              <w:ind w:left="49" w:firstLine="8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4.認識家庭暴力的發生與其因應原則。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spacing w:line="300" w:lineRule="exact"/>
              <w:rPr>
                <w:rFonts w:ascii="新細明體" w:hAnsi="新細明體"/>
              </w:rPr>
            </w:pPr>
            <w:r w:rsidRPr="000F2DA2">
              <w:rPr>
                <w:rFonts w:ascii="新細明體" w:hAnsi="新細明體" w:hint="eastAsia"/>
              </w:rPr>
              <w:lastRenderedPageBreak/>
              <w:t>【人權教育】</w:t>
            </w:r>
          </w:p>
          <w:p w:rsidR="00CA55AC" w:rsidRPr="000F2DA2" w:rsidRDefault="00CA55AC" w:rsidP="00093F61">
            <w:pPr>
              <w:spacing w:line="300" w:lineRule="exact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【家政教育】</w:t>
            </w:r>
          </w:p>
          <w:p w:rsidR="00CA55AC" w:rsidRPr="000F2DA2" w:rsidRDefault="00CA55AC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3.小組討論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CA55AC" w:rsidRPr="0057569E" w:rsidTr="0056671F">
        <w:trPr>
          <w:trHeight w:val="36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6-3-2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6-3-3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6-3-2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6-3-3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３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網路交友停看聽</w:t>
            </w:r>
          </w:p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經營我的家庭關係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【第２章 經營我的家庭關係】</w:t>
            </w:r>
          </w:p>
          <w:p w:rsidR="00CA55AC" w:rsidRPr="000F2DA2" w:rsidRDefault="00CA55AC" w:rsidP="00093F61">
            <w:pPr>
              <w:pStyle w:val="31"/>
              <w:tabs>
                <w:tab w:val="left" w:pos="480"/>
              </w:tabs>
              <w:spacing w:line="300" w:lineRule="exact"/>
              <w:ind w:left="49" w:firstLine="8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1.認識家庭的種類與功能，並探討家庭對個人發展的影響。</w:t>
            </w:r>
          </w:p>
          <w:p w:rsidR="00CA55AC" w:rsidRPr="000F2DA2" w:rsidRDefault="00CA55AC" w:rsidP="00093F61">
            <w:pPr>
              <w:pStyle w:val="31"/>
              <w:tabs>
                <w:tab w:val="left" w:pos="480"/>
              </w:tabs>
              <w:spacing w:line="300" w:lineRule="exact"/>
              <w:ind w:left="49" w:firstLine="8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2.認識心理親屬的意義，與了解其具有家庭功能的屬性。</w:t>
            </w:r>
          </w:p>
          <w:p w:rsidR="00CA55AC" w:rsidRPr="000F2DA2" w:rsidRDefault="00CA55AC" w:rsidP="00093F61">
            <w:pPr>
              <w:pStyle w:val="31"/>
              <w:tabs>
                <w:tab w:val="left" w:pos="480"/>
              </w:tabs>
              <w:spacing w:line="300" w:lineRule="exact"/>
              <w:ind w:left="49" w:firstLine="8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3.學習增進良好家庭關係的方法。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4.認識家庭暴力的發生與其因應原則。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【第３章 網路交友停看聽】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1.能說明科技發達對人際互動所帶來的正負面影響。</w:t>
            </w:r>
          </w:p>
          <w:p w:rsidR="00CA55AC" w:rsidRPr="000F2DA2" w:rsidRDefault="00CA55AC" w:rsidP="00093F61">
            <w:pPr>
              <w:pStyle w:val="31"/>
              <w:spacing w:line="300" w:lineRule="exact"/>
              <w:ind w:left="57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2.能了解網路交友的注意事項，並願意建立正向而良好的網路內外人際互動。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3.能了解網路成癮的原因及避免成癮的方式。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spacing w:line="300" w:lineRule="exact"/>
              <w:rPr>
                <w:rFonts w:ascii="新細明體" w:hAnsi="新細明體"/>
              </w:rPr>
            </w:pPr>
            <w:r w:rsidRPr="000F2DA2">
              <w:rPr>
                <w:rFonts w:ascii="新細明體" w:hAnsi="新細明體" w:hint="eastAsia"/>
              </w:rPr>
              <w:t>【人權教育】</w:t>
            </w:r>
          </w:p>
          <w:p w:rsidR="00CA55AC" w:rsidRPr="000F2DA2" w:rsidRDefault="00CA55AC" w:rsidP="00093F61">
            <w:pPr>
              <w:spacing w:line="300" w:lineRule="exact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【家政教育】</w:t>
            </w:r>
          </w:p>
          <w:p w:rsidR="00CA55AC" w:rsidRPr="000F2DA2" w:rsidRDefault="00CA55AC" w:rsidP="00093F61">
            <w:pPr>
              <w:spacing w:line="300" w:lineRule="exact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【性別平等教育】</w:t>
            </w:r>
          </w:p>
          <w:p w:rsidR="00CA55AC" w:rsidRPr="000F2DA2" w:rsidRDefault="00CA55AC" w:rsidP="00093F61">
            <w:pPr>
              <w:spacing w:line="300" w:lineRule="exact"/>
              <w:ind w:left="57" w:right="57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1.課前準備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2.觀察</w:t>
            </w:r>
          </w:p>
        </w:tc>
      </w:tr>
      <w:tr w:rsidR="00CA55AC" w:rsidRPr="0057569E" w:rsidTr="0056671F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 w:val="20"/>
                <w:szCs w:val="20"/>
              </w:rPr>
              <w:t>9/10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2-3-1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2-3-3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2-3-4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2-3-5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安全衛生的飲食</w:t>
            </w:r>
          </w:p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１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現代飲食趨勢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【第１章 現代飲食趨勢】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1.認識抗氧化食物、傳統食材，以及健康食品，並體認其對於個人健康的合適性。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2.了解媒體對飲食消費行為的影響。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3.建立正確的飲食消費價值觀，並能將其落實於生活中。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【第２章 安全衛生的飲食】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1.體認安全衛生的飲食之重要性。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2.了解不符合安全衛生的飲食，容易引起食品中毒。</w:t>
            </w:r>
          </w:p>
          <w:p w:rsidR="00CA55AC" w:rsidRPr="000F2DA2" w:rsidRDefault="00CA55AC" w:rsidP="00093F61">
            <w:pPr>
              <w:pStyle w:val="4123"/>
              <w:spacing w:line="300" w:lineRule="exact"/>
              <w:ind w:leftChars="10" w:left="194" w:rightChars="10" w:right="24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3.知道食品中毒的原因。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4.使用適當的技巧判斷外食場所衛生。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【家政教育】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1課前準備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2.觀察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3.學生反應及分享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4.紀錄</w:t>
            </w:r>
          </w:p>
        </w:tc>
      </w:tr>
      <w:tr w:rsidR="00CA55AC" w:rsidRPr="0057569E" w:rsidTr="0056671F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5-3-5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１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攻城掠地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籃球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1.了解團隊合作在比賽中的重要性。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2.了解進攻的基本方法與防守的基本陣型。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3.學會進攻與防守的技術並能運用在比賽場上。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4.發揮互助合作的精神。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5.養成遵守規範並尊重他人的行為。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A55AC" w:rsidRPr="0057569E" w:rsidTr="0056671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直截了當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排球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1.了解排球比賽中最佳的攔網位置。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2.學會攔網的技術。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3.了解攔網步法的運用。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CA55AC" w:rsidRPr="0057569E" w:rsidTr="0056671F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CA55AC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３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掌握青春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手球</w:t>
            </w:r>
          </w:p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直截了當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排球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【【第２章 直截了當－排球】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1.複習排球運動的各種技術。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【第３章 掌握青春─手球】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1.了解7公尺射門、普通球員與守門員基本防守技術的要領。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2.培養自我肯定、尊重他人及團隊合作之精神。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3.觀賞手球比賽以學習他人戰術，進而制訂並應用戰術。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24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3.紀錄</w:t>
            </w:r>
          </w:p>
        </w:tc>
      </w:tr>
      <w:tr w:rsidR="00CA55AC" w:rsidRPr="0057569E" w:rsidTr="0056671F">
        <w:trPr>
          <w:trHeight w:val="5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 w:hint="eastAsia"/>
                <w:b/>
                <w:bCs/>
                <w:color w:val="000000"/>
                <w:sz w:val="20"/>
                <w:szCs w:val="20"/>
              </w:rPr>
              <w:t>10/11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0F2DA2">
              <w:rPr>
                <w:rFonts w:ascii="新細明體" w:hAnsi="新細明體" w:hint="eastAsia"/>
              </w:rPr>
              <w:t>3-3-3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3-3-5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4-3-5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6-3-1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３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掌握青春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手球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1.培養自我肯定、尊重他人及團隊合作之精神。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2.觀賞手球比賽以學習他人戰術，進而制訂並應用戰術。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24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3.紀錄</w:t>
            </w:r>
          </w:p>
        </w:tc>
      </w:tr>
      <w:tr w:rsidR="00CA55AC" w:rsidRPr="0057569E" w:rsidTr="0056671F">
        <w:trPr>
          <w:trHeight w:val="537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 w:hint="eastAsia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細明體" w:eastAsia="細明體" w:hAnsi="細明體" w:cs="新細明體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5-3-5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４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大顯身手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足球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1.了解盤球、運球、假動作與守門員的動作要領。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2.了解足球規則與戰術之應用，且能運用於比賽中。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3.學習盤球、運球、假動作與守門員的動作。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4.培養欣賞並體驗足球比賽的樂趣，發展足球運動潛能。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3.紀錄</w:t>
            </w:r>
          </w:p>
        </w:tc>
      </w:tr>
      <w:tr w:rsidR="00CA55AC" w:rsidRPr="0057569E" w:rsidTr="0056671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5-3-5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５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固若金湯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棒球</w:t>
            </w:r>
          </w:p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４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大顯身手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足球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【第４章 大顯身手─足球】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1.了解盤球、運球、假動作與守門員的動作要領。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2.了解足球規則與戰術之應用，且能運用於比賽中。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3.學習盤球、運球、假動作與守門員的動作。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4.培養欣賞並體驗足球比賽的樂趣，發展足球運動潛能。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【第５章 固若金湯─棒球】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1.了解我國職業棒球的沿革與觸擊短打的使用時機。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2.學會投手投球的動作要領。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3.學會觸擊短打的動作要領。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24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CA55AC" w:rsidRPr="0057569E" w:rsidTr="0056671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５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固若金湯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棒球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1.了解暗號的種類與操作要領。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2.養成誠實負責的處事態度。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3.養成遵守規則服從裁判的運動精神。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24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3.紀錄</w:t>
            </w:r>
          </w:p>
        </w:tc>
      </w:tr>
      <w:tr w:rsidR="00CA55AC" w:rsidRPr="0057569E" w:rsidTr="0056671F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11/12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1-3-1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4-3-3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5-3-5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2-3-1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3-3-4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3-3-5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4-3-1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4-3-2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5-3-5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6-3-1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hAnsi="新細明體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勇冠三軍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鐵人三項</w:t>
            </w:r>
          </w:p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１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大力水手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肌力與肌耐力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【第１章 大力水手─肌力與肌耐力】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1.了解肌力與肌耐力的重要性。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2.了解改善肌力與肌耐力的運動處方及訓練原則。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3.學會如何正確進行肌力與肌耐力訓練，以避免運動傷害的發生及改善肌力與肌耐力。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4.了解如何針對身體各部位進行肌力與肌耐力的訓練。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5.養成規律進行肌力與肌耐力訓練的習慣。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【第２章 勇冠三軍─鐵人三項】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1.了解鐵人三項的精神。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2.了解練習鐵人三項的益處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3.認識鐵人三項競賽發展過程與競賽規則。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24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3.紀錄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CA55AC" w:rsidRPr="0057569E" w:rsidTr="0056671F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2-3-1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3-3-4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3-3-5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4-3-1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4-3-2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5-3-5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6-3-1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1-3-1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3-3-2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3-3-3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3-3-4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4-1-5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6-3-1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３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力拔山河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八人制拔河</w:t>
            </w:r>
          </w:p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勇冠三軍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鐵人三項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【第２章 勇冠三軍─鐵人三項】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1.認識鐵人三項不同距離的競賽。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2.學會鐵人三項運動的技巧與養成安全的習慣。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3.學會長時間耐力運動營養補充的方法。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【第３章 力拔山河─八人制拔河】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1.了解八人制拔河的起源。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2.了解八人制拔河在臺灣的發展近況與成績。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/>
              </w:rPr>
            </w:pPr>
            <w:r w:rsidRPr="000F2DA2">
              <w:rPr>
                <w:rFonts w:ascii="新細明體" w:hAnsi="新細明體" w:hint="eastAsia"/>
              </w:rPr>
              <w:t>3.了解八人制拔河簡易規則、相關比賽器材及設備。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24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3.問與答</w:t>
            </w:r>
          </w:p>
        </w:tc>
      </w:tr>
      <w:tr w:rsidR="00CA55AC" w:rsidRPr="0057569E" w:rsidTr="0056671F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spacing w:line="400" w:lineRule="exact"/>
              <w:jc w:val="both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4-1-5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１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步步高升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競技啦啦隊</w:t>
            </w:r>
          </w:p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３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力拔山河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八人制拔河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【第３章 力拔山河─八人制拔河】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1.學會拔河起步及進攻動作的技巧。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2.養成積極參與的態度，並隨時注意安全。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3.培養尊重他人及團隊合作的精神。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【第１章 步步高升─競技啦啦隊】</w:t>
            </w:r>
          </w:p>
          <w:p w:rsidR="00CA55AC" w:rsidRPr="000F2DA2" w:rsidRDefault="00CA55AC" w:rsidP="00093F61">
            <w:pPr>
              <w:spacing w:line="300" w:lineRule="exact"/>
              <w:ind w:leftChars="10" w:left="24" w:rightChars="10" w:right="24"/>
              <w:rPr>
                <w:rFonts w:ascii="新細明體" w:hAnsi="新細明體" w:hint="eastAsia"/>
              </w:rPr>
            </w:pPr>
            <w:r w:rsidRPr="000F2DA2">
              <w:rPr>
                <w:rFonts w:ascii="新細明體" w:hAnsi="新細明體" w:hint="eastAsia"/>
              </w:rPr>
              <w:t>1.了解競技啦啦隊的發展歷史。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2.了解競技啦啦隊基本技術的內容與運動概念。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3.學會跳躍。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10" w:right="10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3.紀錄</w:t>
            </w:r>
          </w:p>
        </w:tc>
      </w:tr>
      <w:tr w:rsidR="00CA55AC" w:rsidRPr="0057569E" w:rsidTr="0056671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jc w:val="both"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12/21-12/22國三模擬考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１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步步高升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競技啦啦隊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1.學會舞伴技巧的操作與組合方法。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2.增進肌力、肌耐力、爆發力與身體穩定性。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3.培養團隊合作的精神。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4.激發運動參與的樂趣。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Chars="10" w:left="24" w:rightChars="10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3.紀錄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CA55AC" w:rsidRPr="0057569E" w:rsidTr="0056671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spacing w:line="400" w:lineRule="exact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3-3-4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標楷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氧身功夫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武術</w:t>
            </w:r>
          </w:p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１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步步高升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競技啦啦隊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【第１章 步步高升─競技啦啦隊】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1.培養團隊合作的精神。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2.激發運動參與的樂趣。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【第２章 氧身功夫─武術】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1.了解武術運動的國際競賽現況。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2.了解武術運動的簡易競賽規則。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3.了解武術基本動作、武術操與簡易導引的動作要領與練習方法。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24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CA55AC" w:rsidRPr="0057569E" w:rsidTr="0056671F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12/1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spacing w:line="400" w:lineRule="exact"/>
              <w:rPr>
                <w:rFonts w:ascii="新細明體" w:hAnsi="新細明體" w:cs="新細明體"/>
                <w:b/>
                <w:bCs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6-3-5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標楷體" w:hint="eastAsia"/>
              </w:rPr>
              <w:t>第</w:t>
            </w:r>
            <w:r w:rsidRPr="000F2DA2">
              <w:rPr>
                <w:rFonts w:ascii="新細明體" w:hAnsi="新細明體" w:hint="eastAsia"/>
              </w:rPr>
              <w:t>２</w:t>
            </w:r>
            <w:r w:rsidRPr="000F2DA2">
              <w:rPr>
                <w:rFonts w:ascii="標楷體" w:hint="eastAsia"/>
              </w:rPr>
              <w:t>章</w:t>
            </w:r>
            <w:r w:rsidRPr="000F2DA2">
              <w:rPr>
                <w:rFonts w:ascii="標楷體" w:hint="eastAsia"/>
              </w:rPr>
              <w:t xml:space="preserve"> </w:t>
            </w:r>
            <w:r w:rsidRPr="000F2DA2">
              <w:rPr>
                <w:rFonts w:ascii="標楷體" w:hint="eastAsia"/>
              </w:rPr>
              <w:t>氧身功夫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標楷體" w:hint="eastAsia"/>
              </w:rPr>
              <w:t>武術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1.學會武術基本動作、武術操與簡易導引的動作，並確實掌握正確規格。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2.認識不同武術運動的風格，以提高欣賞武術比賽或表演的能力與興趣。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3.認識武德，並養成遵守行為規範與尊重他人的美德。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24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</w:tr>
      <w:tr w:rsidR="00CA55AC" w:rsidRPr="0057569E" w:rsidTr="0056671F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3-3-1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3-3-2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3-3-3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5-3-5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34" w:left="252" w:rightChars="10" w:right="24"/>
              <w:jc w:val="left"/>
              <w:rPr>
                <w:rFonts w:hAnsi="新細明體"/>
                <w:b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24" w:right="24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新細明體" w:hAnsi="新細明體" w:hint="eastAsia"/>
              </w:rPr>
              <w:t>第３章 繩乎其技</w:t>
            </w:r>
            <w:r>
              <w:rPr>
                <w:rFonts w:ascii="新細明體" w:hAnsi="新細明體" w:hint="eastAsia"/>
                <w:w w:val="200"/>
              </w:rPr>
              <w:t>—</w:t>
            </w:r>
            <w:r w:rsidRPr="000F2DA2">
              <w:rPr>
                <w:rFonts w:ascii="新細明體" w:hAnsi="新細明體" w:hint="eastAsia"/>
              </w:rPr>
              <w:t>跳繩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1.了解臺灣跳繩之起源與團體跳繩基本動作之要領。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2.熟練多人跳繩基本動作及在應用技術中的搭配。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3.培養對跳繩運動的興趣及與同學間互助合作的精神。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4.培養學生思考與創作的能力。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="10" w:right="10" w:firstLine="0"/>
              <w:jc w:val="left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24" w:right="24" w:firstLine="0"/>
              <w:jc w:val="center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1.觀察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300" w:lineRule="exact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2.實作及表現</w:t>
            </w:r>
          </w:p>
        </w:tc>
      </w:tr>
      <w:tr w:rsidR="00CA55AC" w:rsidRPr="0057569E" w:rsidTr="0056671F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16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16"/>
              </w:rPr>
              <w:t>第三次段考周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1-3-2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2-3-1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2-3-3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2-3-4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2-3-5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2-3-6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3-3-3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3-3-5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5-3-5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6-3-1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6-3-2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6-3-3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6-3-4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6-3-5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6-3-6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7-3-1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7-3-2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b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spacing w:line="300" w:lineRule="exact"/>
              <w:ind w:left="57" w:firstLine="40"/>
              <w:jc w:val="center"/>
              <w:rPr>
                <w:rFonts w:ascii="新細明體" w:hAnsi="新細明體"/>
              </w:rPr>
            </w:pPr>
            <w:r w:rsidRPr="000F2DA2">
              <w:rPr>
                <w:rFonts w:ascii="新細明體" w:hAnsi="新細明體" w:hint="eastAsia"/>
              </w:rPr>
              <w:t>複習全冊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1.辨識媒體資訊所傳遞的體重控制產品，並選擇正確的策略。擬定維持理想體重的身體活動計畫及策略。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2.學習利用人際關係技巧促進家庭良好互動，以及學習如何面對家庭暴力。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3.從生活中察覺自己飲食的合宜性，建立有益身心的飲食行為，並認識食物選擇、營養、衛生與健康的關係。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hint="eastAsia"/>
                <w:kern w:val="0"/>
              </w:rPr>
            </w:pPr>
            <w:r w:rsidRPr="000F2DA2">
              <w:rPr>
                <w:rFonts w:ascii="新細明體" w:hAnsi="新細明體" w:hint="eastAsia"/>
                <w:kern w:val="0"/>
              </w:rPr>
              <w:t>4.知道籃球、排球、手球、足球及棒球運動的戰術應用時機，以及運動的基本規則。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hint="eastAsia"/>
                <w:kern w:val="0"/>
              </w:rPr>
            </w:pPr>
            <w:r w:rsidRPr="000F2DA2">
              <w:rPr>
                <w:rFonts w:ascii="新細明體" w:hAnsi="新細明體" w:hint="eastAsia"/>
                <w:kern w:val="0"/>
              </w:rPr>
              <w:t>5.能將所學的運動技能與規則應用於團體練習中。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hint="eastAsia"/>
                <w:kern w:val="0"/>
              </w:rPr>
            </w:pPr>
            <w:r w:rsidRPr="000F2DA2">
              <w:rPr>
                <w:rFonts w:ascii="新細明體" w:hAnsi="新細明體" w:hint="eastAsia"/>
                <w:kern w:val="0"/>
              </w:rPr>
              <w:t>6.應用各種身體活動，達成提升肌肉適能的目的。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7.選擇正確且有效的運動方式，並培養勇於挑戰身體潛能的態度。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8.藉由生活與運動了解自己的體適能狀況，並發展有益健康的運動計畫。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="10" w:right="10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9.了解促進健康及展現身體力與美的運動方式。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="10" w:right="10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10.透過各種練習與表演方式，學會運動技能。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11.經由個人與團體的活動，提升專注、自信與賞析運動美感的能力。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12.主動參與體育活動，並樂於與他人分享。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【性別平等教育】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【資訊教育】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【人權教育】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【家政教育】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hAnsi="新細明體" w:cs="DFHeiStd-W3"/>
                <w:kern w:val="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0F2DA2" w:rsidRDefault="00CA55AC" w:rsidP="00093F61">
            <w:pPr>
              <w:pStyle w:val="4123"/>
              <w:tabs>
                <w:tab w:val="clear" w:pos="142"/>
              </w:tabs>
              <w:spacing w:line="300" w:lineRule="exact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0F2DA2"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1.觀察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2.實作</w:t>
            </w:r>
          </w:p>
          <w:p w:rsidR="00CA55AC" w:rsidRPr="000F2DA2" w:rsidRDefault="00CA55AC" w:rsidP="00093F61">
            <w:pPr>
              <w:autoSpaceDE w:val="0"/>
              <w:autoSpaceDN w:val="0"/>
              <w:adjustRightInd w:val="0"/>
              <w:spacing w:line="300" w:lineRule="exact"/>
              <w:ind w:leftChars="10" w:left="24" w:rightChars="10" w:right="24"/>
              <w:rPr>
                <w:rFonts w:ascii="新細明體" w:hAnsi="新細明體" w:cs="DFHeiStd-W3" w:hint="eastAsia"/>
                <w:kern w:val="0"/>
              </w:rPr>
            </w:pPr>
            <w:r w:rsidRPr="000F2DA2">
              <w:rPr>
                <w:rFonts w:ascii="新細明體" w:hAnsi="新細明體" w:cs="DFHeiStd-W3" w:hint="eastAsia"/>
                <w:kern w:val="0"/>
              </w:rPr>
              <w:t>3.紀錄</w:t>
            </w:r>
          </w:p>
          <w:p w:rsidR="00CA55AC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4.問卷調查</w:t>
            </w:r>
          </w:p>
          <w:p w:rsidR="00CA55AC" w:rsidRPr="000F2DA2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300" w:lineRule="exact"/>
              <w:ind w:leftChars="10" w:left="24" w:rightChars="10" w:right="24" w:firstLine="0"/>
              <w:jc w:val="left"/>
              <w:rPr>
                <w:rFonts w:hAnsi="新細明體" w:cs="DFHeiStd-W3"/>
                <w:kern w:val="0"/>
                <w:sz w:val="24"/>
                <w:szCs w:val="24"/>
              </w:rPr>
            </w:pPr>
            <w:r w:rsidRPr="000F2DA2">
              <w:rPr>
                <w:rFonts w:hAnsi="新細明體" w:cs="DFHeiStd-W3" w:hint="eastAsia"/>
                <w:kern w:val="0"/>
                <w:sz w:val="24"/>
                <w:szCs w:val="24"/>
              </w:rPr>
              <w:t>5.分組討論</w:t>
            </w:r>
          </w:p>
        </w:tc>
      </w:tr>
    </w:tbl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DF0EFF" w:rsidRDefault="00DF0EFF" w:rsidP="00DF0EFF"/>
    <w:p w:rsidR="00CA55AC" w:rsidRDefault="00CA55AC">
      <w:pPr>
        <w:widowControl/>
      </w:pPr>
      <w:r>
        <w:br w:type="page"/>
      </w:r>
    </w:p>
    <w:p w:rsidR="00443E7B" w:rsidRDefault="00443E7B" w:rsidP="00443E7B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台南市立東原國民中學</w:t>
      </w:r>
      <w:r>
        <w:rPr>
          <w:rFonts w:eastAsia="標楷體"/>
          <w:b/>
          <w:bCs/>
          <w:sz w:val="28"/>
        </w:rPr>
        <w:t>107</w:t>
      </w:r>
      <w:r>
        <w:rPr>
          <w:rFonts w:eastAsia="標楷體" w:hint="eastAsia"/>
          <w:b/>
          <w:bCs/>
          <w:sz w:val="28"/>
        </w:rPr>
        <w:t>學年度第</w:t>
      </w:r>
      <w:r>
        <w:rPr>
          <w:rFonts w:eastAsia="標楷體"/>
          <w:b/>
          <w:bCs/>
          <w:sz w:val="28"/>
        </w:rPr>
        <w:t>2</w:t>
      </w:r>
      <w:r>
        <w:rPr>
          <w:rFonts w:eastAsia="標楷體" w:hint="eastAsia"/>
          <w:b/>
          <w:bCs/>
          <w:sz w:val="28"/>
        </w:rPr>
        <w:t>學期</w:t>
      </w:r>
      <w:r>
        <w:rPr>
          <w:rFonts w:eastAsia="標楷體"/>
          <w:b/>
          <w:bCs/>
          <w:sz w:val="28"/>
          <w:u w:val="single"/>
        </w:rPr>
        <w:t xml:space="preserve">  </w:t>
      </w:r>
      <w:r w:rsidR="00CA55AC">
        <w:rPr>
          <w:rFonts w:eastAsia="標楷體" w:hint="eastAsia"/>
          <w:b/>
          <w:bCs/>
          <w:sz w:val="28"/>
          <w:u w:val="single"/>
        </w:rPr>
        <w:t>九</w:t>
      </w:r>
      <w:r>
        <w:rPr>
          <w:rFonts w:eastAsia="標楷體"/>
          <w:b/>
          <w:bCs/>
          <w:sz w:val="28"/>
          <w:u w:val="single"/>
        </w:rPr>
        <w:t xml:space="preserve">   </w:t>
      </w:r>
      <w:r>
        <w:rPr>
          <w:rFonts w:eastAsia="標楷體" w:hint="eastAsia"/>
          <w:b/>
          <w:bCs/>
          <w:sz w:val="28"/>
        </w:rPr>
        <w:t>年級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康軒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版</w:t>
      </w:r>
      <w:r>
        <w:rPr>
          <w:rFonts w:eastAsia="標楷體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>健體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443E7B" w:rsidP="00443E7B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CA55AC">
        <w:rPr>
          <w:rFonts w:ascii="標楷體" w:eastAsia="標楷體" w:hint="eastAsia"/>
          <w:b/>
          <w:bCs/>
          <w:u w:val="single"/>
        </w:rPr>
        <w:t>九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548"/>
      </w:tblGrid>
      <w:tr w:rsidR="00CD48AA" w:rsidRPr="008C238F" w:rsidTr="00D01E7D">
        <w:trPr>
          <w:trHeight w:val="1284"/>
        </w:trPr>
        <w:tc>
          <w:tcPr>
            <w:tcW w:w="1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CA55AC" w:rsidRDefault="00CA55AC" w:rsidP="00CA55AC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1.將健康紓壓落實於日常生活中，並能在必要時，尋求協助。</w:t>
            </w:r>
          </w:p>
          <w:p w:rsidR="00CA55AC" w:rsidRPr="00CA55AC" w:rsidRDefault="00CA55AC" w:rsidP="00CA55AC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2.知道如何利用消費行為幫助改善地球環境，並能在生活中實踐環保行動。</w:t>
            </w:r>
          </w:p>
          <w:p w:rsidR="00CA55AC" w:rsidRPr="00CA55AC" w:rsidRDefault="00CA55AC" w:rsidP="00CA55AC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3.了解職場健康促進策略，並能運用不同策略滿足不同工作者的健康促進需求。</w:t>
            </w:r>
          </w:p>
          <w:p w:rsidR="00CA55AC" w:rsidRPr="00CA55AC" w:rsidRDefault="00CA55AC" w:rsidP="00CA55AC">
            <w:pPr>
              <w:ind w:left="210" w:right="57" w:hanging="153"/>
              <w:rPr>
                <w:rFonts w:ascii="新細明體" w:hAnsi="新細明體" w:hint="eastAsia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4.了解並運用各種技能方式，以增進運動表現。</w:t>
            </w:r>
          </w:p>
          <w:p w:rsidR="00CD48AA" w:rsidRPr="008C238F" w:rsidRDefault="00CA55AC" w:rsidP="00CA55AC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  <w:r w:rsidRPr="00CA55AC">
              <w:rPr>
                <w:rFonts w:ascii="新細明體" w:hAnsi="新細明體" w:hint="eastAsia"/>
                <w:b/>
                <w:bCs/>
              </w:rPr>
              <w:t>5.能將身體的基本動作，應用在舞蹈及游泳姿勢的學習上。</w:t>
            </w: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CA55AC">
        <w:rPr>
          <w:rFonts w:ascii="標楷體" w:eastAsia="標楷體" w:hint="eastAsia"/>
          <w:b/>
          <w:bCs/>
          <w:u w:val="single"/>
        </w:rPr>
        <w:t>九</w:t>
      </w:r>
      <w:r w:rsidR="00CD48AA">
        <w:rPr>
          <w:rFonts w:ascii="標楷體" w:eastAsia="標楷體" w:hint="eastAsia"/>
          <w:b/>
          <w:bCs/>
          <w:u w:val="single"/>
        </w:rPr>
        <w:t xml:space="preserve"> </w:t>
      </w:r>
      <w:r w:rsidR="00CD48AA">
        <w:rPr>
          <w:rFonts w:ascii="標楷體" w:eastAsia="標楷體" w:hint="eastAsia"/>
          <w:b/>
          <w:bCs/>
        </w:rPr>
        <w:t xml:space="preserve"> 級下</w:t>
      </w:r>
      <w:r w:rsidRPr="008C238F">
        <w:rPr>
          <w:rFonts w:ascii="標楷體" w:eastAsia="標楷體" w:hint="eastAsia"/>
          <w:b/>
          <w:bCs/>
        </w:rPr>
        <w:t>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66"/>
        <w:gridCol w:w="387"/>
        <w:gridCol w:w="386"/>
        <w:gridCol w:w="386"/>
        <w:gridCol w:w="386"/>
        <w:gridCol w:w="386"/>
        <w:gridCol w:w="386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443E7B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6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443E7B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CA55AC" w:rsidRPr="0057569E" w:rsidTr="000C6E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bookmarkStart w:id="1" w:name="_GoBack" w:colFirst="10" w:colLast="15"/>
            <w:r w:rsidRPr="00443E7B">
              <w:rPr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2/11開學正式上課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6-3-6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24" w:right="24" w:firstLine="4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第１章 與壓力同行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/>
                <w:kern w:val="0"/>
                <w:sz w:val="22"/>
                <w:szCs w:val="22"/>
              </w:rPr>
              <w:t>1.</w:t>
            </w: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認識壓力，知道壓力的來源及影響。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2.能以正向的態度面對壓力。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3.學習各種調適身心的方法，以面對壓力。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【性別平等教育】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【家政教育】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2.紀錄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3.實作及表現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4.分組討論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2/19-2/20國三模擬考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6-3-3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6-3-4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第２章 與情緒過招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4"/>
              <w:jc w:val="left"/>
              <w:rPr>
                <w:rFonts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1.能學習情緒管理，成為積極快樂的人。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rightChars="10" w:right="24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2.</w:t>
            </w: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認識異常行為及其防治方法。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【性別平等教育】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【家政教育】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2.紀錄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3.課前準備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4.實作及表現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第１章 關心我們的生活環境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1.了解人類行為與科技對環境的影響。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2.知道環境問題對人類健康的影響。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【資訊教育】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hint="eastAsia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【環境教育】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3.分組討論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4.紀錄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第２章 綠色行動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1.認識日常消費行為對環境與人類的影響。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2.知道利用消費行為幫助改善地球環境，並能實踐在日常生活中。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3.認識碳標籤與環保之間的關係，並了解綠色消費對環境的影響力。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【資訊教育】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hint="eastAsia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【環境教育】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4123"/>
              <w:tabs>
                <w:tab w:val="clear" w:pos="142"/>
              </w:tabs>
              <w:spacing w:after="90"/>
              <w:ind w:left="57" w:firstLine="0"/>
              <w:jc w:val="center"/>
              <w:rPr>
                <w:rFonts w:hAnsi="新細明體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2.紀錄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6-3-4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第１章 我的未來不是夢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1.了解職業在生涯發展中的意義及重要性。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2.實踐青少年生涯發展的任務。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3.能辨認求職資訊，以維護工作時的人身安全。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4123"/>
              <w:tabs>
                <w:tab w:val="clear" w:pos="142"/>
              </w:tabs>
              <w:spacing w:after="90"/>
              <w:ind w:left="57" w:firstLine="0"/>
              <w:jc w:val="center"/>
              <w:rPr>
                <w:rFonts w:hAnsi="新細明體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2.紀錄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5-3-2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第２章 職業安全與健康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1.了解職場環境常見的事故傷害與職業病，並能提出對應的健康促進與疾病預防方法。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2.能運用不同策略，滿足不同工作者的健康促進需求。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【人權教育】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4123"/>
              <w:tabs>
                <w:tab w:val="clear" w:pos="142"/>
              </w:tabs>
              <w:spacing w:after="90"/>
              <w:ind w:left="57" w:firstLine="0"/>
              <w:jc w:val="center"/>
              <w:rPr>
                <w:rFonts w:hAnsi="新細明體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2.紀錄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第一次段考周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5-3-2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7-3-1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第３章 職場健康促進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aa"/>
              <w:spacing w:line="240" w:lineRule="auto"/>
              <w:ind w:right="57"/>
              <w:rPr>
                <w:rFonts w:eastAsia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eastAsia="新細明體" w:hAnsi="新細明體" w:cs="DFHeiStd-W3" w:hint="eastAsia"/>
                <w:kern w:val="0"/>
                <w:sz w:val="22"/>
                <w:szCs w:val="22"/>
              </w:rPr>
              <w:t>1.了解健康促進的意義及推動職場健康促進的重要性。</w:t>
            </w:r>
          </w:p>
          <w:p w:rsidR="00CA55AC" w:rsidRPr="005951CF" w:rsidRDefault="00CA55AC" w:rsidP="00093F61">
            <w:pPr>
              <w:pStyle w:val="aa"/>
              <w:spacing w:line="240" w:lineRule="auto"/>
              <w:ind w:right="57"/>
              <w:rPr>
                <w:rFonts w:eastAsia="新細明體" w:hAnsi="新細明體" w:cs="Courier New" w:hint="eastAsia"/>
                <w:kern w:val="0"/>
                <w:sz w:val="22"/>
                <w:szCs w:val="22"/>
              </w:rPr>
            </w:pPr>
            <w:r w:rsidRPr="005951CF">
              <w:rPr>
                <w:rFonts w:eastAsia="新細明體" w:hAnsi="新細明體" w:cs="Courier New" w:hint="eastAsia"/>
                <w:kern w:val="0"/>
                <w:sz w:val="22"/>
                <w:szCs w:val="22"/>
              </w:rPr>
              <w:t>2.能指出職場中常見的健康問題，並學習改進的策略。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Courier New" w:hint="eastAsia"/>
                <w:kern w:val="0"/>
                <w:sz w:val="22"/>
                <w:szCs w:val="22"/>
              </w:rPr>
              <w:t>3..認識維護職場健康權益與性別工作平等權益的相關法律與諮詢單位。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【資訊教育】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hint="eastAsia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【環境教育】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right="57"/>
              <w:jc w:val="center"/>
              <w:rPr>
                <w:rFonts w:ascii="新細明體" w:hAnsi="新細明體" w:hint="eastAsia"/>
                <w:w w:val="120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="10" w:right="10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="10" w:right="10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3.紀錄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4.分組討論</w:t>
            </w:r>
          </w:p>
        </w:tc>
      </w:tr>
      <w:tr w:rsidR="00CA55AC" w:rsidRPr="0057569E" w:rsidTr="000C6E0E">
        <w:trPr>
          <w:trHeight w:val="2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3-3-2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3-3-3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5-3-5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第１章 叱吒風雲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籃球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1.了解三對三鬥牛比賽的方法。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2.了解並學會各種戰術。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3.熟練各種戰術並能加以運用。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4.培養互助合作的精神。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5.養成遵守規範並尊重他人的行為。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ind w:leftChars="1" w:left="2" w:rightChars="10" w:right="24" w:firstLine="0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pStyle w:val="4123"/>
              <w:ind w:leftChars="1" w:left="2" w:rightChars="10" w:right="24" w:firstLine="0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right="57"/>
              <w:jc w:val="center"/>
              <w:rPr>
                <w:rFonts w:ascii="新細明體" w:hAnsi="新細明體" w:hint="eastAsia"/>
                <w:w w:val="120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</w:tr>
      <w:tr w:rsidR="00CA55AC" w:rsidRPr="0057569E" w:rsidTr="000C6E0E">
        <w:trPr>
          <w:trHeight w:val="28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b/>
                <w:bCs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3-2-4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3-3-3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第２章 以智取勝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排球</w:t>
            </w:r>
          </w:p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第１章 叱吒風雲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籃球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【第１章 叱吒風雲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籃球】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1.熟練各種戰術並能加以運用。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2.培養互助合作的精神。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3.養成遵守規範並尊重他人的行為。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【第２章 以智取勝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排球】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1.了解排球的各式基本攻擊技術。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2.學會如何將排球戰術運用在比賽上。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3.增加運動欣賞的能力。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right="57"/>
              <w:jc w:val="center"/>
              <w:rPr>
                <w:rFonts w:ascii="新細明體" w:hAnsi="新細明體" w:hint="eastAsia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4/18-4/19國三模擬考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3-3-3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4-3-5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第３章 克敵制勝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桌球</w:t>
            </w:r>
          </w:p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第２章 以智取勝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排球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【第２章 以智取勝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排球】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1.學會如何將排球戰術運用在比賽上。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2.增加運動欣賞的能力。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【第３章 克敵制勝</w:t>
            </w:r>
            <w:r w:rsidRPr="005951CF">
              <w:rPr>
                <w:rFonts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桌球】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1.了解運動對身體健康及生長發育的功能。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2.學習與同學在分組中的互助合作及人際關係的互動。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3.學會正手殺球基本動作，並運用於比賽中。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right="57"/>
              <w:jc w:val="center"/>
              <w:rPr>
                <w:rFonts w:ascii="新細明體" w:hAnsi="新細明體" w:hint="eastAsia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color w:val="FF0000"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FF0000"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1-3-1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3-3-3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6-3-5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7-3-3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第３章 克敵制勝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桌球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1.學習與同學在分組中的互助合作及人際關係的互動。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2.學會正、反手殺球基本動作，並運用於比賽中。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3.養成休閒觀念，並培養終生運動習慣。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4.學習運用資訊，增進自己的運動技能。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jc w:val="center"/>
              <w:rPr>
                <w:rFonts w:ascii="新細明體" w:hAnsi="新細明體" w:hint="eastAsia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3-3-3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第４章 全力出擊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1.熟悉羽球雙打比賽中，網前球的處理技術。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2.了解羽球雙打比賽的基本戰術和打法。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3.能充分運用規則於比賽中，以掌握比賽情況，並做出最佳運動表現。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right="57"/>
              <w:jc w:val="center"/>
              <w:rPr>
                <w:rFonts w:ascii="新細明體" w:hAnsi="新細明體" w:hint="eastAsia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1-3-1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3-3-2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3-3-3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3-3-4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/>
                <w:b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第１章 千變萬化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創造性舞蹈</w:t>
            </w:r>
          </w:p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第４章 全力出擊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羽球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【第４章 全力出擊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羽球】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1.能充分運用規則於比賽中，以掌握比賽情況，並做出最佳運動表現。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2.藉由參加比賽，了解自我運動能力，並能有計畫的練習，以提升運動技能。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【第１章 千變萬化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創造性舞蹈】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1.了解舞蹈的起源、種類與基本元素。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2.建立身體動作的概念。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right="57"/>
              <w:jc w:val="center"/>
              <w:rPr>
                <w:rFonts w:ascii="新細明體" w:hAnsi="新細明體" w:hint="eastAsia"/>
                <w:w w:val="120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w w:val="12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第二次段考周</w:t>
            </w:r>
          </w:p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5/18-5/19教育會考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3-3-2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第１章 千變萬化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創造性舞蹈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1.學會運用舞蹈元素，並將它應用在各種主題創作上。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2.享受學習舞蹈的樂趣。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3.培養團隊合作的精神，主動參與。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4.培養舞蹈欣賞能力。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right="57"/>
              <w:jc w:val="center"/>
              <w:rPr>
                <w:rFonts w:ascii="新細明體" w:hAnsi="新細明體" w:hint="eastAsia"/>
                <w:w w:val="120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w w:val="120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1-3-1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3-3-2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3-3-4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4-3-5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第３章 健康活力百分百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有氧舞蹈</w:t>
            </w:r>
          </w:p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第２章 舞動青春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街舞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【第２章 舞動青春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街舞】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1.認識街舞的意義、起源與發展。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2.了解街舞基本舞蹈動作的要領。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3.練習街舞舞蹈部分的基本動作。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4.熟練街舞舞蹈基本動作並加強節奏感。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5.培養對街舞運動之興趣。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6.增進對街舞運動的欣賞能力。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7.養成互助合作的習慣。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【第３章 健康活力百分百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有氧舞蹈】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1.了解有氧舞蹈對健康體適能的重要性。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2.了解有氧舞蹈的動作要領與練習方法。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3.學會有氧舞蹈動作變化組合。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4.勇於表現自己的舞姿，培養尊重他人及互助合作的精神。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5.喜歡上有氧舞蹈課，並將所學應用在休閒活動中。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【家政教育】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3-3-2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4-3-2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4-3-3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5-3-5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第４章 水中流線美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游泳</w:t>
            </w:r>
          </w:p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第３章 健康活力百分百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有氧舞蹈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【第３章 健康活力百分百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有氧舞蹈】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1.學會有氧舞蹈動作變化組合。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2.勇於表現自己的舞姿，培養尊重他人及互助合作的精神。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3.喜歡上有氧舞蹈課，並將所學應用在休閒活動中。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【第４章 水中流線美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游泳】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1.了解自己學習捷泳換氣的問題。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2.熟練捷泳換氣的基本動作。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【家政教育】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02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3-3-2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4-3-2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第４章 水中流線美</w:t>
            </w:r>
            <w:r w:rsidRPr="005951CF">
              <w:rPr>
                <w:rFonts w:ascii="新細明體" w:hAnsi="新細明體" w:cs="DFHeiStd-W5" w:hint="eastAsia"/>
                <w:w w:val="200"/>
                <w:kern w:val="0"/>
                <w:sz w:val="22"/>
                <w:szCs w:val="22"/>
              </w:rPr>
              <w:t>—</w:t>
            </w: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游泳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1.熟練捷泳換氣的基本動作。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2.學會捷泳轉身動作。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3.養成課後規畫運動計畫及實踐的能力。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hint="eastAsia"/>
                <w:sz w:val="22"/>
                <w:szCs w:val="22"/>
              </w:rPr>
            </w:pPr>
            <w:r w:rsidRPr="005951CF">
              <w:rPr>
                <w:rFonts w:ascii="新細明體" w:hAnsi="新細明體" w:hint="eastAsia"/>
                <w:sz w:val="22"/>
                <w:szCs w:val="22"/>
              </w:rPr>
              <w:t>【家政教育】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4123"/>
              <w:tabs>
                <w:tab w:val="clear" w:pos="142"/>
              </w:tabs>
              <w:ind w:left="57" w:firstLine="0"/>
              <w:jc w:val="center"/>
              <w:rPr>
                <w:rFonts w:hAnsi="新細明體" w:hint="eastAsia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snapToGrid w:val="0"/>
              <w:spacing w:line="400" w:lineRule="exact"/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09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5-3-2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6-3-3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6-3-4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6-3-5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6-3-6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7-3-1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7-3-4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7-3-5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複習第１、２、３單元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/>
                <w:kern w:val="0"/>
                <w:sz w:val="22"/>
                <w:szCs w:val="22"/>
              </w:rPr>
              <w:t>1.</w:t>
            </w: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認識壓力，知道壓力的來源及影響。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2.能以正向的態度面對壓力。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/>
                <w:kern w:val="0"/>
                <w:sz w:val="22"/>
                <w:szCs w:val="22"/>
              </w:rPr>
              <w:t>3.</w:t>
            </w: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學習各種調適身心的方法，以面對壓力。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4.認識科技所造成的環境問題，以及環境問題對人類健康的影響。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5.知道如何利用消費行為幫助改善地球環境，並能在生活中實踐環保行動。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6.認識職業在人類生涯發展的意義及重要性。</w:t>
            </w:r>
          </w:p>
          <w:p w:rsidR="00CA55AC" w:rsidRPr="005951CF" w:rsidRDefault="00CA55AC" w:rsidP="00093F61">
            <w:pPr>
              <w:pStyle w:val="aa"/>
              <w:spacing w:line="240" w:lineRule="auto"/>
              <w:ind w:right="57"/>
              <w:rPr>
                <w:rFonts w:eastAsia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eastAsia="新細明體" w:hAnsi="新細明體" w:cs="DFHeiStd-W3" w:hint="eastAsia"/>
                <w:kern w:val="0"/>
                <w:sz w:val="22"/>
                <w:szCs w:val="22"/>
              </w:rPr>
              <w:t>1.了解健康促進的意義及推動職場健康促進的重要性。</w:t>
            </w:r>
          </w:p>
          <w:p w:rsidR="00CA55AC" w:rsidRPr="005951CF" w:rsidRDefault="00CA55AC" w:rsidP="00093F61">
            <w:pPr>
              <w:pStyle w:val="aa"/>
              <w:spacing w:line="240" w:lineRule="auto"/>
              <w:ind w:right="57"/>
              <w:rPr>
                <w:rFonts w:eastAsia="新細明體" w:hAnsi="新細明體" w:cs="Courier New" w:hint="eastAsia"/>
                <w:kern w:val="0"/>
                <w:sz w:val="22"/>
                <w:szCs w:val="22"/>
              </w:rPr>
            </w:pPr>
            <w:r w:rsidRPr="005951CF">
              <w:rPr>
                <w:rFonts w:eastAsia="新細明體" w:hAnsi="新細明體" w:cs="Courier New" w:hint="eastAsia"/>
                <w:kern w:val="0"/>
                <w:sz w:val="22"/>
                <w:szCs w:val="22"/>
              </w:rPr>
              <w:t>2.能指出職場中常見的健康問題，並學習改進的策略。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Courier New" w:hint="eastAsia"/>
                <w:kern w:val="0"/>
                <w:sz w:val="22"/>
                <w:szCs w:val="22"/>
              </w:rPr>
              <w:t>3..認識維護職場健康權益與性別工作平等權益的相關法律與諮詢單位。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【性別平等教育】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【資訊教育】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【環境教育】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【人權教育】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hAnsi="新細明體" w:cs="DFHeiStd-W5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3.分組討論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4.紀錄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 xml:space="preserve">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1-3-1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3-2-4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3-3-2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3-3-3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3-3-4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4-3-1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4-3-2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4-3-3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4-3-5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5-3-5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6-3-5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7-3-3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="10" w:right="10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7-3-4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複習第４、５單元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1.了解並運用各種技能方式，以增進運動表現。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2.充分熟悉規則並能在比賽中運用戰術。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3.學會觀察比賽，並分享觀賽心得。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4.應用團隊合作之力，完成團隊間的最佳表現。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5.認識身體動作概念及符合力與美所具備的條件。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6.能將身體的基本動作，應用在舞蹈及游泳姿勢的學習上。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7.藉由舞蹈及游泳增進身體適能，呈現體態美。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8.能評估個人及他人的動作表現，以改善運動技能。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9.培養欣賞、分析運動美感與比賽的能力。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【家政教育】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ind w:leftChars="10" w:left="24" w:rightChars="10" w:right="24"/>
              <w:rPr>
                <w:rFonts w:ascii="新細明體" w:hAnsi="新細明體" w:cs="DFHeiStd-W5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2.實作及表現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2"/>
                <w:szCs w:val="22"/>
              </w:rPr>
            </w:pPr>
            <w:r w:rsidRPr="005951CF">
              <w:rPr>
                <w:rFonts w:hAnsi="新細明體" w:cs="DFHeiStd-W5" w:hint="eastAsia"/>
                <w:kern w:val="0"/>
                <w:sz w:val="22"/>
                <w:szCs w:val="22"/>
              </w:rPr>
              <w:t>3.紀錄</w:t>
            </w:r>
          </w:p>
        </w:tc>
      </w:tr>
      <w:tr w:rsidR="00CA55AC" w:rsidRPr="0057569E" w:rsidTr="000C6E0E">
        <w:trPr>
          <w:trHeight w:val="28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jc w:val="center"/>
              <w:rPr>
                <w:rFonts w:ascii="新細明體" w:hAnsi="新細明體" w:cs="新細明體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CA55AC" w:rsidRPr="00443E7B" w:rsidRDefault="00CA55AC" w:rsidP="00443E7B">
            <w:pPr>
              <w:widowControl/>
              <w:jc w:val="center"/>
              <w:rPr>
                <w:rFonts w:ascii="新細明體" w:hAnsi="新細明體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第三次段考周</w:t>
            </w:r>
          </w:p>
          <w:p w:rsidR="00CA55AC" w:rsidRPr="00443E7B" w:rsidRDefault="00CA55AC" w:rsidP="00443E7B">
            <w:pPr>
              <w:widowControl/>
              <w:rPr>
                <w:rFonts w:ascii="新細明體" w:hAnsi="新細明體" w:cs="Arial"/>
                <w:b/>
                <w:bCs/>
                <w:kern w:val="0"/>
                <w:sz w:val="16"/>
                <w:szCs w:val="20"/>
              </w:rPr>
            </w:pPr>
            <w:r w:rsidRPr="00443E7B">
              <w:rPr>
                <w:rFonts w:ascii="新細明體" w:hAnsi="新細明體" w:cs="Arial" w:hint="eastAsia"/>
                <w:b/>
                <w:bCs/>
                <w:kern w:val="0"/>
                <w:sz w:val="16"/>
                <w:szCs w:val="20"/>
              </w:rPr>
              <w:t>6/28休業式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1-3-1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3-2-4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3-3-3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3-3-5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4-3-3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4-3-5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5-3-2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5-3-5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6-3-3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6-3-4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6-3-5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6-3-6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7-3-1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7-3-3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7-3-4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b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ind w:left="57" w:firstLine="40"/>
              <w:jc w:val="center"/>
              <w:rPr>
                <w:rFonts w:ascii="新細明體" w:hAnsi="新細明體" w:cs="DFHeiStd-W5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5" w:hint="eastAsia"/>
                <w:kern w:val="0"/>
                <w:sz w:val="22"/>
                <w:szCs w:val="22"/>
              </w:rPr>
              <w:t>複習全冊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/>
                <w:kern w:val="0"/>
                <w:sz w:val="22"/>
                <w:szCs w:val="22"/>
              </w:rPr>
              <w:t>1.</w:t>
            </w: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認識壓力，知道壓力的來源及影響。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2.能以正向的態度面對壓力。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3.學習各種調適身心的方法，以面對壓力。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4.認識科技所造成的環境問題，以及環境問題對人類健康的影響。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5.知道利用消費行為幫助改善地球環境，並能在生活中實踐環保行動。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6.認識職業在人類生涯發展的意義及重要性。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7.了解職場環境常見的事故傷害與職業病，並能提出對應的健康促進與疾病預防方法。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8.了解職場健康促進策略，並能運用不同策略滿足不同工作者的健康促進需求。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9.明白遭遇職場不公平對待與職業傷害時，如何依循合法途徑爭取自己應有的權益。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10.了解並運用各種技能方式，以增進運動表現。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11.充分熟悉規則並能在比賽中運用戰術。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12.學會觀察比賽，並分享觀賽心得。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autoSpaceDE w:val="0"/>
              <w:autoSpaceDN w:val="0"/>
              <w:adjustRightIn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13.應用團隊合作之力，完成團隊間的最佳表現。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14.認識身體動作概念及符合力與美所具備的條件。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15.能將身體的基本動作，應用在舞蹈及游泳姿勢的學習上。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16.藉由舞蹈及游泳增進身體適能，呈現體態美。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17.能評估個人及他人的動作表現，以改善運動技能。</w:t>
            </w:r>
          </w:p>
          <w:p w:rsidR="00CA55AC" w:rsidRPr="005951CF" w:rsidRDefault="00CA55AC" w:rsidP="00093F61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ascii="新細明體" w:hAnsi="新細明體" w:cs="DFHeiStd-W3" w:hint="eastAsia"/>
                <w:kern w:val="0"/>
                <w:sz w:val="22"/>
                <w:szCs w:val="22"/>
              </w:rPr>
              <w:t>18.培養欣賞、分析運動美感與比賽的能力。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【性別平等教育】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【資訊教育】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【環境教育】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【生涯發展教育】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【人權教育】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【家政教育】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/>
                <w:kern w:val="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5AC" w:rsidRPr="005951CF" w:rsidRDefault="00CA55AC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2"/>
                <w:szCs w:val="22"/>
              </w:rPr>
            </w:pPr>
            <w:r w:rsidRPr="005951CF">
              <w:rPr>
                <w:rFonts w:hAnsi="新細明體" w:hint="eastAsia"/>
                <w:sz w:val="22"/>
                <w:szCs w:val="22"/>
              </w:rPr>
              <w:t>3</w:t>
            </w:r>
          </w:p>
          <w:p w:rsidR="00CA55AC" w:rsidRPr="005951CF" w:rsidRDefault="00CA55AC" w:rsidP="00093F61">
            <w:pPr>
              <w:pStyle w:val="3"/>
              <w:ind w:leftChars="0" w:left="57" w:rightChars="0" w:right="57"/>
              <w:jc w:val="center"/>
              <w:rPr>
                <w:rFonts w:hAnsi="新細明體" w:hint="eastAsia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1.觀察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2.紀錄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HeiStd-W3" w:hint="eastAsia"/>
                <w:kern w:val="0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3.實作及表現</w:t>
            </w:r>
          </w:p>
          <w:p w:rsidR="00CA55AC" w:rsidRPr="005951CF" w:rsidRDefault="00CA55AC" w:rsidP="00093F61">
            <w:pPr>
              <w:pStyle w:val="4123"/>
              <w:tabs>
                <w:tab w:val="clear" w:pos="142"/>
                <w:tab w:val="left" w:pos="480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2"/>
                <w:szCs w:val="22"/>
              </w:rPr>
            </w:pPr>
            <w:r w:rsidRPr="005951CF">
              <w:rPr>
                <w:rFonts w:hAnsi="新細明體" w:cs="DFHeiStd-W3" w:hint="eastAsia"/>
                <w:kern w:val="0"/>
                <w:sz w:val="22"/>
                <w:szCs w:val="22"/>
              </w:rPr>
              <w:t>4.討論</w:t>
            </w:r>
          </w:p>
        </w:tc>
      </w:tr>
      <w:bookmarkEnd w:id="1"/>
    </w:tbl>
    <w:p w:rsidR="00DF0EFF" w:rsidRDefault="00DF0EFF" w:rsidP="00DF0EFF"/>
    <w:p w:rsidR="00DF0EFF" w:rsidRDefault="00DF0EFF" w:rsidP="00DF0EFF"/>
    <w:p w:rsidR="00443E7B" w:rsidRDefault="00443E7B"/>
    <w:sectPr w:rsidR="00443E7B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F40" w:rsidRDefault="00D66F40" w:rsidP="00443E7B">
      <w:r>
        <w:separator/>
      </w:r>
    </w:p>
  </w:endnote>
  <w:endnote w:type="continuationSeparator" w:id="0">
    <w:p w:rsidR="00D66F40" w:rsidRDefault="00D66F40" w:rsidP="0044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宋體">
    <w:altName w:val="新細明體"/>
    <w:charset w:val="88"/>
    <w:family w:val="modern"/>
    <w:pitch w:val="fixed"/>
    <w:sig w:usb0="80000001" w:usb1="28091800" w:usb2="00000016" w:usb3="00000000" w:csb0="00100000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FHeiStd-W3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HeiStd-W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F40" w:rsidRDefault="00D66F40" w:rsidP="00443E7B">
      <w:r>
        <w:separator/>
      </w:r>
    </w:p>
  </w:footnote>
  <w:footnote w:type="continuationSeparator" w:id="0">
    <w:p w:rsidR="00D66F40" w:rsidRDefault="00D66F40" w:rsidP="0044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FF"/>
    <w:rsid w:val="003503C5"/>
    <w:rsid w:val="00443E7B"/>
    <w:rsid w:val="00453778"/>
    <w:rsid w:val="007C7A56"/>
    <w:rsid w:val="009634D6"/>
    <w:rsid w:val="00CA55AC"/>
    <w:rsid w:val="00CD48AA"/>
    <w:rsid w:val="00D66F40"/>
    <w:rsid w:val="00DD4AEE"/>
    <w:rsid w:val="00DF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CD48A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CD48AA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CD48AA"/>
    <w:rPr>
      <w:rFonts w:ascii="細明體" w:eastAsia="細明體" w:hAnsi="Courier New" w:cs="Courier New"/>
    </w:rPr>
  </w:style>
  <w:style w:type="paragraph" w:styleId="a9">
    <w:name w:val="Block Text"/>
    <w:basedOn w:val="a"/>
    <w:rsid w:val="00CD48AA"/>
    <w:pPr>
      <w:tabs>
        <w:tab w:val="left" w:pos="2205"/>
      </w:tabs>
      <w:spacing w:line="240" w:lineRule="exact"/>
      <w:ind w:left="444" w:right="28" w:hanging="416"/>
      <w:jc w:val="both"/>
    </w:pPr>
    <w:rPr>
      <w:rFonts w:ascii="新細明體"/>
      <w:color w:val="000000"/>
      <w:sz w:val="20"/>
    </w:rPr>
  </w:style>
  <w:style w:type="paragraph" w:styleId="3">
    <w:name w:val="Body Text 3"/>
    <w:basedOn w:val="a"/>
    <w:link w:val="30"/>
    <w:rsid w:val="00CD48AA"/>
    <w:pPr>
      <w:ind w:leftChars="10" w:left="10" w:rightChars="10" w:right="10"/>
    </w:pPr>
    <w:rPr>
      <w:rFonts w:ascii="新細明體"/>
      <w:sz w:val="16"/>
      <w:szCs w:val="20"/>
    </w:rPr>
  </w:style>
  <w:style w:type="character" w:customStyle="1" w:styleId="30">
    <w:name w:val="本文 3 字元"/>
    <w:basedOn w:val="a0"/>
    <w:link w:val="3"/>
    <w:rsid w:val="00CD48AA"/>
    <w:rPr>
      <w:rFonts w:ascii="新細明體" w:eastAsia="新細明體" w:hAnsi="Times New Roman" w:cs="Times New Roman"/>
      <w:sz w:val="16"/>
      <w:szCs w:val="20"/>
    </w:rPr>
  </w:style>
  <w:style w:type="paragraph" w:styleId="aa">
    <w:name w:val="Body Text"/>
    <w:basedOn w:val="a"/>
    <w:link w:val="ab"/>
    <w:rsid w:val="00CD48AA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b">
    <w:name w:val="本文 字元"/>
    <w:basedOn w:val="a0"/>
    <w:link w:val="aa"/>
    <w:rsid w:val="00CD48AA"/>
    <w:rPr>
      <w:rFonts w:ascii="新細明體" w:eastAsia="華康標宋體" w:hAnsi="Times New Roman" w:cs="Times New Roman"/>
      <w:sz w:val="20"/>
    </w:rPr>
  </w:style>
  <w:style w:type="paragraph" w:customStyle="1" w:styleId="1">
    <w:name w:val="1.標題文字"/>
    <w:basedOn w:val="a"/>
    <w:rsid w:val="00CD48AA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31">
    <w:name w:val="3.【對應能力指標】內文字"/>
    <w:basedOn w:val="a7"/>
    <w:rsid w:val="00CD48A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">
    <w:name w:val="5.【十大能力指標】內文字（一、二、三、）"/>
    <w:basedOn w:val="a"/>
    <w:rsid w:val="007C7A56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3E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43E7B"/>
    <w:rPr>
      <w:rFonts w:ascii="Times New Roman" w:eastAsia="新細明體" w:hAnsi="Times New Roman" w:cs="Times New Roman"/>
      <w:sz w:val="20"/>
      <w:szCs w:val="20"/>
    </w:rPr>
  </w:style>
  <w:style w:type="paragraph" w:customStyle="1" w:styleId="4123">
    <w:name w:val="4.【教學目標】內文字（1.2.3.）"/>
    <w:basedOn w:val="a7"/>
    <w:rsid w:val="00CD48AA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nhideWhenUsed/>
    <w:rsid w:val="00CD48AA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rsid w:val="00CD48AA"/>
    <w:rPr>
      <w:rFonts w:ascii="細明體" w:eastAsia="細明體" w:hAnsi="Courier New" w:cs="Courier New"/>
    </w:rPr>
  </w:style>
  <w:style w:type="paragraph" w:styleId="a9">
    <w:name w:val="Block Text"/>
    <w:basedOn w:val="a"/>
    <w:rsid w:val="00CD48AA"/>
    <w:pPr>
      <w:tabs>
        <w:tab w:val="left" w:pos="2205"/>
      </w:tabs>
      <w:spacing w:line="240" w:lineRule="exact"/>
      <w:ind w:left="444" w:right="28" w:hanging="416"/>
      <w:jc w:val="both"/>
    </w:pPr>
    <w:rPr>
      <w:rFonts w:ascii="新細明體"/>
      <w:color w:val="000000"/>
      <w:sz w:val="20"/>
    </w:rPr>
  </w:style>
  <w:style w:type="paragraph" w:styleId="3">
    <w:name w:val="Body Text 3"/>
    <w:basedOn w:val="a"/>
    <w:link w:val="30"/>
    <w:rsid w:val="00CD48AA"/>
    <w:pPr>
      <w:ind w:leftChars="10" w:left="10" w:rightChars="10" w:right="10"/>
    </w:pPr>
    <w:rPr>
      <w:rFonts w:ascii="新細明體"/>
      <w:sz w:val="16"/>
      <w:szCs w:val="20"/>
    </w:rPr>
  </w:style>
  <w:style w:type="character" w:customStyle="1" w:styleId="30">
    <w:name w:val="本文 3 字元"/>
    <w:basedOn w:val="a0"/>
    <w:link w:val="3"/>
    <w:rsid w:val="00CD48AA"/>
    <w:rPr>
      <w:rFonts w:ascii="新細明體" w:eastAsia="新細明體" w:hAnsi="Times New Roman" w:cs="Times New Roman"/>
      <w:sz w:val="16"/>
      <w:szCs w:val="20"/>
    </w:rPr>
  </w:style>
  <w:style w:type="paragraph" w:styleId="aa">
    <w:name w:val="Body Text"/>
    <w:basedOn w:val="a"/>
    <w:link w:val="ab"/>
    <w:rsid w:val="00CD48AA"/>
    <w:pPr>
      <w:adjustRightInd w:val="0"/>
      <w:spacing w:line="240" w:lineRule="exact"/>
      <w:jc w:val="both"/>
    </w:pPr>
    <w:rPr>
      <w:rFonts w:ascii="新細明體" w:eastAsia="華康標宋體"/>
      <w:sz w:val="20"/>
    </w:rPr>
  </w:style>
  <w:style w:type="character" w:customStyle="1" w:styleId="ab">
    <w:name w:val="本文 字元"/>
    <w:basedOn w:val="a0"/>
    <w:link w:val="aa"/>
    <w:rsid w:val="00CD48AA"/>
    <w:rPr>
      <w:rFonts w:ascii="新細明體" w:eastAsia="華康標宋體" w:hAnsi="Times New Roman" w:cs="Times New Roman"/>
      <w:sz w:val="20"/>
    </w:rPr>
  </w:style>
  <w:style w:type="paragraph" w:customStyle="1" w:styleId="1">
    <w:name w:val="1.標題文字"/>
    <w:basedOn w:val="a"/>
    <w:rsid w:val="00CD48AA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31">
    <w:name w:val="3.【對應能力指標】內文字"/>
    <w:basedOn w:val="a7"/>
    <w:rsid w:val="00CD48AA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">
    <w:name w:val="5.【十大能力指標】內文字（一、二、三、）"/>
    <w:basedOn w:val="a"/>
    <w:rsid w:val="007C7A56"/>
    <w:pPr>
      <w:tabs>
        <w:tab w:val="left" w:pos="329"/>
      </w:tabs>
      <w:spacing w:line="240" w:lineRule="exact"/>
      <w:ind w:left="397" w:right="57" w:hanging="340"/>
      <w:jc w:val="both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4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1661</Words>
  <Characters>9469</Characters>
  <Application>Microsoft Office Word</Application>
  <DocSecurity>0</DocSecurity>
  <Lines>78</Lines>
  <Paragraphs>22</Paragraphs>
  <ScaleCrop>false</ScaleCrop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 d wu</dc:creator>
  <cp:lastModifiedBy>教學組</cp:lastModifiedBy>
  <cp:revision>2</cp:revision>
  <dcterms:created xsi:type="dcterms:W3CDTF">2018-07-18T06:09:00Z</dcterms:created>
  <dcterms:modified xsi:type="dcterms:W3CDTF">2018-07-18T06:09:00Z</dcterms:modified>
</cp:coreProperties>
</file>