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97" w:rsidRPr="00C64975" w:rsidRDefault="001E06A7" w:rsidP="00261F89">
      <w:pPr>
        <w:spacing w:line="420" w:lineRule="exact"/>
        <w:jc w:val="center"/>
        <w:rPr>
          <w:rFonts w:ascii="標楷體" w:eastAsia="標楷體" w:cs="標楷體"/>
          <w:b/>
          <w:sz w:val="32"/>
          <w:szCs w:val="32"/>
        </w:rPr>
      </w:pPr>
      <w:r w:rsidRPr="001E06A7">
        <w:rPr>
          <w:rFonts w:ascii="標楷體" w:eastAsia="標楷體" w:cs="標楷體" w:hint="eastAsia"/>
          <w:b/>
          <w:sz w:val="32"/>
          <w:szCs w:val="32"/>
        </w:rPr>
        <w:t>公務人員考試錄取人員訓練獎懲要點第四點、第五點</w:t>
      </w:r>
      <w:r w:rsidR="00261F89" w:rsidRPr="00C64975">
        <w:rPr>
          <w:rFonts w:ascii="標楷體" w:eastAsia="標楷體" w:cs="標楷體" w:hint="eastAsia"/>
          <w:b/>
          <w:sz w:val="32"/>
          <w:szCs w:val="32"/>
        </w:rPr>
        <w:t>修正</w:t>
      </w:r>
      <w:r w:rsidR="00F4465B">
        <w:rPr>
          <w:rFonts w:ascii="標楷體" w:eastAsia="標楷體" w:cs="標楷體" w:hint="eastAsia"/>
          <w:b/>
          <w:sz w:val="32"/>
          <w:szCs w:val="32"/>
        </w:rPr>
        <w:t>規定</w:t>
      </w:r>
      <w:r w:rsidR="00FA3E97" w:rsidRPr="00C64975">
        <w:rPr>
          <w:rFonts w:ascii="標楷體" w:eastAsia="標楷體" w:cs="標楷體" w:hint="eastAsia"/>
          <w:b/>
          <w:sz w:val="32"/>
          <w:szCs w:val="32"/>
        </w:rPr>
        <w:t>總說明</w:t>
      </w:r>
    </w:p>
    <w:p w:rsidR="00652200" w:rsidRDefault="00652200" w:rsidP="00652200">
      <w:pPr>
        <w:spacing w:line="420" w:lineRule="exact"/>
        <w:jc w:val="both"/>
        <w:rPr>
          <w:rFonts w:ascii="標楷體" w:eastAsia="標楷體" w:cs="標楷體"/>
          <w:sz w:val="28"/>
          <w:szCs w:val="28"/>
        </w:rPr>
      </w:pPr>
    </w:p>
    <w:p w:rsidR="00604B5A" w:rsidRPr="00604B5A" w:rsidRDefault="00604B5A" w:rsidP="00604B5A">
      <w:pPr>
        <w:spacing w:line="420" w:lineRule="exact"/>
        <w:ind w:firstLineChars="200" w:firstLine="560"/>
        <w:jc w:val="both"/>
        <w:rPr>
          <w:rFonts w:ascii="標楷體" w:eastAsia="標楷體" w:cs="標楷體"/>
          <w:sz w:val="28"/>
          <w:szCs w:val="28"/>
        </w:rPr>
      </w:pPr>
      <w:r w:rsidRPr="00604B5A">
        <w:rPr>
          <w:rFonts w:ascii="標楷體" w:eastAsia="標楷體" w:cs="標楷體" w:hint="eastAsia"/>
          <w:sz w:val="28"/>
          <w:szCs w:val="28"/>
        </w:rPr>
        <w:t>公務人員考試錄取人員訓練獎懲要點</w:t>
      </w:r>
      <w:r w:rsidR="00F02929">
        <w:rPr>
          <w:rFonts w:ascii="標楷體" w:eastAsia="標楷體" w:cs="標楷體" w:hint="eastAsia"/>
          <w:sz w:val="28"/>
          <w:szCs w:val="28"/>
        </w:rPr>
        <w:t>（以下簡稱本要點</w:t>
      </w:r>
      <w:r>
        <w:rPr>
          <w:rFonts w:ascii="標楷體" w:eastAsia="標楷體" w:cs="標楷體" w:hint="eastAsia"/>
          <w:sz w:val="28"/>
          <w:szCs w:val="28"/>
        </w:rPr>
        <w:t>）</w:t>
      </w:r>
      <w:r w:rsidR="00F02929">
        <w:rPr>
          <w:rFonts w:ascii="標楷體" w:eastAsia="標楷體" w:cs="標楷體" w:hint="eastAsia"/>
          <w:sz w:val="28"/>
          <w:szCs w:val="28"/>
        </w:rPr>
        <w:t>前於民國九十年十一月十五日訂定發布，九十一年十月二十一日</w:t>
      </w:r>
      <w:r w:rsidR="00F02929">
        <w:rPr>
          <w:rFonts w:ascii="標楷體" w:eastAsia="標楷體" w:hAnsi="標楷體" w:cs="標楷體" w:hint="eastAsia"/>
          <w:sz w:val="28"/>
          <w:szCs w:val="28"/>
        </w:rPr>
        <w:t>、</w:t>
      </w:r>
      <w:r w:rsidR="00F02929">
        <w:rPr>
          <w:rFonts w:ascii="標楷體" w:eastAsia="標楷體" w:cs="標楷體" w:hint="eastAsia"/>
          <w:sz w:val="28"/>
          <w:szCs w:val="28"/>
        </w:rPr>
        <w:t>九十三年三月八日</w:t>
      </w:r>
      <w:r w:rsidR="00F02929">
        <w:rPr>
          <w:rFonts w:ascii="標楷體" w:eastAsia="標楷體" w:hAnsi="標楷體" w:cs="標楷體" w:hint="eastAsia"/>
          <w:sz w:val="28"/>
          <w:szCs w:val="28"/>
        </w:rPr>
        <w:t>、</w:t>
      </w:r>
      <w:r w:rsidR="00F02929">
        <w:rPr>
          <w:rFonts w:ascii="標楷體" w:eastAsia="標楷體" w:cs="標楷體" w:hint="eastAsia"/>
          <w:sz w:val="28"/>
          <w:szCs w:val="28"/>
        </w:rPr>
        <w:t>九十七年四月二十三日及九十九年八月三十一日歷經四次修正發布。</w:t>
      </w:r>
    </w:p>
    <w:p w:rsidR="00EC36AB" w:rsidRPr="00F9659D" w:rsidRDefault="00B94660" w:rsidP="00EC36AB">
      <w:pPr>
        <w:spacing w:line="420" w:lineRule="exact"/>
        <w:ind w:firstLineChars="200" w:firstLine="560"/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B94660">
        <w:rPr>
          <w:rFonts w:ascii="標楷體" w:eastAsia="標楷體" w:cs="標楷體" w:hint="eastAsia"/>
          <w:sz w:val="28"/>
          <w:szCs w:val="28"/>
        </w:rPr>
        <w:t>茲依公務人員考試錄取人員訓練辦法第</w:t>
      </w:r>
      <w:r>
        <w:rPr>
          <w:rFonts w:ascii="標楷體" w:eastAsia="標楷體" w:cs="標楷體" w:hint="eastAsia"/>
          <w:sz w:val="28"/>
          <w:szCs w:val="28"/>
        </w:rPr>
        <w:t>四十四</w:t>
      </w:r>
      <w:r w:rsidRPr="00B94660">
        <w:rPr>
          <w:rFonts w:ascii="標楷體" w:eastAsia="標楷體" w:cs="標楷體" w:hint="eastAsia"/>
          <w:sz w:val="28"/>
          <w:szCs w:val="28"/>
        </w:rPr>
        <w:t>條第</w:t>
      </w:r>
      <w:r>
        <w:rPr>
          <w:rFonts w:ascii="標楷體" w:eastAsia="標楷體" w:cs="標楷體" w:hint="eastAsia"/>
          <w:sz w:val="28"/>
          <w:szCs w:val="28"/>
        </w:rPr>
        <w:t>一</w:t>
      </w:r>
      <w:r w:rsidRPr="00B94660">
        <w:rPr>
          <w:rFonts w:ascii="標楷體" w:eastAsia="標楷體" w:cs="標楷體" w:hint="eastAsia"/>
          <w:sz w:val="28"/>
          <w:szCs w:val="28"/>
        </w:rPr>
        <w:t>項第</w:t>
      </w:r>
      <w:r>
        <w:rPr>
          <w:rFonts w:ascii="標楷體" w:eastAsia="標楷體" w:cs="標楷體" w:hint="eastAsia"/>
          <w:sz w:val="28"/>
          <w:szCs w:val="28"/>
        </w:rPr>
        <w:t>四</w:t>
      </w:r>
      <w:r w:rsidRPr="00B94660">
        <w:rPr>
          <w:rFonts w:ascii="標楷體" w:eastAsia="標楷體" w:cs="標楷體" w:hint="eastAsia"/>
          <w:sz w:val="28"/>
          <w:szCs w:val="28"/>
        </w:rPr>
        <w:t>款規定，基礎訓練期間曠課時數累計達課程時數百分之五，或實務訓練期間曠職累計達三日者，應廢止受訓資格；</w:t>
      </w:r>
      <w:r>
        <w:rPr>
          <w:rFonts w:ascii="標楷體" w:eastAsia="標楷體" w:cs="標楷體" w:hint="eastAsia"/>
          <w:sz w:val="28"/>
          <w:szCs w:val="28"/>
        </w:rPr>
        <w:t>同</w:t>
      </w:r>
      <w:r w:rsidRPr="00B94660">
        <w:rPr>
          <w:rFonts w:ascii="標楷體" w:eastAsia="標楷體" w:cs="標楷體" w:hint="eastAsia"/>
          <w:sz w:val="28"/>
          <w:szCs w:val="28"/>
        </w:rPr>
        <w:t>辦法第</w:t>
      </w:r>
      <w:r>
        <w:rPr>
          <w:rFonts w:ascii="標楷體" w:eastAsia="標楷體" w:cs="標楷體" w:hint="eastAsia"/>
          <w:sz w:val="28"/>
          <w:szCs w:val="28"/>
        </w:rPr>
        <w:t>四十四</w:t>
      </w:r>
      <w:r w:rsidRPr="00B94660">
        <w:rPr>
          <w:rFonts w:ascii="標楷體" w:eastAsia="標楷體" w:cs="標楷體" w:hint="eastAsia"/>
          <w:sz w:val="28"/>
          <w:szCs w:val="28"/>
        </w:rPr>
        <w:t>條第</w:t>
      </w:r>
      <w:r>
        <w:rPr>
          <w:rFonts w:ascii="標楷體" w:eastAsia="標楷體" w:cs="標楷體" w:hint="eastAsia"/>
          <w:sz w:val="28"/>
          <w:szCs w:val="28"/>
        </w:rPr>
        <w:t>一</w:t>
      </w:r>
      <w:r w:rsidRPr="00B94660">
        <w:rPr>
          <w:rFonts w:ascii="標楷體" w:eastAsia="標楷體" w:cs="標楷體" w:hint="eastAsia"/>
          <w:sz w:val="28"/>
          <w:szCs w:val="28"/>
        </w:rPr>
        <w:t>項第</w:t>
      </w:r>
      <w:r>
        <w:rPr>
          <w:rFonts w:ascii="標楷體" w:eastAsia="標楷體" w:cs="標楷體" w:hint="eastAsia"/>
          <w:sz w:val="28"/>
          <w:szCs w:val="28"/>
        </w:rPr>
        <w:t>九</w:t>
      </w:r>
      <w:r w:rsidRPr="00B94660">
        <w:rPr>
          <w:rFonts w:ascii="標楷體" w:eastAsia="標楷體" w:cs="標楷體" w:hint="eastAsia"/>
          <w:sz w:val="28"/>
          <w:szCs w:val="28"/>
        </w:rPr>
        <w:t>款規定，訓練期間獎懲相互抵銷後，累積已達一大過者，應廢止受訓資格。為期衡平，爰擬將</w:t>
      </w:r>
      <w:r>
        <w:rPr>
          <w:rFonts w:ascii="標楷體" w:eastAsia="標楷體" w:cs="標楷體" w:hint="eastAsia"/>
          <w:sz w:val="28"/>
          <w:szCs w:val="28"/>
        </w:rPr>
        <w:t>本</w:t>
      </w:r>
      <w:r w:rsidRPr="00B94660">
        <w:rPr>
          <w:rFonts w:ascii="標楷體" w:eastAsia="標楷體" w:cs="標楷體" w:hint="eastAsia"/>
          <w:sz w:val="28"/>
          <w:szCs w:val="28"/>
        </w:rPr>
        <w:t>要點</w:t>
      </w:r>
      <w:r>
        <w:rPr>
          <w:rFonts w:ascii="標楷體" w:eastAsia="標楷體" w:cs="標楷體" w:hint="eastAsia"/>
          <w:sz w:val="28"/>
          <w:szCs w:val="28"/>
        </w:rPr>
        <w:t>第四點、第五點</w:t>
      </w:r>
      <w:r w:rsidRPr="00B94660">
        <w:rPr>
          <w:rFonts w:ascii="標楷體" w:eastAsia="標楷體" w:cs="標楷體" w:hint="eastAsia"/>
          <w:sz w:val="28"/>
          <w:szCs w:val="28"/>
        </w:rPr>
        <w:t>有關「記一大過」之相關規定</w:t>
      </w:r>
      <w:r>
        <w:rPr>
          <w:rFonts w:ascii="標楷體" w:eastAsia="標楷體" w:cs="標楷體" w:hint="eastAsia"/>
          <w:sz w:val="28"/>
          <w:szCs w:val="28"/>
        </w:rPr>
        <w:t>，配合修正為「</w:t>
      </w:r>
      <w:r w:rsidRPr="00B94660">
        <w:rPr>
          <w:rFonts w:ascii="標楷體" w:eastAsia="標楷體" w:cs="標楷體" w:hint="eastAsia"/>
          <w:sz w:val="28"/>
          <w:szCs w:val="28"/>
        </w:rPr>
        <w:t>曠課時數累計達課程時數百分之五</w:t>
      </w:r>
      <w:r>
        <w:rPr>
          <w:rFonts w:ascii="標楷體" w:eastAsia="標楷體" w:cs="標楷體" w:hint="eastAsia"/>
          <w:sz w:val="28"/>
          <w:szCs w:val="28"/>
        </w:rPr>
        <w:t>」及「</w:t>
      </w:r>
      <w:r w:rsidRPr="00B94660">
        <w:rPr>
          <w:rFonts w:ascii="標楷體" w:eastAsia="標楷體" w:cs="標楷體" w:hint="eastAsia"/>
          <w:sz w:val="28"/>
          <w:szCs w:val="28"/>
        </w:rPr>
        <w:t>曠職累計達三日</w:t>
      </w:r>
      <w:r>
        <w:rPr>
          <w:rFonts w:ascii="標楷體" w:eastAsia="標楷體" w:cs="標楷體" w:hint="eastAsia"/>
          <w:sz w:val="28"/>
          <w:szCs w:val="28"/>
        </w:rPr>
        <w:t>」</w:t>
      </w:r>
      <w:r w:rsidR="00261F89">
        <w:rPr>
          <w:rFonts w:ascii="標楷體" w:eastAsia="標楷體" w:cs="標楷體" w:hint="eastAsia"/>
          <w:sz w:val="28"/>
          <w:szCs w:val="28"/>
        </w:rPr>
        <w:t>，</w:t>
      </w:r>
      <w:r>
        <w:rPr>
          <w:rFonts w:ascii="標楷體" w:eastAsia="標楷體" w:cs="標楷體" w:hint="eastAsia"/>
          <w:sz w:val="28"/>
          <w:szCs w:val="28"/>
        </w:rPr>
        <w:t>並</w:t>
      </w:r>
      <w:r w:rsidR="00FA3E97" w:rsidRPr="00261F89">
        <w:rPr>
          <w:rFonts w:ascii="標楷體" w:eastAsia="標楷體" w:cs="標楷體" w:hint="eastAsia"/>
          <w:sz w:val="28"/>
          <w:szCs w:val="28"/>
        </w:rPr>
        <w:t>酌作部分文字修正</w:t>
      </w:r>
      <w:r w:rsidR="00261F89">
        <w:rPr>
          <w:rFonts w:ascii="標楷體" w:eastAsia="標楷體" w:cs="標楷體" w:hint="eastAsia"/>
          <w:sz w:val="28"/>
          <w:szCs w:val="28"/>
        </w:rPr>
        <w:t>，俾資明確</w:t>
      </w:r>
      <w:r w:rsidR="00FA3E97" w:rsidRPr="00261F89">
        <w:rPr>
          <w:rFonts w:ascii="標楷體" w:eastAsia="標楷體" w:cs="標楷體" w:hint="eastAsia"/>
          <w:sz w:val="28"/>
          <w:szCs w:val="28"/>
        </w:rPr>
        <w:t>。</w:t>
      </w:r>
      <w:r w:rsidR="00EC36AB" w:rsidRPr="00F9659D">
        <w:rPr>
          <w:rFonts w:ascii="標楷體" w:eastAsia="標楷體" w:cs="標楷體" w:hint="eastAsia"/>
          <w:color w:val="000000" w:themeColor="text1"/>
          <w:sz w:val="28"/>
          <w:szCs w:val="28"/>
        </w:rPr>
        <w:t>修正重點說明如下：</w:t>
      </w:r>
    </w:p>
    <w:p w:rsidR="00EC36AB" w:rsidRDefault="00E83876" w:rsidP="00EC36AB">
      <w:pPr>
        <w:pStyle w:val="a3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有關</w:t>
      </w:r>
      <w:r w:rsidR="001D7C85">
        <w:rPr>
          <w:rFonts w:ascii="標楷體" w:eastAsia="標楷體" w:cs="標楷體" w:hint="eastAsia"/>
          <w:color w:val="000000" w:themeColor="text1"/>
          <w:sz w:val="28"/>
          <w:szCs w:val="28"/>
        </w:rPr>
        <w:t>基礎訓練期間之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曠課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時數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應</w:t>
      </w:r>
      <w:r w:rsidR="002B7F48">
        <w:rPr>
          <w:rFonts w:ascii="標楷體" w:eastAsia="標楷體" w:cs="標楷體" w:hint="eastAsia"/>
          <w:color w:val="000000" w:themeColor="text1"/>
          <w:sz w:val="28"/>
          <w:szCs w:val="28"/>
        </w:rPr>
        <w:t>「記過」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條件，修正為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曠課時數累計達課程時數百分之二未滿百分之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五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者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="002B7F48">
        <w:rPr>
          <w:rFonts w:ascii="標楷體" w:eastAsia="標楷體" w:cs="標楷體" w:hint="eastAsia"/>
          <w:color w:val="000000" w:themeColor="text1"/>
          <w:sz w:val="28"/>
          <w:szCs w:val="28"/>
        </w:rPr>
        <w:t>；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應「記一大過」之條件修正為「</w:t>
      </w:r>
      <w:r w:rsidRPr="00EC36AB">
        <w:rPr>
          <w:rFonts w:ascii="標楷體" w:eastAsia="標楷體" w:cs="標楷體"/>
          <w:color w:val="000000" w:themeColor="text1"/>
          <w:sz w:val="28"/>
          <w:szCs w:val="28"/>
        </w:rPr>
        <w:t>曠課時數累計達課程時數百分之</w:t>
      </w:r>
      <w:r w:rsidRPr="00EC36AB">
        <w:rPr>
          <w:rFonts w:ascii="標楷體" w:eastAsia="標楷體" w:cs="標楷體" w:hint="eastAsia"/>
          <w:color w:val="000000" w:themeColor="text1"/>
          <w:sz w:val="28"/>
          <w:szCs w:val="28"/>
        </w:rPr>
        <w:t>五</w:t>
      </w:r>
      <w:r w:rsidRPr="00EC36AB">
        <w:rPr>
          <w:rFonts w:ascii="標楷體" w:eastAsia="標楷體" w:cs="標楷體"/>
          <w:color w:val="000000" w:themeColor="text1"/>
          <w:sz w:val="28"/>
          <w:szCs w:val="28"/>
        </w:rPr>
        <w:t>者</w:t>
      </w:r>
      <w:r w:rsidRPr="00EC36AB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="00EC36AB" w:rsidRPr="00F9659D">
        <w:rPr>
          <w:rFonts w:ascii="標楷體" w:eastAsia="標楷體" w:cs="標楷體" w:hint="eastAsia"/>
          <w:color w:val="000000" w:themeColor="text1"/>
          <w:sz w:val="28"/>
          <w:szCs w:val="28"/>
        </w:rPr>
        <w:t>。（第</w:t>
      </w:r>
      <w:r w:rsidR="00EC36AB">
        <w:rPr>
          <w:rFonts w:ascii="標楷體" w:eastAsia="標楷體" w:cs="標楷體" w:hint="eastAsia"/>
          <w:color w:val="000000" w:themeColor="text1"/>
          <w:sz w:val="28"/>
          <w:szCs w:val="28"/>
        </w:rPr>
        <w:t>四</w:t>
      </w:r>
      <w:r w:rsidR="00EC36AB" w:rsidRPr="00F9659D">
        <w:rPr>
          <w:rFonts w:ascii="標楷體" w:eastAsia="標楷體" w:cs="標楷體" w:hint="eastAsia"/>
          <w:color w:val="000000" w:themeColor="text1"/>
          <w:sz w:val="28"/>
          <w:szCs w:val="28"/>
        </w:rPr>
        <w:t>點）</w:t>
      </w:r>
    </w:p>
    <w:p w:rsidR="00EC36AB" w:rsidRDefault="00E83876" w:rsidP="00EC36AB">
      <w:pPr>
        <w:pStyle w:val="a3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有關</w:t>
      </w:r>
      <w:r w:rsidR="002B7F48">
        <w:rPr>
          <w:rFonts w:ascii="標楷體" w:eastAsia="標楷體" w:cs="標楷體" w:hint="eastAsia"/>
          <w:color w:val="000000" w:themeColor="text1"/>
          <w:sz w:val="28"/>
          <w:szCs w:val="28"/>
        </w:rPr>
        <w:t>實務</w:t>
      </w:r>
      <w:r w:rsidR="001D7C85">
        <w:rPr>
          <w:rFonts w:ascii="標楷體" w:eastAsia="標楷體" w:cs="標楷體" w:hint="eastAsia"/>
          <w:color w:val="000000" w:themeColor="text1"/>
          <w:sz w:val="28"/>
          <w:szCs w:val="28"/>
        </w:rPr>
        <w:t>訓練期間之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曠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職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」累計日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數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應</w:t>
      </w:r>
      <w:r w:rsidR="002B7F48">
        <w:rPr>
          <w:rFonts w:ascii="標楷體" w:eastAsia="標楷體" w:cs="標楷體" w:hint="eastAsia"/>
          <w:color w:val="000000" w:themeColor="text1"/>
          <w:sz w:val="28"/>
          <w:szCs w:val="28"/>
        </w:rPr>
        <w:t>「記過」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條件，修正為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曠職累計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未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達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三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日者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="002B7F48">
        <w:rPr>
          <w:rFonts w:ascii="標楷體" w:eastAsia="標楷體" w:cs="標楷體" w:hint="eastAsia"/>
          <w:color w:val="000000" w:themeColor="text1"/>
          <w:sz w:val="28"/>
          <w:szCs w:val="28"/>
        </w:rPr>
        <w:t>；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應「記一大過」之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累計日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數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修正為「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曠職累計達</w:t>
      </w:r>
      <w:r w:rsidRPr="00E83876">
        <w:rPr>
          <w:rFonts w:ascii="標楷體" w:eastAsia="標楷體" w:cs="標楷體" w:hint="eastAsia"/>
          <w:color w:val="000000" w:themeColor="text1"/>
          <w:sz w:val="28"/>
          <w:szCs w:val="28"/>
        </w:rPr>
        <w:t>三</w:t>
      </w:r>
      <w:r w:rsidRPr="00E83876">
        <w:rPr>
          <w:rFonts w:ascii="標楷體" w:eastAsia="標楷體" w:cs="標楷體"/>
          <w:color w:val="000000" w:themeColor="text1"/>
          <w:sz w:val="28"/>
          <w:szCs w:val="28"/>
        </w:rPr>
        <w:t>日者</w:t>
      </w:r>
      <w:r w:rsidRPr="00EC36AB">
        <w:rPr>
          <w:rFonts w:ascii="標楷體" w:eastAsia="標楷體" w:cs="標楷體" w:hint="eastAsia"/>
          <w:color w:val="000000" w:themeColor="text1"/>
          <w:sz w:val="28"/>
          <w:szCs w:val="28"/>
        </w:rPr>
        <w:t>」</w:t>
      </w:r>
      <w:r w:rsidRPr="00F9659D">
        <w:rPr>
          <w:rFonts w:ascii="標楷體" w:eastAsia="標楷體" w:cs="標楷體" w:hint="eastAsia"/>
          <w:color w:val="000000" w:themeColor="text1"/>
          <w:sz w:val="28"/>
          <w:szCs w:val="28"/>
        </w:rPr>
        <w:t>。</w:t>
      </w:r>
      <w:r w:rsidR="00EC36AB" w:rsidRPr="00F9659D">
        <w:rPr>
          <w:rFonts w:ascii="標楷體" w:eastAsia="標楷體" w:cs="標楷體" w:hint="eastAsia"/>
          <w:color w:val="000000" w:themeColor="text1"/>
          <w:sz w:val="28"/>
          <w:szCs w:val="28"/>
        </w:rPr>
        <w:t>（第</w:t>
      </w:r>
      <w:r w:rsidR="00EC36AB">
        <w:rPr>
          <w:rFonts w:ascii="標楷體" w:eastAsia="標楷體" w:cs="標楷體" w:hint="eastAsia"/>
          <w:color w:val="000000" w:themeColor="text1"/>
          <w:sz w:val="28"/>
          <w:szCs w:val="28"/>
        </w:rPr>
        <w:t>五</w:t>
      </w:r>
      <w:r w:rsidR="00EC36AB" w:rsidRPr="00F9659D">
        <w:rPr>
          <w:rFonts w:ascii="標楷體" w:eastAsia="標楷體" w:cs="標楷體" w:hint="eastAsia"/>
          <w:color w:val="000000" w:themeColor="text1"/>
          <w:sz w:val="28"/>
          <w:szCs w:val="28"/>
        </w:rPr>
        <w:t>點）</w:t>
      </w:r>
    </w:p>
    <w:p w:rsidR="00EC36AB" w:rsidRDefault="00EC36AB" w:rsidP="00EC36AB">
      <w:pPr>
        <w:pStyle w:val="a3"/>
        <w:spacing w:line="420" w:lineRule="exact"/>
        <w:ind w:leftChars="0" w:left="720"/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</w:p>
    <w:p w:rsidR="00FA3E97" w:rsidRPr="00261F89" w:rsidRDefault="00FA3E97" w:rsidP="00B94660">
      <w:pPr>
        <w:spacing w:line="420" w:lineRule="exact"/>
        <w:ind w:firstLineChars="200" w:firstLine="560"/>
        <w:jc w:val="both"/>
        <w:rPr>
          <w:rFonts w:ascii="標楷體" w:eastAsia="標楷體" w:cs="標楷體"/>
          <w:sz w:val="28"/>
          <w:szCs w:val="28"/>
        </w:rPr>
      </w:pPr>
    </w:p>
    <w:p w:rsidR="00FA3E97" w:rsidRDefault="00FA3E97" w:rsidP="00FA3E97">
      <w:pPr>
        <w:spacing w:line="0" w:lineRule="atLeast"/>
        <w:ind w:left="1286" w:hanging="840"/>
        <w:rPr>
          <w:rFonts w:ascii="標楷體" w:eastAsia="標楷體" w:cs="標楷體"/>
          <w:sz w:val="28"/>
          <w:szCs w:val="28"/>
        </w:rPr>
      </w:pPr>
    </w:p>
    <w:p w:rsidR="00FA3E97" w:rsidRDefault="00FA3E97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FA3E97" w:rsidRDefault="00FA3E97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FA3E97" w:rsidRDefault="00FA3E97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FA3E97" w:rsidRDefault="00FA3E97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FA3E97" w:rsidRDefault="00FA3E97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FA3E97" w:rsidRDefault="00FA3E97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261F89" w:rsidRDefault="00261F89" w:rsidP="00C25912">
      <w:pPr>
        <w:spacing w:line="0" w:lineRule="atLeast"/>
        <w:rPr>
          <w:rFonts w:ascii="標楷體" w:eastAsia="標楷體" w:hAnsi="標楷體"/>
        </w:rPr>
      </w:pPr>
    </w:p>
    <w:p w:rsidR="00261F89" w:rsidRDefault="00261F89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261F89" w:rsidRDefault="00261F89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261F89" w:rsidRDefault="00261F89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p w:rsidR="00261F89" w:rsidRDefault="00261F89" w:rsidP="00FA3E97">
      <w:pPr>
        <w:spacing w:line="0" w:lineRule="atLeast"/>
        <w:ind w:left="1166" w:hanging="720"/>
        <w:rPr>
          <w:rFonts w:ascii="標楷體" w:eastAsia="標楷體" w:hAnsi="標楷體"/>
        </w:rPr>
      </w:pPr>
    </w:p>
    <w:tbl>
      <w:tblPr>
        <w:tblStyle w:val="a"/>
        <w:tblW w:w="893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2977"/>
        <w:gridCol w:w="2977"/>
      </w:tblGrid>
      <w:tr w:rsidR="00B2309F" w:rsidRPr="008E29AA" w:rsidTr="00C07321">
        <w:trPr>
          <w:trHeight w:val="841"/>
        </w:trPr>
        <w:tc>
          <w:tcPr>
            <w:tcW w:w="8931" w:type="dxa"/>
            <w:gridSpan w:val="3"/>
            <w:shd w:val="clear" w:color="auto" w:fill="FFFFFF"/>
            <w:vAlign w:val="center"/>
          </w:tcPr>
          <w:p w:rsidR="00A02D13" w:rsidRPr="008E29AA" w:rsidRDefault="00C07321" w:rsidP="00C07321">
            <w:pPr>
              <w:keepLines/>
              <w:widowControl/>
              <w:kinsoku w:val="0"/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8E29AA">
              <w:rPr>
                <w:rFonts w:eastAsia="標楷體" w:hAnsi="標楷體"/>
                <w:sz w:val="32"/>
                <w:szCs w:val="32"/>
              </w:rPr>
              <w:lastRenderedPageBreak/>
              <w:t>公務人員考試錄取人員訓練獎懲要點</w:t>
            </w:r>
          </w:p>
          <w:p w:rsidR="00FA3E97" w:rsidRPr="008E29AA" w:rsidRDefault="00261F89" w:rsidP="008E29AA">
            <w:pPr>
              <w:keepLines/>
              <w:widowControl/>
              <w:kinsoku w:val="0"/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8E29AA">
              <w:rPr>
                <w:rFonts w:eastAsia="標楷體" w:hAnsi="標楷體"/>
                <w:sz w:val="32"/>
                <w:szCs w:val="32"/>
              </w:rPr>
              <w:t>第</w:t>
            </w:r>
            <w:r w:rsidR="00C07321" w:rsidRPr="008E29AA">
              <w:rPr>
                <w:rFonts w:eastAsia="標楷體" w:hAnsi="標楷體"/>
                <w:sz w:val="32"/>
                <w:szCs w:val="32"/>
              </w:rPr>
              <w:t>四</w:t>
            </w:r>
            <w:r w:rsidRPr="008E29AA">
              <w:rPr>
                <w:rFonts w:eastAsia="標楷體" w:hAnsi="標楷體"/>
                <w:sz w:val="32"/>
                <w:szCs w:val="32"/>
              </w:rPr>
              <w:t>點</w:t>
            </w:r>
            <w:r w:rsidR="00C07321" w:rsidRPr="008E29AA">
              <w:rPr>
                <w:rFonts w:eastAsia="標楷體" w:hAnsi="標楷體"/>
                <w:sz w:val="32"/>
                <w:szCs w:val="32"/>
              </w:rPr>
              <w:t>、第五點</w:t>
            </w:r>
            <w:r w:rsidR="00FA3E97" w:rsidRPr="008E29AA">
              <w:rPr>
                <w:rFonts w:eastAsia="標楷體" w:hAnsi="標楷體"/>
                <w:sz w:val="32"/>
                <w:szCs w:val="32"/>
              </w:rPr>
              <w:t>修正對照表</w:t>
            </w:r>
          </w:p>
        </w:tc>
      </w:tr>
      <w:tr w:rsidR="00B2309F" w:rsidRPr="008E29AA" w:rsidTr="007E0C68">
        <w:trPr>
          <w:trHeight w:val="611"/>
        </w:trPr>
        <w:tc>
          <w:tcPr>
            <w:tcW w:w="2977" w:type="dxa"/>
            <w:shd w:val="clear" w:color="auto" w:fill="FFFFFF"/>
            <w:vAlign w:val="center"/>
          </w:tcPr>
          <w:p w:rsidR="00FA3E97" w:rsidRPr="008E29AA" w:rsidRDefault="00FA3E97" w:rsidP="007353A2">
            <w:pPr>
              <w:pStyle w:val="Web"/>
              <w:keepLines/>
              <w:kinsoku w:val="0"/>
              <w:spacing w:before="0" w:beforeAutospacing="0" w:after="0" w:afterAutospacing="0"/>
              <w:jc w:val="distribute"/>
              <w:rPr>
                <w:rFonts w:ascii="Times New Roman" w:eastAsia="標楷體" w:hAnsi="Times New Roman" w:cs="Times New Roman"/>
                <w:spacing w:val="300"/>
                <w:kern w:val="2"/>
              </w:rPr>
            </w:pPr>
            <w:r w:rsidRPr="008E29AA">
              <w:rPr>
                <w:rFonts w:ascii="Times New Roman" w:eastAsia="標楷體" w:hAnsi="Times New Roman" w:cs="Times New Roman"/>
                <w:kern w:val="2"/>
              </w:rPr>
              <w:t>修正規定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3E97" w:rsidRPr="008E29AA" w:rsidRDefault="00FA3E97" w:rsidP="007353A2">
            <w:pPr>
              <w:pStyle w:val="Web"/>
              <w:keepLines/>
              <w:kinsoku w:val="0"/>
              <w:spacing w:before="0" w:beforeAutospacing="0" w:after="0" w:afterAutospacing="0"/>
              <w:jc w:val="distribute"/>
              <w:rPr>
                <w:rFonts w:ascii="Times New Roman" w:eastAsia="標楷體" w:hAnsi="Times New Roman" w:cs="Times New Roman"/>
                <w:kern w:val="2"/>
              </w:rPr>
            </w:pPr>
            <w:r w:rsidRPr="008E29AA">
              <w:rPr>
                <w:rFonts w:ascii="Times New Roman" w:eastAsia="標楷體" w:hAnsi="Times New Roman" w:cs="Times New Roman"/>
                <w:kern w:val="2"/>
              </w:rPr>
              <w:t>現行規定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3E97" w:rsidRPr="008E29AA" w:rsidRDefault="00FA3E97" w:rsidP="007353A2">
            <w:pPr>
              <w:keepLines/>
              <w:widowControl/>
              <w:kinsoku w:val="0"/>
              <w:jc w:val="distribute"/>
              <w:rPr>
                <w:rFonts w:eastAsia="標楷體"/>
              </w:rPr>
            </w:pPr>
            <w:r w:rsidRPr="008E29AA">
              <w:rPr>
                <w:rFonts w:eastAsia="標楷體"/>
              </w:rPr>
              <w:t>說明</w:t>
            </w:r>
          </w:p>
        </w:tc>
      </w:tr>
      <w:tr w:rsidR="00B2309F" w:rsidRPr="008E29AA" w:rsidTr="00B503FD">
        <w:trPr>
          <w:trHeight w:val="557"/>
        </w:trPr>
        <w:tc>
          <w:tcPr>
            <w:tcW w:w="2977" w:type="dxa"/>
          </w:tcPr>
          <w:p w:rsidR="003738D6" w:rsidRPr="008E29AA" w:rsidRDefault="003738D6" w:rsidP="00004C16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四、基礎訓練期間：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（一）受訓人員有下列情形之一，予以嘉獎：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內務、服裝、儀容經常保持優良整齊者。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服務熱心有具體事實者。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熱心參與團體活動，具領導作用，足資鼓勵他人者。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其他具體良好事蹟，足資獎勵者。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（二）受訓人員有下列情形之一，予以記功：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熱心公益，見義勇為，有具體事蹟者。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檢舉重大不良狀況或防止意外事件發生，經查屬實，有重大貢獻者。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擔任正、副學員長、組長，在訓練期間積極負責，績效優異者。</w:t>
            </w:r>
          </w:p>
          <w:p w:rsidR="003738D6" w:rsidRPr="008E29AA" w:rsidRDefault="003738D6" w:rsidP="00AA48B4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AA48B4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（三）受訓人員有下列情形之一，一次記一大功：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有特殊優良之行為，堪為受訓人員之楷模者。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舉發不法活動，消弭意外事件，及冒險犯難，搶救重大災害，使團體公眾免受嚴重損害，經查屬實者。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對本訓練提出具體有價值之改進方案，經採行獲重大績效者。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其他重大具體優良事蹟，足資獎勵者。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（四）受訓人員有下列情形之一，予以申誡：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言行失檢情節輕微者。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擾亂教室秩序者。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規定集會無故缺席者。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曠課、不假外出或逾時返班者。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D65D48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違犯訓練機關（構）學校其他有關規定，情節輕微者。</w:t>
            </w:r>
          </w:p>
          <w:p w:rsidR="003738D6" w:rsidRPr="008E29AA" w:rsidRDefault="003738D6" w:rsidP="00775360">
            <w:pPr>
              <w:pStyle w:val="HTML"/>
              <w:ind w:leftChars="150" w:left="1022" w:hangingChars="276" w:hanging="66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（五）受訓人員有下列情形之一，予以記過：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="00B92FB5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具有第四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款各目情形之一，其情節較重，或經申誡處分，仍不知悔改者。</w:t>
            </w:r>
          </w:p>
          <w:p w:rsidR="003738D6" w:rsidRPr="008E29AA" w:rsidRDefault="003738D6" w:rsidP="007E0A2E">
            <w:pPr>
              <w:pStyle w:val="HTML"/>
              <w:ind w:leftChars="355" w:left="1092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曠課時數累計達課程時數百分之二未滿百分之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五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對講座、輔導員或訓練機關（構）學校員工不重禮節，態度惡劣者。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互相鬥毆或蓄意破壞團體秩序者。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私取或損毀公物，情節尚輕者。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其他行為不檢、違反紀律或擾亂秩序，情節較重者。</w:t>
            </w:r>
          </w:p>
          <w:p w:rsidR="003738D6" w:rsidRPr="008E29AA" w:rsidRDefault="003738D6" w:rsidP="00775360">
            <w:pPr>
              <w:pStyle w:val="HTML"/>
              <w:tabs>
                <w:tab w:val="clear" w:pos="916"/>
                <w:tab w:val="left" w:pos="1052"/>
              </w:tabs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（六）受訓人員有下列情形之一，一次記一大過：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="00B92FB5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具有第五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</w:t>
            </w:r>
            <w:r w:rsidR="00B92FB5"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，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或</w:t>
            </w:r>
            <w:r w:rsidR="00B92FB5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經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記過處分</w:t>
            </w:r>
            <w:r w:rsidR="000B4EF6"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，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仍不知悔改者。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曠課時數累計達課程時數百分之五者。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賭博或酗酒滋事，經查屬實者。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參加不正當之團體活動，經查屬實者。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故意損毀公物、圖書或教學設施者。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其他行為不檢、違反紀律或擾亂秩序，情節重大者。</w:t>
            </w:r>
          </w:p>
        </w:tc>
        <w:tc>
          <w:tcPr>
            <w:tcW w:w="2977" w:type="dxa"/>
          </w:tcPr>
          <w:p w:rsidR="003738D6" w:rsidRPr="008E29AA" w:rsidRDefault="003738D6" w:rsidP="00C0215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四、基礎訓練期間：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（一）受訓人員有下列情形之一，予以嘉獎：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內務、服裝、儀容經常保持優良整齊者。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服務熱心有具體事實者。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熱心參與團體活動，具領導作用，足資鼓勵他人者。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其他具體良好事蹟，足資獎勵者。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（二）受訓人員有下列情形之一，予以記功：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熱心公益，見義勇為，有具體事蹟者。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檢舉重大不良狀況或防止意外事件發生，經查屬實，有重大貢獻者。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擔任正、副學員長、組長，在訓練期間積極負責，績效優異者。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（三）受訓人員有下列情形之一，一次記一大功：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有特殊優良之行為，堪為受訓人員之楷模者。</w:t>
            </w:r>
          </w:p>
          <w:p w:rsidR="003738D6" w:rsidRPr="008E29AA" w:rsidRDefault="003738D6" w:rsidP="00EB6092">
            <w:pPr>
              <w:pStyle w:val="HTML"/>
              <w:ind w:left="1027" w:hangingChars="428" w:hanging="10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舉發不法活動，消弭意外事件，及冒險犯難，搶救重大災害，使團體公眾免受嚴重損害，經查屬實者。</w:t>
            </w:r>
          </w:p>
          <w:p w:rsidR="003738D6" w:rsidRPr="008E29AA" w:rsidRDefault="003738D6" w:rsidP="00EB6092">
            <w:pPr>
              <w:pStyle w:val="HTML"/>
              <w:tabs>
                <w:tab w:val="clear" w:pos="916"/>
              </w:tabs>
              <w:ind w:left="1027" w:hangingChars="428" w:hanging="10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對本訓練提出具體有價值之改進方案，經採行獲重大績效者。</w:t>
            </w:r>
          </w:p>
          <w:p w:rsidR="003738D6" w:rsidRPr="008E29AA" w:rsidRDefault="003738D6" w:rsidP="00D65D48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其他重大具體優良事蹟，足資獎勵者。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（四）受訓人員有下列情形之一，予以申誡：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言行失檢情節輕微者。</w:t>
            </w:r>
          </w:p>
          <w:p w:rsidR="003738D6" w:rsidRPr="008E29AA" w:rsidRDefault="003738D6" w:rsidP="00C0215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擾亂教室秩序者。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規定集會無故缺席者。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曠課、不假外出或逾時返班者。</w:t>
            </w:r>
          </w:p>
          <w:p w:rsidR="003738D6" w:rsidRPr="008E29AA" w:rsidRDefault="003738D6" w:rsidP="00EB6092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EB6092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違犯訓練機關（構）學校其他有關規定，情節輕微者。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（五）受訓人員有下列情形之一，予以記過：</w:t>
            </w:r>
          </w:p>
          <w:p w:rsidR="003738D6" w:rsidRPr="008E29AA" w:rsidRDefault="003738D6" w:rsidP="00EB6092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（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四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）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款各目情形之一，其情節較重，或經申誡處分，仍不知悔改者。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曠課時數累計達課程時數百分之二未滿百分之三者。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對講座、輔導員或訓練機關（構）學校員工不重禮節，態度惡劣者。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互相鬥毆或蓄意破壞團體秩序者。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私取或損毀公物，情節尚輕者。</w:t>
            </w:r>
          </w:p>
          <w:p w:rsidR="003738D6" w:rsidRPr="008E29AA" w:rsidRDefault="00B503FD" w:rsidP="00193BF8">
            <w:pPr>
              <w:pStyle w:val="HTML"/>
              <w:ind w:leftChars="300" w:left="1080" w:hangingChars="150" w:hanging="3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3738D6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="003738D6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其他行為不檢、違反紀律或擾亂秩序，情節較重者。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（六）受訓人員有下列情形之一，一次記一大過：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（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五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）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款各目情形之一，其情節較重或記過處分仍不知悔改者。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曠課時數累計達課程時數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百分之三未滿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百分之五者。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賭博或酗酒滋事，經查屬實者。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參加不正當之團體活動，經查屬實者。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故意損毀公物、圖書或教學設施者。</w:t>
            </w:r>
          </w:p>
          <w:p w:rsidR="003738D6" w:rsidRPr="008E29AA" w:rsidRDefault="003738D6" w:rsidP="00193BF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其他行為不檢、違反紀律或擾亂秩序，情節重大者。</w:t>
            </w:r>
          </w:p>
        </w:tc>
        <w:tc>
          <w:tcPr>
            <w:tcW w:w="2977" w:type="dxa"/>
          </w:tcPr>
          <w:p w:rsidR="003738D6" w:rsidRPr="008E29AA" w:rsidRDefault="00C07321" w:rsidP="00C34711">
            <w:pPr>
              <w:ind w:leftChars="-1" w:left="-2" w:firstLineChars="1" w:firstLine="2"/>
              <w:jc w:val="both"/>
              <w:rPr>
                <w:rFonts w:eastAsia="標楷體"/>
                <w:kern w:val="0"/>
              </w:rPr>
            </w:pPr>
            <w:r w:rsidRPr="008E29AA">
              <w:rPr>
                <w:rFonts w:eastAsia="標楷體" w:hAnsi="標楷體"/>
                <w:kern w:val="0"/>
              </w:rPr>
              <w:lastRenderedPageBreak/>
              <w:t>茲依</w:t>
            </w:r>
            <w:r w:rsidR="00054EE4" w:rsidRPr="008E29AA">
              <w:rPr>
                <w:rFonts w:eastAsia="標楷體" w:hAnsi="標楷體"/>
                <w:kern w:val="0"/>
              </w:rPr>
              <w:t>公務人員考試錄取人員</w:t>
            </w:r>
            <w:r w:rsidRPr="008E29AA">
              <w:rPr>
                <w:rFonts w:eastAsia="標楷體" w:hAnsi="標楷體"/>
                <w:kern w:val="0"/>
              </w:rPr>
              <w:t>訓練</w:t>
            </w:r>
            <w:r w:rsidRPr="008E29AA">
              <w:rPr>
                <w:rFonts w:eastAsia="標楷體"/>
                <w:kern w:val="0"/>
              </w:rPr>
              <w:t>辦法</w:t>
            </w:r>
            <w:r w:rsidR="00C34711" w:rsidRPr="008E29AA">
              <w:rPr>
                <w:rFonts w:eastAsia="標楷體"/>
                <w:kern w:val="0"/>
              </w:rPr>
              <w:t>第四十四條第一項</w:t>
            </w:r>
            <w:r w:rsidR="00054EE4" w:rsidRPr="008E29AA">
              <w:rPr>
                <w:rFonts w:eastAsia="標楷體"/>
                <w:kern w:val="0"/>
              </w:rPr>
              <w:t>第</w:t>
            </w:r>
            <w:r w:rsidR="00C34711" w:rsidRPr="008E29AA">
              <w:rPr>
                <w:rFonts w:eastAsia="標楷體"/>
                <w:kern w:val="0"/>
              </w:rPr>
              <w:t>四</w:t>
            </w:r>
            <w:r w:rsidR="00054EE4" w:rsidRPr="008E29AA">
              <w:rPr>
                <w:rFonts w:eastAsia="標楷體"/>
                <w:kern w:val="0"/>
              </w:rPr>
              <w:t>款前段規定，基礎訓練期間曠課時數累計達課程時數百分之五</w:t>
            </w:r>
            <w:r w:rsidR="007353A2" w:rsidRPr="008E29AA">
              <w:rPr>
                <w:rFonts w:eastAsia="標楷體"/>
                <w:kern w:val="0"/>
              </w:rPr>
              <w:t>者，應廢止其受訓資格</w:t>
            </w:r>
            <w:r w:rsidR="00054EE4" w:rsidRPr="008E29AA">
              <w:rPr>
                <w:rFonts w:eastAsia="標楷體"/>
                <w:kern w:val="0"/>
              </w:rPr>
              <w:t>，</w:t>
            </w:r>
            <w:r w:rsidR="006B0B5F" w:rsidRPr="008E29AA">
              <w:rPr>
                <w:rFonts w:eastAsia="標楷體"/>
                <w:kern w:val="0"/>
              </w:rPr>
              <w:t>同辦法第四十四條第</w:t>
            </w:r>
            <w:r w:rsidR="00C34711" w:rsidRPr="008E29AA">
              <w:rPr>
                <w:rFonts w:eastAsia="標楷體"/>
                <w:kern w:val="0"/>
              </w:rPr>
              <w:t>一</w:t>
            </w:r>
            <w:r w:rsidR="006B0B5F" w:rsidRPr="008E29AA">
              <w:rPr>
                <w:rFonts w:eastAsia="標楷體"/>
                <w:kern w:val="0"/>
              </w:rPr>
              <w:t>項第</w:t>
            </w:r>
            <w:r w:rsidR="00C34711" w:rsidRPr="008E29AA">
              <w:rPr>
                <w:rFonts w:eastAsia="標楷體"/>
                <w:kern w:val="0"/>
              </w:rPr>
              <w:t>九</w:t>
            </w:r>
            <w:r w:rsidR="006B0B5F" w:rsidRPr="008E29AA">
              <w:rPr>
                <w:rFonts w:eastAsia="標楷體"/>
                <w:kern w:val="0"/>
              </w:rPr>
              <w:t>款規定，訓練期間獎懲相互抵銷後，累積已達一大過者，應廢止受訓資格。為期衡平，爰擬將本點（六）、</w:t>
            </w:r>
            <w:r w:rsidR="006B0B5F" w:rsidRPr="008E29AA">
              <w:rPr>
                <w:rFonts w:eastAsia="標楷體"/>
                <w:kern w:val="0"/>
              </w:rPr>
              <w:t>2</w:t>
            </w:r>
            <w:r w:rsidR="006B0B5F" w:rsidRPr="008E29AA">
              <w:rPr>
                <w:rFonts w:eastAsia="標楷體"/>
                <w:kern w:val="0"/>
              </w:rPr>
              <w:t>有關「</w:t>
            </w:r>
            <w:r w:rsidR="006B0B5F" w:rsidRPr="008E29AA">
              <w:rPr>
                <w:rFonts w:eastAsia="標楷體"/>
              </w:rPr>
              <w:t>曠課</w:t>
            </w:r>
            <w:r w:rsidR="006B0B5F" w:rsidRPr="008E29AA">
              <w:rPr>
                <w:rFonts w:eastAsia="標楷體"/>
                <w:kern w:val="0"/>
              </w:rPr>
              <w:t>」</w:t>
            </w:r>
            <w:r w:rsidR="006B0B5F" w:rsidRPr="008E29AA">
              <w:rPr>
                <w:rFonts w:eastAsia="標楷體"/>
              </w:rPr>
              <w:t>時數應「</w:t>
            </w:r>
            <w:r w:rsidR="006B0B5F" w:rsidRPr="008E29AA">
              <w:rPr>
                <w:rFonts w:eastAsia="標楷體"/>
                <w:kern w:val="0"/>
              </w:rPr>
              <w:t>記一大過」之條件，修正為「</w:t>
            </w:r>
            <w:r w:rsidR="006B0B5F" w:rsidRPr="008E29AA">
              <w:rPr>
                <w:rFonts w:eastAsia="標楷體"/>
              </w:rPr>
              <w:t>曠課時數累計達課程時數百分之五</w:t>
            </w:r>
            <w:r w:rsidR="006B0B5F" w:rsidRPr="008E29AA">
              <w:rPr>
                <w:rFonts w:eastAsia="標楷體"/>
                <w:kern w:val="0"/>
              </w:rPr>
              <w:t>」，至本點（五）、</w:t>
            </w:r>
            <w:r w:rsidR="006B0B5F" w:rsidRPr="008E29AA">
              <w:rPr>
                <w:rFonts w:eastAsia="標楷體"/>
                <w:kern w:val="0"/>
              </w:rPr>
              <w:t>2</w:t>
            </w:r>
            <w:r w:rsidR="006B0B5F" w:rsidRPr="008E29AA">
              <w:rPr>
                <w:rFonts w:eastAsia="標楷體"/>
                <w:kern w:val="0"/>
              </w:rPr>
              <w:t>有關「</w:t>
            </w:r>
            <w:r w:rsidR="006B0B5F" w:rsidRPr="008E29AA">
              <w:rPr>
                <w:rFonts w:eastAsia="標楷體"/>
              </w:rPr>
              <w:t>曠課</w:t>
            </w:r>
            <w:r w:rsidR="006B0B5F" w:rsidRPr="008E29AA">
              <w:rPr>
                <w:rFonts w:eastAsia="標楷體"/>
                <w:kern w:val="0"/>
              </w:rPr>
              <w:t>」</w:t>
            </w:r>
            <w:r w:rsidR="006B0B5F" w:rsidRPr="008E29AA">
              <w:rPr>
                <w:rFonts w:eastAsia="標楷體"/>
              </w:rPr>
              <w:t>時數應「</w:t>
            </w:r>
            <w:r w:rsidR="006B0B5F" w:rsidRPr="008E29AA">
              <w:rPr>
                <w:rFonts w:eastAsia="標楷體"/>
                <w:kern w:val="0"/>
              </w:rPr>
              <w:t>記過」之條件，</w:t>
            </w:r>
            <w:r w:rsidR="00A16257" w:rsidRPr="008E29AA">
              <w:rPr>
                <w:rFonts w:eastAsia="標楷體"/>
                <w:kern w:val="0"/>
              </w:rPr>
              <w:t>配合</w:t>
            </w:r>
            <w:r w:rsidR="006B0B5F" w:rsidRPr="008E29AA">
              <w:rPr>
                <w:rFonts w:eastAsia="標楷體"/>
                <w:kern w:val="0"/>
              </w:rPr>
              <w:t>修正為「</w:t>
            </w:r>
            <w:r w:rsidR="006B0B5F" w:rsidRPr="008E29AA">
              <w:rPr>
                <w:rFonts w:eastAsia="標楷體"/>
              </w:rPr>
              <w:t>曠課時數累計達課程時數</w:t>
            </w:r>
            <w:r w:rsidR="00A16257" w:rsidRPr="008E29AA">
              <w:rPr>
                <w:rFonts w:eastAsia="標楷體"/>
              </w:rPr>
              <w:t>百分之二未滿百分之五者</w:t>
            </w:r>
            <w:r w:rsidR="006B0B5F" w:rsidRPr="008E29AA">
              <w:rPr>
                <w:rFonts w:eastAsia="標楷體"/>
                <w:kern w:val="0"/>
              </w:rPr>
              <w:t>」</w:t>
            </w:r>
            <w:r w:rsidR="00741C80" w:rsidRPr="008E29AA">
              <w:rPr>
                <w:rFonts w:eastAsia="標楷體"/>
                <w:kern w:val="0"/>
              </w:rPr>
              <w:t>，並酌作文字修正</w:t>
            </w:r>
            <w:r w:rsidR="00A16257" w:rsidRPr="008E29AA">
              <w:rPr>
                <w:rFonts w:eastAsia="標楷體" w:hAnsi="標楷體"/>
                <w:kern w:val="0"/>
              </w:rPr>
              <w:t>。</w:t>
            </w:r>
          </w:p>
        </w:tc>
      </w:tr>
      <w:tr w:rsidR="00B2309F" w:rsidRPr="008E29AA" w:rsidTr="001C4EE9">
        <w:trPr>
          <w:trHeight w:val="376"/>
        </w:trPr>
        <w:tc>
          <w:tcPr>
            <w:tcW w:w="2977" w:type="dxa"/>
          </w:tcPr>
          <w:p w:rsidR="003738D6" w:rsidRPr="008E29AA" w:rsidRDefault="003738D6" w:rsidP="00004C16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五、實務訓練期間：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（一）受訓人員有下列情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形之一，予以嘉獎：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工作勤奮，服務認真，有具體事蹟者。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愛惜公物，撙節公帑，有具體事蹟者。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對上級交辦事項，圓滿達成任務，成績優良者。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其他具體良好事蹟，足資獎勵者。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（二）受訓人員有下列情形之一，予以記功：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對主辦業務之推展，具有成效，有具體事蹟者。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執行公務負責盡職，或主動為民服務，有具體優良事蹟者。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研究對業務有關之學術或工作方法，提出著作或方案，經審查具有價值而採行者。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執行緊急任務，或處理偶發事件，能依限妥善完成者。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對上級交辦重要事項，克服困難，圓滿達成任務，著有績效者。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（三）受訓人員有下列情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形之一，一次記一大功：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有特殊優良之行為，堪為受訓人員之楷模者。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舉發不法活動，消弭意外事件，及冒險犯難，搶救重大災害，使團體公眾免受嚴重損害，經查屬實者。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對本訓練提出具體有價值之改進方案，經採行獲重大績效者。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其他重大具體優良事蹟，足資獎勵者。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（四）受訓人員有下列情形之一，予以申誡：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懈怠職務或處事失當，情節輕微者。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言行失檢，有損公務人員聲譽，情節輕微者。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對公物保管不善，損失輕微者。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對上級交辦事項，執行不力，情節輕微者。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不聽長官命令或指揮，情節輕微者。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違反用人機關（構）學校其他有關規定，情節輕微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（五）受訓人員有下列情形之一，予以記過：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="00B92FB5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具有第四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款各目情形之一，其情節較重，或經申誡處分，仍不知悔改者。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曠職累計</w:t>
            </w:r>
            <w:r w:rsidR="00AE0B71"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未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達</w:t>
            </w:r>
            <w:r w:rsidR="00AE0B71"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三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日者。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工作不力，或擅離職守，貽誤公務者。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誣控、濫告長官、同事，經查證屬實，情節尚非重大者。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違反有關法令禁止事項者。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（六）受訓人員有下列情形之一，一次記一大過：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="00451D14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具有第五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款各目情形之一，其情節較重，或經記過處分，仍不知悔改者。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故意曲解法令，致人民權利遭受重大損害者。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貽誤公務，造成重大過失，導致不良後果者。</w:t>
            </w:r>
          </w:p>
          <w:p w:rsidR="003738D6" w:rsidRPr="008E29AA" w:rsidRDefault="003738D6" w:rsidP="007E0A2E">
            <w:pPr>
              <w:pStyle w:val="HTML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7E0A2E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曠職累計達</w:t>
            </w:r>
            <w:r w:rsidR="002F6366"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三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日者。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怠忽職責或洩漏職務上之機密，致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政府遭受重大損害者。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違抗政府重大政令，或嚴重傷害政府信譽，有確實證據者。</w:t>
            </w:r>
          </w:p>
        </w:tc>
        <w:tc>
          <w:tcPr>
            <w:tcW w:w="2977" w:type="dxa"/>
          </w:tcPr>
          <w:p w:rsidR="003738D6" w:rsidRPr="008E29AA" w:rsidRDefault="003738D6" w:rsidP="00C02159">
            <w:pPr>
              <w:pStyle w:val="HTML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五、實務訓練期間：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（一）受訓人員有下列情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形之一，予以嘉獎：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工作勤奮，服務認真，有具體事蹟者。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愛惜公物，撙節公帑，有具體事蹟者。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對上級交辦事項，圓滿達成任務，成績優良者。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其他具體良好事蹟，足資獎勵者。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（二）受訓人員有下列情形之一，予以記功：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對主辦業務之推展，具有成效，有具體事蹟者。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執行公務負責盡職，或主動為民服務，有具體優良事蹟者。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研究對業務有關之學術或工作方法，提出著作或方案，經審查具有價值而採行者。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執行緊急任務，或處理偶發事件，能依限妥善完成者。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對上級交辦重要事項，克服困難，圓滿達成任務，著有績效者。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（三）受訓人員有下列情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形之一，一次記一大功：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有特殊優良之行為，堪為受訓人員之楷模者。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舉發不法活動，消弭意外事件，及冒險犯難，搶救重大災害，使團體公眾免受嚴重損害，經查屬實者。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對本訓練提出具體有價值之改進方案，經採行獲重大績效者。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其他重大具體優良事蹟，足資獎勵者。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（四）受訓人員有下列情形之一，予以申誡：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懈怠職務或處事失當，情節輕微者。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言行失檢，有損公務人員聲譽，情節輕微者。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對公物保管不善，損失輕微者。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對上級交辦事項，執行不力，情節輕微者。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不聽長官命令或指揮，情節輕微者。</w:t>
            </w:r>
          </w:p>
          <w:p w:rsidR="003738D6" w:rsidRPr="008E29AA" w:rsidRDefault="003738D6" w:rsidP="00252E88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違反用人機關（構）學校其他有關規定，情節輕微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（五）受訓人員有下列情形之一，予以記過：</w:t>
            </w:r>
          </w:p>
          <w:p w:rsidR="003738D6" w:rsidRPr="008E29AA" w:rsidRDefault="003738D6" w:rsidP="007E0A2E">
            <w:pPr>
              <w:pStyle w:val="HTML"/>
              <w:ind w:left="1010" w:hangingChars="421" w:hanging="10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7E0A2E"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（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四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）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款各目情形之一，其情節較重，或經申誡處分，仍不知悔改者。</w:t>
            </w:r>
          </w:p>
          <w:p w:rsidR="003738D6" w:rsidRPr="008E29AA" w:rsidRDefault="003738D6" w:rsidP="007E0A2E">
            <w:pPr>
              <w:pStyle w:val="HTML"/>
              <w:ind w:leftChars="272" w:left="1013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曠職累計達一日者。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工作不力，或擅離職守，貽誤公務者。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誣控、濫告長官、同事，經查證屬實，情節尚非重大者。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違反有關法令禁止事項者。</w:t>
            </w:r>
          </w:p>
          <w:p w:rsidR="003738D6" w:rsidRPr="008E29AA" w:rsidRDefault="003738D6" w:rsidP="00EB6092">
            <w:pPr>
              <w:pStyle w:val="HTML"/>
              <w:ind w:leftChars="150" w:left="960" w:hangingChars="250" w:hanging="6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（六）受訓人員有下列情形之一，一次記一大過：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具有第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（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五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）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款各目情形之一，其情節較重，或經記過處分，仍不知悔改者。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故意曲解法令，致人民權利遭受重大損害者。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貽誤公務，造成重大過失，導致不良後果者。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曠職累計達</w:t>
            </w:r>
            <w:r w:rsidR="00AE0B71" w:rsidRPr="008E29AA">
              <w:rPr>
                <w:rFonts w:ascii="Times New Roman" w:eastAsia="標楷體" w:hAnsi="標楷體" w:cs="Times New Roman"/>
                <w:sz w:val="24"/>
                <w:szCs w:val="24"/>
              </w:rPr>
              <w:t>二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日者。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怠忽職責或洩漏職務上之機密，致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lastRenderedPageBreak/>
              <w:t>政府遭受重大損害者。</w:t>
            </w:r>
          </w:p>
          <w:p w:rsidR="003738D6" w:rsidRPr="008E29AA" w:rsidRDefault="003738D6" w:rsidP="007E0A2E">
            <w:pPr>
              <w:pStyle w:val="HTML"/>
              <w:ind w:leftChars="350" w:left="108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8E29AA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8E29AA">
              <w:rPr>
                <w:rFonts w:ascii="Times New Roman" w:eastAsia="標楷體" w:hAnsi="標楷體" w:cs="Times New Roman"/>
                <w:sz w:val="24"/>
                <w:szCs w:val="24"/>
              </w:rPr>
              <w:t>違抗政府重大政令，或嚴重傷害政府信譽，有確實證據者。</w:t>
            </w:r>
          </w:p>
        </w:tc>
        <w:tc>
          <w:tcPr>
            <w:tcW w:w="2977" w:type="dxa"/>
          </w:tcPr>
          <w:p w:rsidR="003738D6" w:rsidRPr="008E29AA" w:rsidRDefault="00AE0B71" w:rsidP="00AE0B71">
            <w:pPr>
              <w:ind w:leftChars="-1" w:left="-2" w:firstLineChars="1" w:firstLine="2"/>
              <w:jc w:val="both"/>
              <w:rPr>
                <w:rFonts w:eastAsia="標楷體"/>
                <w:kern w:val="0"/>
              </w:rPr>
            </w:pPr>
            <w:r w:rsidRPr="008E29AA">
              <w:rPr>
                <w:rFonts w:eastAsia="標楷體" w:hAnsi="標楷體"/>
                <w:kern w:val="0"/>
              </w:rPr>
              <w:lastRenderedPageBreak/>
              <w:t>茲依公務人員考試錄取人員訓練辦法第四十四條第一項</w:t>
            </w:r>
            <w:r w:rsidRPr="008E29AA">
              <w:rPr>
                <w:rFonts w:eastAsia="標楷體" w:hAnsi="標楷體"/>
                <w:kern w:val="0"/>
              </w:rPr>
              <w:lastRenderedPageBreak/>
              <w:t>第四款後段規定，</w:t>
            </w:r>
            <w:r w:rsidRPr="008E29AA">
              <w:rPr>
                <w:rFonts w:eastAsia="標楷體" w:hAnsi="標楷體"/>
                <w:snapToGrid w:val="0"/>
                <w:kern w:val="0"/>
                <w:szCs w:val="20"/>
              </w:rPr>
              <w:t>實務訓練期間曠職累計達三日者</w:t>
            </w:r>
            <w:r w:rsidRPr="008E29AA">
              <w:rPr>
                <w:rFonts w:eastAsia="標楷體" w:hAnsi="標楷體"/>
                <w:kern w:val="0"/>
              </w:rPr>
              <w:t>，應廢止其受訓資格，同辦法第四十四條第一項第九款規定，訓練期間獎懲相互抵銷後，累積已達一大過者，應廢止受訓資格。為期衡平，爰擬將本點（六）、</w:t>
            </w:r>
            <w:r w:rsidRPr="008E29AA">
              <w:rPr>
                <w:rFonts w:eastAsia="標楷體"/>
                <w:kern w:val="0"/>
              </w:rPr>
              <w:t>4</w:t>
            </w:r>
            <w:r w:rsidRPr="008E29AA">
              <w:rPr>
                <w:rFonts w:eastAsia="標楷體" w:hAnsi="標楷體"/>
                <w:kern w:val="0"/>
              </w:rPr>
              <w:t>有關「</w:t>
            </w:r>
            <w:r w:rsidRPr="008E29AA">
              <w:rPr>
                <w:rFonts w:eastAsia="標楷體" w:hAnsi="標楷體"/>
                <w:snapToGrid w:val="0"/>
                <w:kern w:val="0"/>
                <w:szCs w:val="20"/>
              </w:rPr>
              <w:t>曠職</w:t>
            </w:r>
            <w:r w:rsidRPr="008E29AA">
              <w:rPr>
                <w:rFonts w:eastAsia="標楷體" w:hAnsi="標楷體"/>
                <w:kern w:val="0"/>
              </w:rPr>
              <w:t>」累計</w:t>
            </w:r>
            <w:r w:rsidRPr="008E29AA">
              <w:rPr>
                <w:rFonts w:eastAsia="標楷體" w:hAnsi="標楷體"/>
              </w:rPr>
              <w:t>日數應「</w:t>
            </w:r>
            <w:r w:rsidRPr="008E29AA">
              <w:rPr>
                <w:rFonts w:eastAsia="標楷體" w:hAnsi="標楷體"/>
                <w:kern w:val="0"/>
              </w:rPr>
              <w:t>記一大過」之條件，修正為「</w:t>
            </w:r>
            <w:r w:rsidRPr="008E29AA">
              <w:rPr>
                <w:rFonts w:eastAsia="標楷體" w:hAnsi="標楷體"/>
              </w:rPr>
              <w:t>曠職累計達三日者</w:t>
            </w:r>
            <w:r w:rsidRPr="008E29AA">
              <w:rPr>
                <w:rFonts w:eastAsia="標楷體" w:hAnsi="標楷體"/>
                <w:kern w:val="0"/>
              </w:rPr>
              <w:t>」，至本點（五）、</w:t>
            </w:r>
            <w:r w:rsidRPr="008E29AA">
              <w:rPr>
                <w:rFonts w:eastAsia="標楷體"/>
                <w:kern w:val="0"/>
              </w:rPr>
              <w:t>2</w:t>
            </w:r>
            <w:r w:rsidRPr="008E29AA">
              <w:rPr>
                <w:rFonts w:eastAsia="標楷體" w:hAnsi="標楷體"/>
                <w:kern w:val="0"/>
              </w:rPr>
              <w:t>有關「</w:t>
            </w:r>
            <w:r w:rsidR="00033CFE" w:rsidRPr="008E29AA">
              <w:rPr>
                <w:rFonts w:eastAsia="標楷體" w:hAnsi="標楷體"/>
                <w:snapToGrid w:val="0"/>
                <w:kern w:val="0"/>
                <w:szCs w:val="20"/>
              </w:rPr>
              <w:t>曠職</w:t>
            </w:r>
            <w:r w:rsidRPr="008E29AA">
              <w:rPr>
                <w:rFonts w:eastAsia="標楷體" w:hAnsi="標楷體"/>
                <w:kern w:val="0"/>
              </w:rPr>
              <w:t>」</w:t>
            </w:r>
            <w:r w:rsidR="00033CFE" w:rsidRPr="008E29AA">
              <w:rPr>
                <w:rFonts w:eastAsia="標楷體" w:hAnsi="標楷體"/>
                <w:kern w:val="0"/>
              </w:rPr>
              <w:t>累計</w:t>
            </w:r>
            <w:r w:rsidR="00033CFE" w:rsidRPr="008E29AA">
              <w:rPr>
                <w:rFonts w:eastAsia="標楷體" w:hAnsi="標楷體"/>
              </w:rPr>
              <w:t>日數</w:t>
            </w:r>
            <w:r w:rsidRPr="008E29AA">
              <w:rPr>
                <w:rFonts w:eastAsia="標楷體" w:hAnsi="標楷體"/>
              </w:rPr>
              <w:t>應「</w:t>
            </w:r>
            <w:r w:rsidRPr="008E29AA">
              <w:rPr>
                <w:rFonts w:eastAsia="標楷體" w:hAnsi="標楷體"/>
                <w:kern w:val="0"/>
              </w:rPr>
              <w:t>記過」之條件，配合修正為「</w:t>
            </w:r>
            <w:r w:rsidR="00033CFE" w:rsidRPr="008E29AA">
              <w:rPr>
                <w:rFonts w:eastAsia="標楷體" w:hAnsi="標楷體"/>
              </w:rPr>
              <w:t>曠職累計未達三日者</w:t>
            </w:r>
            <w:r w:rsidRPr="008E29AA">
              <w:rPr>
                <w:rFonts w:eastAsia="標楷體" w:hAnsi="標楷體"/>
                <w:kern w:val="0"/>
              </w:rPr>
              <w:t>」</w:t>
            </w:r>
            <w:r w:rsidR="003E3C82" w:rsidRPr="008E29AA">
              <w:rPr>
                <w:rFonts w:eastAsia="標楷體" w:hAnsi="標楷體"/>
                <w:kern w:val="0"/>
              </w:rPr>
              <w:t>，並酌作文字修正</w:t>
            </w:r>
            <w:r w:rsidRPr="008E29AA">
              <w:rPr>
                <w:rFonts w:eastAsia="標楷體" w:hAnsi="標楷體"/>
                <w:kern w:val="0"/>
              </w:rPr>
              <w:t>。</w:t>
            </w:r>
          </w:p>
        </w:tc>
      </w:tr>
    </w:tbl>
    <w:p w:rsidR="000C11D1" w:rsidRPr="00FA3E97" w:rsidRDefault="000C11D1" w:rsidP="00FA3E97"/>
    <w:sectPr w:rsidR="000C11D1" w:rsidRPr="00FA3E97" w:rsidSect="000C1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DD" w:rsidRDefault="00BF09DD" w:rsidP="00FA3E97">
      <w:r>
        <w:separator/>
      </w:r>
    </w:p>
  </w:endnote>
  <w:endnote w:type="continuationSeparator" w:id="0">
    <w:p w:rsidR="00BF09DD" w:rsidRDefault="00BF09DD" w:rsidP="00FA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7" w:rsidRDefault="00FA3E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9922"/>
      <w:docPartObj>
        <w:docPartGallery w:val="Page Numbers (Bottom of Page)"/>
        <w:docPartUnique/>
      </w:docPartObj>
    </w:sdtPr>
    <w:sdtContent>
      <w:p w:rsidR="00FA3E97" w:rsidRDefault="00834442">
        <w:pPr>
          <w:pStyle w:val="a8"/>
          <w:jc w:val="center"/>
        </w:pPr>
        <w:r>
          <w:fldChar w:fldCharType="begin"/>
        </w:r>
        <w:r w:rsidR="00FA3E97">
          <w:instrText xml:space="preserve"> PAGE   \* MERGEFORMAT </w:instrText>
        </w:r>
        <w:r>
          <w:fldChar w:fldCharType="separate"/>
        </w:r>
        <w:r w:rsidR="00B2309F" w:rsidRPr="00B2309F">
          <w:rPr>
            <w:noProof/>
            <w:lang w:val="zh-TW"/>
          </w:rPr>
          <w:t>4</w:t>
        </w:r>
        <w:r>
          <w:fldChar w:fldCharType="end"/>
        </w:r>
      </w:p>
    </w:sdtContent>
  </w:sdt>
  <w:p w:rsidR="00FA3E97" w:rsidRDefault="00FA3E9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7" w:rsidRDefault="00FA3E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DD" w:rsidRDefault="00BF09DD" w:rsidP="00FA3E97">
      <w:r>
        <w:separator/>
      </w:r>
    </w:p>
  </w:footnote>
  <w:footnote w:type="continuationSeparator" w:id="0">
    <w:p w:rsidR="00BF09DD" w:rsidRDefault="00BF09DD" w:rsidP="00FA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7" w:rsidRDefault="00FA3E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7" w:rsidRDefault="00FA3E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97" w:rsidRDefault="00FA3E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004"/>
    <w:multiLevelType w:val="hybridMultilevel"/>
    <w:tmpl w:val="43C8DEA2"/>
    <w:lvl w:ilvl="0" w:tplc="766C81A8">
      <w:start w:val="4"/>
      <w:numFmt w:val="taiwaneseCountingThousand"/>
      <w:lvlText w:val="（%1）"/>
      <w:lvlJc w:val="left"/>
      <w:pPr>
        <w:ind w:left="1402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">
    <w:nsid w:val="547A1165"/>
    <w:multiLevelType w:val="hybridMultilevel"/>
    <w:tmpl w:val="1D54AA96"/>
    <w:lvl w:ilvl="0" w:tplc="CDF27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631C75"/>
    <w:multiLevelType w:val="hybridMultilevel"/>
    <w:tmpl w:val="8A36C8C8"/>
    <w:lvl w:ilvl="0" w:tplc="369E9D1A">
      <w:start w:val="2"/>
      <w:numFmt w:val="taiwaneseCountingThousand"/>
      <w:lvlText w:val="（%1）"/>
      <w:lvlJc w:val="left"/>
      <w:pPr>
        <w:ind w:left="1476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">
    <w:nsid w:val="7CB573E6"/>
    <w:multiLevelType w:val="hybridMultilevel"/>
    <w:tmpl w:val="C784CA98"/>
    <w:lvl w:ilvl="0" w:tplc="AB08CE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E97"/>
    <w:rsid w:val="00033CFE"/>
    <w:rsid w:val="00054EE4"/>
    <w:rsid w:val="000709CD"/>
    <w:rsid w:val="000B4EF6"/>
    <w:rsid w:val="000C11D1"/>
    <w:rsid w:val="001228E6"/>
    <w:rsid w:val="00193BF8"/>
    <w:rsid w:val="001A1A56"/>
    <w:rsid w:val="001C4EE9"/>
    <w:rsid w:val="001D7C85"/>
    <w:rsid w:val="001E06A7"/>
    <w:rsid w:val="00245814"/>
    <w:rsid w:val="00252E88"/>
    <w:rsid w:val="00261F89"/>
    <w:rsid w:val="002B06C9"/>
    <w:rsid w:val="002B7F48"/>
    <w:rsid w:val="002E0065"/>
    <w:rsid w:val="002F6366"/>
    <w:rsid w:val="00343A75"/>
    <w:rsid w:val="00360092"/>
    <w:rsid w:val="003738D6"/>
    <w:rsid w:val="00386D76"/>
    <w:rsid w:val="00396306"/>
    <w:rsid w:val="003A098B"/>
    <w:rsid w:val="003A6135"/>
    <w:rsid w:val="003C4DCE"/>
    <w:rsid w:val="003E32A2"/>
    <w:rsid w:val="003E3C82"/>
    <w:rsid w:val="003F316F"/>
    <w:rsid w:val="00433620"/>
    <w:rsid w:val="00451D14"/>
    <w:rsid w:val="004A0282"/>
    <w:rsid w:val="004F1863"/>
    <w:rsid w:val="005131C1"/>
    <w:rsid w:val="005255B4"/>
    <w:rsid w:val="00525C0E"/>
    <w:rsid w:val="00543A39"/>
    <w:rsid w:val="005B2107"/>
    <w:rsid w:val="005C7BA4"/>
    <w:rsid w:val="005D12E3"/>
    <w:rsid w:val="00600E2E"/>
    <w:rsid w:val="00604B5A"/>
    <w:rsid w:val="0060543C"/>
    <w:rsid w:val="006243C8"/>
    <w:rsid w:val="00652200"/>
    <w:rsid w:val="006B0B5F"/>
    <w:rsid w:val="0070027E"/>
    <w:rsid w:val="007353A2"/>
    <w:rsid w:val="00741C80"/>
    <w:rsid w:val="0077448D"/>
    <w:rsid w:val="00775360"/>
    <w:rsid w:val="00795F42"/>
    <w:rsid w:val="007B56B9"/>
    <w:rsid w:val="007E0A2E"/>
    <w:rsid w:val="007E0C68"/>
    <w:rsid w:val="00834442"/>
    <w:rsid w:val="00866FB6"/>
    <w:rsid w:val="008A67D3"/>
    <w:rsid w:val="008E29AA"/>
    <w:rsid w:val="00920398"/>
    <w:rsid w:val="0093548C"/>
    <w:rsid w:val="00944B5A"/>
    <w:rsid w:val="009715DC"/>
    <w:rsid w:val="0097280F"/>
    <w:rsid w:val="00972E55"/>
    <w:rsid w:val="00976E28"/>
    <w:rsid w:val="009905DC"/>
    <w:rsid w:val="009B6F21"/>
    <w:rsid w:val="009E59CD"/>
    <w:rsid w:val="00A02D13"/>
    <w:rsid w:val="00A04BEA"/>
    <w:rsid w:val="00A16257"/>
    <w:rsid w:val="00A2491C"/>
    <w:rsid w:val="00A27ADF"/>
    <w:rsid w:val="00A84A0F"/>
    <w:rsid w:val="00AA48B4"/>
    <w:rsid w:val="00AA6FF8"/>
    <w:rsid w:val="00AC595C"/>
    <w:rsid w:val="00AE0B71"/>
    <w:rsid w:val="00B2309F"/>
    <w:rsid w:val="00B503FD"/>
    <w:rsid w:val="00B66888"/>
    <w:rsid w:val="00B92EA5"/>
    <w:rsid w:val="00B92FB5"/>
    <w:rsid w:val="00B94660"/>
    <w:rsid w:val="00BB12F3"/>
    <w:rsid w:val="00BF09DD"/>
    <w:rsid w:val="00C02159"/>
    <w:rsid w:val="00C07321"/>
    <w:rsid w:val="00C13959"/>
    <w:rsid w:val="00C25912"/>
    <w:rsid w:val="00C34711"/>
    <w:rsid w:val="00C4243B"/>
    <w:rsid w:val="00C90582"/>
    <w:rsid w:val="00CA347A"/>
    <w:rsid w:val="00D22469"/>
    <w:rsid w:val="00D65D48"/>
    <w:rsid w:val="00D8569D"/>
    <w:rsid w:val="00DC588D"/>
    <w:rsid w:val="00DD6886"/>
    <w:rsid w:val="00E65027"/>
    <w:rsid w:val="00E67DBB"/>
    <w:rsid w:val="00E83876"/>
    <w:rsid w:val="00E838F4"/>
    <w:rsid w:val="00EB6092"/>
    <w:rsid w:val="00EC36AB"/>
    <w:rsid w:val="00ED1D77"/>
    <w:rsid w:val="00F02929"/>
    <w:rsid w:val="00F4465B"/>
    <w:rsid w:val="00FA3E97"/>
    <w:rsid w:val="00FA4F6E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leftChars="186" w:left="486" w:hangingChars="300" w:hanging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97"/>
    <w:pPr>
      <w:widowControl w:val="0"/>
      <w:spacing w:line="240" w:lineRule="auto"/>
      <w:ind w:leftChars="0"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A3E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">
    <w:name w:val="清單段落1"/>
    <w:basedOn w:val="a"/>
    <w:rsid w:val="00FA3E97"/>
    <w:pPr>
      <w:ind w:leftChars="200" w:left="480"/>
    </w:pPr>
  </w:style>
  <w:style w:type="paragraph" w:styleId="a3">
    <w:name w:val="List Paragraph"/>
    <w:basedOn w:val="a"/>
    <w:uiPriority w:val="34"/>
    <w:qFormat/>
    <w:rsid w:val="00FA3E97"/>
    <w:pPr>
      <w:ind w:leftChars="200" w:left="480"/>
    </w:pPr>
  </w:style>
  <w:style w:type="paragraph" w:styleId="a4">
    <w:name w:val="Body Text Indent"/>
    <w:basedOn w:val="a"/>
    <w:link w:val="a5"/>
    <w:semiHidden/>
    <w:rsid w:val="00FA3E97"/>
    <w:pPr>
      <w:spacing w:line="520" w:lineRule="exact"/>
      <w:ind w:leftChars="-245" w:left="-245" w:hangingChars="210" w:hanging="588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5">
    <w:name w:val="本文縮排 字元"/>
    <w:basedOn w:val="a0"/>
    <w:link w:val="a4"/>
    <w:semiHidden/>
    <w:rsid w:val="00FA3E97"/>
    <w:rPr>
      <w:rFonts w:ascii="標楷體" w:eastAsia="標楷體" w:hAnsi="標楷體" w:cs="標楷體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A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A3E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3E97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semiHidden/>
    <w:rsid w:val="00C02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2159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3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3A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leftChars="186" w:left="486" w:hangingChars="300" w:hanging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97"/>
    <w:pPr>
      <w:widowControl w:val="0"/>
      <w:spacing w:line="240" w:lineRule="auto"/>
      <w:ind w:leftChars="0"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A3E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">
    <w:name w:val="清單段落1"/>
    <w:basedOn w:val="a"/>
    <w:rsid w:val="00FA3E97"/>
    <w:pPr>
      <w:ind w:leftChars="200" w:left="480"/>
    </w:pPr>
  </w:style>
  <w:style w:type="paragraph" w:styleId="a3">
    <w:name w:val="List Paragraph"/>
    <w:basedOn w:val="a"/>
    <w:uiPriority w:val="34"/>
    <w:qFormat/>
    <w:rsid w:val="00FA3E97"/>
    <w:pPr>
      <w:ind w:leftChars="200" w:left="480"/>
    </w:pPr>
  </w:style>
  <w:style w:type="paragraph" w:styleId="a4">
    <w:name w:val="Body Text Indent"/>
    <w:basedOn w:val="a"/>
    <w:link w:val="a5"/>
    <w:semiHidden/>
    <w:rsid w:val="00FA3E97"/>
    <w:pPr>
      <w:spacing w:line="520" w:lineRule="exact"/>
      <w:ind w:leftChars="-245" w:left="-245" w:hangingChars="210" w:hanging="588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5">
    <w:name w:val="本文縮排 字元"/>
    <w:basedOn w:val="a0"/>
    <w:link w:val="a4"/>
    <w:semiHidden/>
    <w:rsid w:val="00FA3E97"/>
    <w:rPr>
      <w:rFonts w:ascii="標楷體" w:eastAsia="標楷體" w:hAnsi="標楷體" w:cs="標楷體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A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A3E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3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3E97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semiHidden/>
    <w:rsid w:val="00C02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2159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3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3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D8D2-7FDA-4F54-8154-72BA97D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699</Words>
  <Characters>3988</Characters>
  <Application>Microsoft Office Word</Application>
  <DocSecurity>0</DocSecurity>
  <Lines>33</Lines>
  <Paragraphs>9</Paragraphs>
  <ScaleCrop>false</ScaleCrop>
  <Company>csptc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2013-10-08T10:07:00Z</cp:lastPrinted>
  <dcterms:created xsi:type="dcterms:W3CDTF">2013-10-16T02:20:00Z</dcterms:created>
  <dcterms:modified xsi:type="dcterms:W3CDTF">2013-10-16T02:20:00Z</dcterms:modified>
</cp:coreProperties>
</file>