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7D" w:rsidRDefault="00187D61">
      <w:pPr>
        <w:pStyle w:val="Standard"/>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臺南市政府教育局所屬學校人員因公出國案件處理原則</w:t>
      </w:r>
      <w:bookmarkStart w:id="0" w:name="_GoBack"/>
      <w:r>
        <w:rPr>
          <w:rFonts w:ascii="標楷體" w:eastAsia="標楷體" w:hAnsi="標楷體" w:cs="標楷體"/>
          <w:b/>
          <w:color w:val="000000"/>
          <w:sz w:val="40"/>
          <w:szCs w:val="40"/>
        </w:rPr>
        <w:t>第七點修正總說明</w:t>
      </w:r>
    </w:p>
    <w:bookmarkEnd w:id="0"/>
    <w:p w:rsidR="0099237D" w:rsidRDefault="00187D61">
      <w:pPr>
        <w:pStyle w:val="Standard"/>
        <w:autoSpaceDE w:val="0"/>
      </w:pPr>
      <w:r>
        <w:rPr>
          <w:rFonts w:ascii="標楷體" w:eastAsia="標楷體" w:hAnsi="標楷體" w:cs="標楷體"/>
          <w:b/>
          <w:sz w:val="28"/>
          <w:szCs w:val="28"/>
        </w:rPr>
        <w:t xml:space="preserve">    </w:t>
      </w:r>
      <w:r>
        <w:rPr>
          <w:rFonts w:ascii="標楷體" w:eastAsia="標楷體" w:hAnsi="標楷體" w:cs="標楷體"/>
          <w:sz w:val="28"/>
          <w:szCs w:val="28"/>
        </w:rPr>
        <w:t>臺南市政府教育局所屬學校人員因公出國案件處理原則自一百零四年四月二十七日訂定以來，供各校作為因公出國案件辦理之依據。然考量補助學校人員因公出國的費用未有明確規範，爰修正臺南市政府教育局所屬學校人員因公出國案件處理原則，其修正要點如下：</w:t>
      </w:r>
    </w:p>
    <w:p w:rsidR="0099237D" w:rsidRDefault="00187D61">
      <w:pPr>
        <w:pStyle w:val="Standard"/>
        <w:autoSpaceDE w:val="0"/>
        <w:ind w:left="525" w:hanging="544"/>
      </w:pPr>
      <w:r>
        <w:rPr>
          <w:rFonts w:ascii="標楷體" w:eastAsia="標楷體" w:hAnsi="標楷體" w:cs="標楷體"/>
          <w:sz w:val="28"/>
          <w:szCs w:val="28"/>
        </w:rPr>
        <w:t>一、</w:t>
      </w:r>
      <w:r>
        <w:rPr>
          <w:rFonts w:eastAsia="標楷體" w:cs="Times New Roman"/>
          <w:sz w:val="28"/>
          <w:szCs w:val="28"/>
        </w:rPr>
        <w:t>增訂學校人員配合本局年度因公出國計畫，得依標準補助。</w:t>
      </w:r>
      <w:r>
        <w:rPr>
          <w:rFonts w:eastAsia="標楷體" w:cs="Times New Roman"/>
          <w:sz w:val="28"/>
          <w:szCs w:val="28"/>
        </w:rPr>
        <w:t>(</w:t>
      </w:r>
      <w:r>
        <w:rPr>
          <w:rFonts w:eastAsia="標楷體" w:cs="Times New Roman"/>
          <w:sz w:val="28"/>
          <w:szCs w:val="28"/>
        </w:rPr>
        <w:t>修正規定第七點</w:t>
      </w:r>
      <w:r>
        <w:rPr>
          <w:rFonts w:eastAsia="標楷體" w:cs="Times New Roman"/>
          <w:sz w:val="28"/>
          <w:szCs w:val="28"/>
        </w:rPr>
        <w:t>)</w:t>
      </w:r>
    </w:p>
    <w:p w:rsidR="0099237D" w:rsidRDefault="0099237D">
      <w:pPr>
        <w:pStyle w:val="Standard"/>
        <w:rPr>
          <w:sz w:val="28"/>
          <w:szCs w:val="28"/>
        </w:rPr>
      </w:pPr>
    </w:p>
    <w:sectPr w:rsidR="0099237D">
      <w:pgSz w:w="11906" w:h="16838"/>
      <w:pgMar w:top="1440" w:right="1558" w:bottom="1440"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61" w:rsidRDefault="00187D61">
      <w:r>
        <w:separator/>
      </w:r>
    </w:p>
  </w:endnote>
  <w:endnote w:type="continuationSeparator" w:id="0">
    <w:p w:rsidR="00187D61" w:rsidRDefault="0018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PMingLiU">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61" w:rsidRDefault="00187D61">
      <w:r>
        <w:rPr>
          <w:color w:val="000000"/>
        </w:rPr>
        <w:separator/>
      </w:r>
    </w:p>
  </w:footnote>
  <w:footnote w:type="continuationSeparator" w:id="0">
    <w:p w:rsidR="00187D61" w:rsidRDefault="0018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9237D"/>
    <w:rsid w:val="00187D61"/>
    <w:rsid w:val="00720193"/>
    <w:rsid w:val="009923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CE8AFF-D7D6-4A39-A9F3-D6CF60AE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Calibri"/>
      <w:szCs w:val="22"/>
      <w:lang w:bidi="ar-SA"/>
    </w:r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Title"/>
    <w:basedOn w:val="Standard"/>
    <w:next w:val="Textbody"/>
    <w:pPr>
      <w:keepNext/>
      <w:spacing w:before="240" w:after="120"/>
    </w:pPr>
    <w:rPr>
      <w:rFonts w:ascii="Arial" w:hAnsi="Arial" w:cs="Mangal"/>
      <w:sz w:val="28"/>
      <w:szCs w:val="28"/>
    </w:rPr>
  </w:style>
  <w:style w:type="paragraph" w:styleId="a6">
    <w:name w:val="Subtitle"/>
    <w:basedOn w:val="Heading"/>
    <w:next w:val="Textbody"/>
    <w:pPr>
      <w:jc w:val="center"/>
    </w:pPr>
    <w:rPr>
      <w:i/>
      <w:iCs/>
    </w:rPr>
  </w:style>
  <w:style w:type="paragraph" w:customStyle="1" w:styleId="Default">
    <w:name w:val="Default"/>
    <w:pPr>
      <w:autoSpaceDE w:val="0"/>
    </w:pPr>
    <w:rPr>
      <w:rFonts w:ascii="標楷體" w:eastAsia="新細明體, PMingLiU" w:hAnsi="標楷體" w:cs="標楷體"/>
      <w:color w:val="000000"/>
      <w:lang w:bidi="ar-SA"/>
    </w:rPr>
  </w:style>
  <w:style w:type="paragraph" w:styleId="Web">
    <w:name w:val="Normal (Web)"/>
    <w:basedOn w:val="Standard"/>
    <w:pPr>
      <w:widowControl/>
      <w:spacing w:after="120" w:line="432" w:lineRule="auto"/>
    </w:pPr>
    <w:rPr>
      <w:rFonts w:ascii="新細明體, PMingLiU" w:hAnsi="新細明體, PMingLiU" w:cs="新細明體, PMingLiU"/>
      <w:szCs w:val="24"/>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character" w:customStyle="1" w:styleId="WW8Num1z0">
    <w:name w:val="WW8Num1z0"/>
    <w:rPr>
      <w:rFonts w:ascii="標楷體" w:eastAsia="標楷體" w:hAnsi="標楷體" w:cs="Times New Roman"/>
      <w:color w:val="000000"/>
      <w:kern w:val="3"/>
      <w:sz w:val="28"/>
      <w:szCs w:val="28"/>
      <w:lang w:val="en-U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color w:val="000000"/>
      <w:kern w:val="3"/>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
    <w:name w:val="WW-預設段落字型"/>
  </w:style>
  <w:style w:type="character" w:customStyle="1" w:styleId="WW-1">
    <w:name w:val="WW-預設段落字型1"/>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11">
    <w:name w:val="WW-預設段落字型11"/>
  </w:style>
  <w:style w:type="character" w:customStyle="1" w:styleId="a9">
    <w:name w:val="頁首 字元"/>
    <w:basedOn w:val="WW-11"/>
    <w:rPr>
      <w:kern w:val="3"/>
    </w:rPr>
  </w:style>
  <w:style w:type="character" w:customStyle="1" w:styleId="aa">
    <w:name w:val="頁尾 字元"/>
    <w:basedOn w:val="WW-11"/>
    <w:rPr>
      <w:kern w:val="3"/>
    </w:rPr>
  </w:style>
  <w:style w:type="paragraph" w:styleId="ab">
    <w:name w:val="Balloon Text"/>
    <w:basedOn w:val="a"/>
    <w:link w:val="ac"/>
    <w:uiPriority w:val="99"/>
    <w:semiHidden/>
    <w:unhideWhenUsed/>
    <w:rsid w:val="00720193"/>
    <w:rPr>
      <w:rFonts w:asciiTheme="majorHAnsi" w:eastAsiaTheme="majorEastAsia" w:hAnsiTheme="majorHAnsi"/>
      <w:sz w:val="18"/>
      <w:szCs w:val="16"/>
    </w:rPr>
  </w:style>
  <w:style w:type="character" w:customStyle="1" w:styleId="ac">
    <w:name w:val="註解方塊文字 字元"/>
    <w:basedOn w:val="a0"/>
    <w:link w:val="ab"/>
    <w:uiPriority w:val="99"/>
    <w:semiHidden/>
    <w:rsid w:val="00720193"/>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2016-07-18T09:06:00Z</cp:lastPrinted>
  <dcterms:created xsi:type="dcterms:W3CDTF">2016-07-18T09:06:00Z</dcterms:created>
  <dcterms:modified xsi:type="dcterms:W3CDTF">2016-07-18T09:06:00Z</dcterms:modified>
</cp:coreProperties>
</file>